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3725" w14:textId="77777777" w:rsidR="00E34C99" w:rsidRPr="00E34C99" w:rsidRDefault="00E34C99">
      <w:pPr>
        <w:rPr>
          <w:rStyle w:val="tgc"/>
          <w:rFonts w:asciiTheme="minorHAnsi" w:hAnsiTheme="minorHAnsi"/>
          <w:color w:val="222222"/>
        </w:rPr>
      </w:pPr>
      <w:r w:rsidRPr="00E34C99">
        <w:rPr>
          <w:noProof/>
          <w:lang w:eastAsia="en-NZ"/>
        </w:rPr>
        <w:drawing>
          <wp:anchor distT="0" distB="0" distL="114300" distR="114300" simplePos="0" relativeHeight="251659264" behindDoc="0" locked="0" layoutInCell="1" allowOverlap="1" wp14:anchorId="4BC02A79" wp14:editId="6E0B9F93">
            <wp:simplePos x="0" y="0"/>
            <wp:positionH relativeFrom="column">
              <wp:posOffset>19050</wp:posOffset>
            </wp:positionH>
            <wp:positionV relativeFrom="paragraph">
              <wp:posOffset>-267335</wp:posOffset>
            </wp:positionV>
            <wp:extent cx="2926080" cy="1046480"/>
            <wp:effectExtent l="0" t="0" r="7620" b="1270"/>
            <wp:wrapNone/>
            <wp:docPr id="1" name="Picture 1" descr="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nvironment Logo"/>
                    <pic:cNvPicPr>
                      <a:picLocks noChangeAspect="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926080" cy="1046480"/>
                    </a:xfrm>
                    <a:prstGeom prst="rect">
                      <a:avLst/>
                    </a:prstGeom>
                    <a:noFill/>
                    <a:ln>
                      <a:noFill/>
                    </a:ln>
                  </pic:spPr>
                </pic:pic>
              </a:graphicData>
            </a:graphic>
          </wp:anchor>
        </w:drawing>
      </w:r>
    </w:p>
    <w:p w14:paraId="0CB45C92" w14:textId="77777777" w:rsidR="00E34C99" w:rsidRPr="00E34C99" w:rsidRDefault="00E34C99">
      <w:pPr>
        <w:rPr>
          <w:rStyle w:val="tgc"/>
          <w:rFonts w:asciiTheme="minorHAnsi" w:hAnsiTheme="minorHAnsi"/>
          <w:color w:val="222222"/>
        </w:rPr>
      </w:pPr>
    </w:p>
    <w:p w14:paraId="7E4FFE30" w14:textId="77777777" w:rsidR="00E34C99" w:rsidRPr="00E34C99" w:rsidRDefault="00E34C99">
      <w:pPr>
        <w:rPr>
          <w:rStyle w:val="tgc"/>
          <w:rFonts w:asciiTheme="minorHAnsi" w:hAnsiTheme="minorHAnsi"/>
          <w:color w:val="222222"/>
        </w:rPr>
      </w:pPr>
    </w:p>
    <w:p w14:paraId="2EFB95FB" w14:textId="77777777" w:rsidR="00E34C99" w:rsidRPr="00E34C99" w:rsidRDefault="00E34C99" w:rsidP="00A63760">
      <w:pPr>
        <w:pStyle w:val="Heading1"/>
        <w:spacing w:after="120"/>
        <w:rPr>
          <w:rFonts w:ascii="Arial" w:hAnsi="Arial" w:cs="Arial"/>
          <w:b/>
          <w:color w:val="auto"/>
          <w:sz w:val="22"/>
          <w:szCs w:val="22"/>
        </w:rPr>
      </w:pPr>
      <w:r w:rsidRPr="00E34C99">
        <w:rPr>
          <w:rFonts w:ascii="Arial" w:hAnsi="Arial" w:cs="Arial"/>
          <w:b/>
          <w:color w:val="auto"/>
          <w:sz w:val="22"/>
          <w:szCs w:val="22"/>
        </w:rPr>
        <w:t>POLICY ANALYST AND LEGISLATIVE CONSULTANT</w:t>
      </w:r>
    </w:p>
    <w:p w14:paraId="04B587C4" w14:textId="77777777" w:rsidR="00E34C99" w:rsidRPr="00E34C99" w:rsidRDefault="00E34C99" w:rsidP="00A63760">
      <w:pPr>
        <w:pStyle w:val="BodyText"/>
        <w:rPr>
          <w:b/>
        </w:rPr>
      </w:pPr>
      <w:r w:rsidRPr="00E34C99">
        <w:rPr>
          <w:b/>
          <w:bCs/>
        </w:rPr>
        <w:t xml:space="preserve">Strengthening the Implementation of the Nagoya Protocol on </w:t>
      </w:r>
      <w:r w:rsidRPr="00E34C99">
        <w:rPr>
          <w:b/>
        </w:rPr>
        <w:t>Access to Genetic Resources and Benefit Sharing (ABS) in the Cook Islands Project</w:t>
      </w:r>
    </w:p>
    <w:p w14:paraId="2A6F9550" w14:textId="77777777" w:rsidR="00E34C99" w:rsidRPr="00E34C99" w:rsidRDefault="00E34C99" w:rsidP="00A63760">
      <w:pPr>
        <w:rPr>
          <w:lang w:val="en-US"/>
        </w:rPr>
      </w:pPr>
      <w:r w:rsidRPr="00E34C99">
        <w:rPr>
          <w:lang w:val="en-US"/>
        </w:rPr>
        <w:t xml:space="preserve">NATIONAL ENVIRONMENT SERVICE (NES) HAS TWO SHORT TERM CONSULTANCY OPPORTUNITIES ON OFFER and seeks expressions of interest (EOI) from qualified persons to provide the following </w:t>
      </w:r>
      <w:r w:rsidRPr="00E34C99">
        <w:rPr>
          <w:b/>
          <w:lang w:val="en-US"/>
        </w:rPr>
        <w:t>consecutive</w:t>
      </w:r>
      <w:r w:rsidRPr="00E34C99">
        <w:rPr>
          <w:lang w:val="en-US"/>
        </w:rPr>
        <w:t xml:space="preserve"> services for the ABS project.</w:t>
      </w:r>
    </w:p>
    <w:p w14:paraId="7E294685" w14:textId="77777777" w:rsidR="00E34C99" w:rsidRPr="00E34C99" w:rsidRDefault="00E34C99" w:rsidP="00A63760">
      <w:pPr>
        <w:pStyle w:val="ListParagraph"/>
        <w:numPr>
          <w:ilvl w:val="0"/>
          <w:numId w:val="34"/>
        </w:numPr>
        <w:spacing w:line="252" w:lineRule="auto"/>
        <w:ind w:left="284" w:hanging="284"/>
        <w:rPr>
          <w:rFonts w:eastAsia="Times New Roman"/>
          <w:lang w:val="en-US"/>
        </w:rPr>
      </w:pPr>
      <w:r w:rsidRPr="00E34C99">
        <w:rPr>
          <w:rFonts w:eastAsia="Times New Roman"/>
          <w:lang w:val="en-US"/>
        </w:rPr>
        <w:t>POLICY ANALYST for review of an enabling environment for ABS and development of a National Policy;</w:t>
      </w:r>
    </w:p>
    <w:p w14:paraId="108363DD" w14:textId="77777777" w:rsidR="00E34C99" w:rsidRPr="00E34C99" w:rsidRDefault="00E34C99" w:rsidP="00A63760">
      <w:pPr>
        <w:pStyle w:val="ListParagraph"/>
        <w:ind w:left="284"/>
        <w:rPr>
          <w:rFonts w:eastAsia="Times New Roman"/>
          <w:lang w:val="en-US"/>
        </w:rPr>
      </w:pPr>
    </w:p>
    <w:p w14:paraId="1F78CB75" w14:textId="77BD1F2C" w:rsidR="00E34C99" w:rsidRPr="00E34C99" w:rsidRDefault="00E34C99" w:rsidP="00A63760">
      <w:pPr>
        <w:pStyle w:val="ListParagraph"/>
        <w:numPr>
          <w:ilvl w:val="0"/>
          <w:numId w:val="34"/>
        </w:numPr>
        <w:spacing w:after="200" w:line="240" w:lineRule="auto"/>
        <w:ind w:left="284" w:hanging="284"/>
        <w:rPr>
          <w:lang w:val="en-US"/>
        </w:rPr>
      </w:pPr>
      <w:r w:rsidRPr="00E34C99">
        <w:rPr>
          <w:lang w:val="en-US"/>
        </w:rPr>
        <w:t>LEGISLATIVE CONSULTANT</w:t>
      </w:r>
      <w:r w:rsidRPr="00E34C99">
        <w:rPr>
          <w:b/>
          <w:lang w:val="en-US"/>
        </w:rPr>
        <w:t xml:space="preserve"> </w:t>
      </w:r>
      <w:r w:rsidRPr="00E34C99">
        <w:rPr>
          <w:lang w:val="en-US"/>
        </w:rPr>
        <w:t>for review of the legislative framework and the development of a National ABS Bill.</w:t>
      </w:r>
    </w:p>
    <w:p w14:paraId="78220FF5" w14:textId="57830BB6" w:rsidR="00E34C99" w:rsidRPr="00E34C99" w:rsidRDefault="00A63760" w:rsidP="00A63760">
      <w:pPr>
        <w:pStyle w:val="BodyText2"/>
        <w:spacing w:after="200" w:line="240" w:lineRule="auto"/>
      </w:pPr>
      <w:r>
        <w:rPr>
          <w:b/>
        </w:rPr>
        <w:t>R</w:t>
      </w:r>
      <w:r w:rsidR="00E34C99">
        <w:rPr>
          <w:b/>
        </w:rPr>
        <w:t xml:space="preserve">efer </w:t>
      </w:r>
      <w:r>
        <w:rPr>
          <w:b/>
        </w:rPr>
        <w:t xml:space="preserve">to the Terms of Reference below </w:t>
      </w:r>
      <w:r>
        <w:t>and for more information please</w:t>
      </w:r>
      <w:r w:rsidR="00E34C99" w:rsidRPr="00E34C99">
        <w:t xml:space="preserve"> contact </w:t>
      </w:r>
      <w:r w:rsidR="00E34C99">
        <w:t xml:space="preserve">the </w:t>
      </w:r>
      <w:r w:rsidR="00E34C99" w:rsidRPr="00E34C99">
        <w:t>ABS project coordinator</w:t>
      </w:r>
      <w:r w:rsidR="00E34C99">
        <w:t xml:space="preserve"> Emily Pierre</w:t>
      </w:r>
      <w:r w:rsidR="00E34C99" w:rsidRPr="00E34C99">
        <w:t xml:space="preserve"> on phone 21256 | email </w:t>
      </w:r>
      <w:hyperlink r:id="rId6" w:history="1">
        <w:r w:rsidR="00E34C99" w:rsidRPr="00E34C99">
          <w:rPr>
            <w:rStyle w:val="Hyperlink"/>
          </w:rPr>
          <w:t>emily.pierre@cookislands.gov.ck</w:t>
        </w:r>
      </w:hyperlink>
    </w:p>
    <w:p w14:paraId="0416BC7D" w14:textId="1211BA56" w:rsidR="00E34C99" w:rsidRPr="00E34C99" w:rsidRDefault="00E34C99" w:rsidP="00A63760">
      <w:pPr>
        <w:pStyle w:val="BodyText2"/>
        <w:spacing w:line="240" w:lineRule="auto"/>
      </w:pPr>
      <w:r w:rsidRPr="00E34C99">
        <w:rPr>
          <w:b/>
        </w:rPr>
        <w:t>Please submit</w:t>
      </w:r>
      <w:r w:rsidRPr="00E34C99">
        <w:t xml:space="preserve"> EOI, CV &amp; proposed Work plan</w:t>
      </w:r>
      <w:r w:rsidRPr="00E34C99">
        <w:rPr>
          <w:b/>
        </w:rPr>
        <w:t xml:space="preserve"> </w:t>
      </w:r>
      <w:r w:rsidRPr="00E34C99">
        <w:t xml:space="preserve">by </w:t>
      </w:r>
      <w:r w:rsidR="001D7832">
        <w:rPr>
          <w:b/>
        </w:rPr>
        <w:t>Wednes</w:t>
      </w:r>
      <w:r w:rsidRPr="00E34C99">
        <w:rPr>
          <w:b/>
        </w:rPr>
        <w:t xml:space="preserve">day </w:t>
      </w:r>
      <w:r w:rsidR="001D7832">
        <w:rPr>
          <w:b/>
        </w:rPr>
        <w:t>4</w:t>
      </w:r>
      <w:r w:rsidR="001D7832" w:rsidRPr="001D7832">
        <w:rPr>
          <w:b/>
          <w:vertAlign w:val="superscript"/>
        </w:rPr>
        <w:t>th</w:t>
      </w:r>
      <w:r w:rsidR="001D7832">
        <w:rPr>
          <w:b/>
        </w:rPr>
        <w:t xml:space="preserve"> Octo</w:t>
      </w:r>
      <w:r w:rsidRPr="00E34C99">
        <w:rPr>
          <w:b/>
        </w:rPr>
        <w:t xml:space="preserve">ber 2017 </w:t>
      </w:r>
      <w:r w:rsidRPr="00E34C99">
        <w:t>marked CONFIDENTIAL</w:t>
      </w:r>
      <w:r w:rsidRPr="00E34C99">
        <w:rPr>
          <w:b/>
        </w:rPr>
        <w:t xml:space="preserve"> </w:t>
      </w:r>
      <w:r w:rsidRPr="00E34C99">
        <w:t>to:</w:t>
      </w:r>
    </w:p>
    <w:p w14:paraId="7749B304" w14:textId="77777777" w:rsidR="00E34C99" w:rsidRPr="00E34C99" w:rsidRDefault="00E34C99" w:rsidP="00A63760">
      <w:pPr>
        <w:pStyle w:val="BodyText2"/>
        <w:spacing w:after="0" w:line="240" w:lineRule="auto"/>
      </w:pPr>
      <w:r w:rsidRPr="00E34C99">
        <w:t>Mr Joseph Brider</w:t>
      </w:r>
    </w:p>
    <w:p w14:paraId="616595B7" w14:textId="77777777" w:rsidR="00E34C99" w:rsidRPr="00E34C99" w:rsidRDefault="00E34C99" w:rsidP="00A63760">
      <w:pPr>
        <w:pStyle w:val="BodyText2"/>
        <w:spacing w:after="0" w:line="240" w:lineRule="auto"/>
      </w:pPr>
      <w:r w:rsidRPr="00E34C99">
        <w:t>Director - National Environment Service</w:t>
      </w:r>
    </w:p>
    <w:p w14:paraId="112D71AA" w14:textId="59652E64" w:rsidR="00E34C99" w:rsidRPr="00E34C99" w:rsidRDefault="00E34C99" w:rsidP="00A63760">
      <w:pPr>
        <w:pStyle w:val="BodyText2"/>
        <w:spacing w:after="0" w:line="240" w:lineRule="auto"/>
      </w:pPr>
      <w:r w:rsidRPr="00E34C99">
        <w:t xml:space="preserve">Tupapa, Rarotonga </w:t>
      </w:r>
      <w:r w:rsidRPr="00E34C99">
        <w:softHyphen/>
      </w:r>
    </w:p>
    <w:p w14:paraId="4D263DB3" w14:textId="77777777" w:rsidR="001D7832" w:rsidRDefault="001D7832" w:rsidP="00A63760">
      <w:pPr>
        <w:pStyle w:val="BodyText2"/>
        <w:spacing w:after="0" w:line="240" w:lineRule="auto"/>
      </w:pPr>
    </w:p>
    <w:p w14:paraId="176E349E" w14:textId="1BEF8D56" w:rsidR="00E34C99" w:rsidRPr="001D7832" w:rsidRDefault="00E34C99" w:rsidP="00A63760">
      <w:pPr>
        <w:pStyle w:val="BodyText2"/>
        <w:spacing w:after="0" w:line="240" w:lineRule="auto"/>
        <w:rPr>
          <w:b/>
        </w:rPr>
      </w:pPr>
      <w:r w:rsidRPr="00E34C99">
        <w:t xml:space="preserve">Email: </w:t>
      </w:r>
      <w:hyperlink r:id="rId7" w:history="1">
        <w:r w:rsidRPr="00E34C99">
          <w:rPr>
            <w:rStyle w:val="Hyperlink"/>
          </w:rPr>
          <w:t>joseph.brider@cookislands.gov.ck</w:t>
        </w:r>
      </w:hyperlink>
      <w:r w:rsidR="001D7832">
        <w:rPr>
          <w:rStyle w:val="Hyperlink"/>
          <w:u w:val="none"/>
        </w:rPr>
        <w:t xml:space="preserve"> </w:t>
      </w:r>
      <w:r w:rsidR="001D7832" w:rsidRPr="00F00E9B">
        <w:rPr>
          <w:rStyle w:val="Hyperlink"/>
          <w:color w:val="auto"/>
          <w:u w:val="none"/>
        </w:rPr>
        <w:t>and</w:t>
      </w:r>
      <w:r w:rsidR="001D7832">
        <w:rPr>
          <w:rStyle w:val="Hyperlink"/>
          <w:u w:val="none"/>
        </w:rPr>
        <w:t xml:space="preserve"> cc: </w:t>
      </w:r>
      <w:hyperlink r:id="rId8" w:history="1">
        <w:r w:rsidR="001D7832" w:rsidRPr="00E34C99">
          <w:rPr>
            <w:rStyle w:val="Hyperlink"/>
          </w:rPr>
          <w:t>emily.pierre@cookislands.gov.ck</w:t>
        </w:r>
      </w:hyperlink>
    </w:p>
    <w:p w14:paraId="736C0B9F" w14:textId="7DE483ED" w:rsidR="00E34C99" w:rsidRDefault="00E34C99">
      <w:pPr>
        <w:rPr>
          <w:rStyle w:val="tgc"/>
          <w:rFonts w:asciiTheme="minorHAnsi" w:hAnsiTheme="minorHAnsi"/>
          <w:color w:val="222222"/>
        </w:rPr>
      </w:pPr>
    </w:p>
    <w:p w14:paraId="11E36C67" w14:textId="6D04FD08" w:rsidR="00BE4865" w:rsidRPr="00AA76E0" w:rsidRDefault="00BE4865" w:rsidP="00BE4865">
      <w:pPr>
        <w:pStyle w:val="Heading8"/>
        <w:jc w:val="center"/>
        <w:rPr>
          <w:rFonts w:eastAsiaTheme="minorHAnsi"/>
          <w:bCs w:val="0"/>
          <w:szCs w:val="22"/>
          <w:lang w:val="en-NZ"/>
        </w:rPr>
      </w:pPr>
      <w:r w:rsidRPr="00AA76E0">
        <w:rPr>
          <w:rStyle w:val="tgc"/>
          <w:rFonts w:asciiTheme="minorHAnsi" w:eastAsiaTheme="minorHAnsi" w:hAnsiTheme="minorHAnsi"/>
          <w:color w:val="222222"/>
          <w:sz w:val="32"/>
          <w:lang w:val="en-NZ"/>
        </w:rPr>
        <w:t>Terms of Reference:</w:t>
      </w:r>
    </w:p>
    <w:p w14:paraId="5CC26A82" w14:textId="77777777" w:rsidR="00BE4865" w:rsidRPr="00AA76E0" w:rsidRDefault="00BE4865" w:rsidP="00BE4865">
      <w:pPr>
        <w:pStyle w:val="Heading8"/>
        <w:pBdr>
          <w:bottom w:val="single" w:sz="4" w:space="1" w:color="auto"/>
        </w:pBdr>
        <w:jc w:val="center"/>
        <w:rPr>
          <w:rFonts w:asciiTheme="minorHAnsi" w:hAnsiTheme="minorHAnsi"/>
          <w:b w:val="0"/>
          <w:sz w:val="22"/>
          <w:szCs w:val="22"/>
          <w:lang w:val="en-NZ"/>
        </w:rPr>
      </w:pPr>
      <w:r w:rsidRPr="00AA76E0">
        <w:rPr>
          <w:rFonts w:asciiTheme="minorHAnsi" w:hAnsiTheme="minorHAnsi"/>
          <w:b w:val="0"/>
          <w:sz w:val="22"/>
          <w:szCs w:val="22"/>
          <w:lang w:val="en-NZ"/>
        </w:rPr>
        <w:t xml:space="preserve">NATIONAL CONSULTANT/S TO </w:t>
      </w:r>
      <w:r w:rsidRPr="00AA76E0">
        <w:rPr>
          <w:rFonts w:asciiTheme="minorHAnsi" w:eastAsiaTheme="minorHAnsi" w:hAnsiTheme="minorHAnsi"/>
          <w:b w:val="0"/>
          <w:bCs w:val="0"/>
          <w:sz w:val="22"/>
          <w:szCs w:val="22"/>
          <w:lang w:val="en-NZ"/>
        </w:rPr>
        <w:t>IDENTIFY, DRAFT AND VALIDATE NATIONALLY APPROPRIATE</w:t>
      </w:r>
      <w:r>
        <w:rPr>
          <w:rFonts w:asciiTheme="minorHAnsi" w:eastAsiaTheme="minorHAnsi" w:hAnsiTheme="minorHAnsi"/>
          <w:b w:val="0"/>
          <w:bCs w:val="0"/>
          <w:sz w:val="22"/>
          <w:szCs w:val="22"/>
          <w:lang w:val="en-NZ"/>
        </w:rPr>
        <w:t xml:space="preserve"> POLICY, LEGAL AND INSTITUTIONAL FRAMEWORK</w:t>
      </w:r>
      <w:r w:rsidRPr="00AA76E0">
        <w:rPr>
          <w:rFonts w:asciiTheme="minorHAnsi" w:eastAsiaTheme="minorHAnsi" w:hAnsiTheme="minorHAnsi"/>
          <w:b w:val="0"/>
          <w:bCs w:val="0"/>
          <w:sz w:val="22"/>
          <w:szCs w:val="22"/>
          <w:lang w:val="en-NZ"/>
        </w:rPr>
        <w:t xml:space="preserve"> ON ACCESS AND BENEFIT SHARING FOR THE IMPLEMENTATION OF THE NAGOYA PROTOCOL IN THE CO</w:t>
      </w:r>
      <w:bookmarkStart w:id="0" w:name="_GoBack"/>
      <w:bookmarkEnd w:id="0"/>
      <w:r w:rsidRPr="00AA76E0">
        <w:rPr>
          <w:rFonts w:asciiTheme="minorHAnsi" w:eastAsiaTheme="minorHAnsi" w:hAnsiTheme="minorHAnsi"/>
          <w:b w:val="0"/>
          <w:bCs w:val="0"/>
          <w:sz w:val="22"/>
          <w:szCs w:val="22"/>
          <w:lang w:val="en-NZ"/>
        </w:rPr>
        <w:t>OK ISLANDS</w:t>
      </w:r>
    </w:p>
    <w:p w14:paraId="297CD4D2" w14:textId="77777777" w:rsidR="00BE4865" w:rsidRDefault="00BE4865" w:rsidP="006B4F80">
      <w:pPr>
        <w:spacing w:after="0"/>
        <w:rPr>
          <w:rFonts w:asciiTheme="minorHAnsi" w:hAnsiTheme="minorHAnsi"/>
        </w:rPr>
      </w:pPr>
    </w:p>
    <w:p w14:paraId="34FD3CBA" w14:textId="6D03886E" w:rsidR="00BE4865" w:rsidRPr="00005308" w:rsidRDefault="00A93DF7" w:rsidP="00BE4865">
      <w:pPr>
        <w:rPr>
          <w:rFonts w:asciiTheme="minorHAnsi" w:hAnsiTheme="minorHAnsi"/>
        </w:rPr>
      </w:pPr>
      <w:r>
        <w:rPr>
          <w:rFonts w:asciiTheme="minorHAnsi" w:hAnsiTheme="minorHAnsi"/>
        </w:rPr>
        <w:t>9</w:t>
      </w:r>
      <w:r w:rsidR="003106B8">
        <w:rPr>
          <w:rFonts w:asciiTheme="minorHAnsi" w:hAnsiTheme="minorHAnsi"/>
        </w:rPr>
        <w:t xml:space="preserve"> September 2017</w:t>
      </w:r>
      <w:r w:rsidR="00BE4865">
        <w:rPr>
          <w:rFonts w:asciiTheme="minorHAnsi" w:hAnsiTheme="minorHAnsi"/>
        </w:rPr>
        <w:tab/>
      </w:r>
      <w:r w:rsidR="00BE4865">
        <w:rPr>
          <w:rFonts w:asciiTheme="minorHAnsi" w:hAnsiTheme="minorHAnsi"/>
        </w:rPr>
        <w:tab/>
      </w:r>
      <w:r w:rsidR="00BE4865">
        <w:rPr>
          <w:rFonts w:asciiTheme="minorHAnsi" w:hAnsiTheme="minorHAnsi"/>
        </w:rPr>
        <w:tab/>
      </w:r>
      <w:r w:rsidR="00BE4865">
        <w:rPr>
          <w:rFonts w:asciiTheme="minorHAnsi" w:hAnsiTheme="minorHAnsi"/>
        </w:rPr>
        <w:tab/>
      </w:r>
    </w:p>
    <w:p w14:paraId="720F8D80" w14:textId="77777777" w:rsidR="00BE4865" w:rsidRPr="00AA76E0" w:rsidRDefault="00BE4865" w:rsidP="00BE4865">
      <w:pPr>
        <w:jc w:val="both"/>
        <w:rPr>
          <w:rStyle w:val="tgc"/>
          <w:rFonts w:asciiTheme="minorHAnsi" w:hAnsiTheme="minorHAnsi"/>
          <w:b/>
          <w:color w:val="222222"/>
          <w:sz w:val="28"/>
        </w:rPr>
      </w:pPr>
      <w:r w:rsidRPr="00AA76E0">
        <w:rPr>
          <w:rStyle w:val="tgc"/>
          <w:rFonts w:asciiTheme="minorHAnsi" w:hAnsiTheme="minorHAnsi"/>
          <w:b/>
          <w:color w:val="222222"/>
          <w:sz w:val="28"/>
        </w:rPr>
        <w:t>About this document</w:t>
      </w:r>
    </w:p>
    <w:p w14:paraId="59B450D9" w14:textId="10AD3E48" w:rsidR="00BE4865" w:rsidRPr="00AA76E0" w:rsidRDefault="00BE4865" w:rsidP="00BE4865">
      <w:pPr>
        <w:pStyle w:val="BodyTextIndent2"/>
        <w:spacing w:line="276" w:lineRule="auto"/>
        <w:ind w:left="0" w:firstLine="0"/>
        <w:jc w:val="both"/>
        <w:rPr>
          <w:rFonts w:asciiTheme="minorHAnsi" w:eastAsiaTheme="minorHAnsi" w:hAnsiTheme="minorHAnsi"/>
          <w:sz w:val="22"/>
          <w:szCs w:val="22"/>
          <w:lang w:val="en-NZ"/>
        </w:rPr>
      </w:pPr>
      <w:r>
        <w:rPr>
          <w:rFonts w:asciiTheme="minorHAnsi" w:eastAsiaTheme="minorHAnsi" w:hAnsiTheme="minorHAnsi"/>
          <w:sz w:val="22"/>
          <w:szCs w:val="22"/>
          <w:lang w:val="en-NZ"/>
        </w:rPr>
        <w:lastRenderedPageBreak/>
        <w:t xml:space="preserve">This document specifies the terms of reference for the </w:t>
      </w:r>
      <w:r w:rsidRPr="00606CAF">
        <w:rPr>
          <w:rFonts w:asciiTheme="minorHAnsi" w:eastAsiaTheme="minorHAnsi" w:hAnsiTheme="minorHAnsi"/>
          <w:b/>
          <w:sz w:val="22"/>
          <w:szCs w:val="22"/>
          <w:lang w:val="en-NZ"/>
        </w:rPr>
        <w:t xml:space="preserve">Policy </w:t>
      </w:r>
      <w:r w:rsidR="00606CAF">
        <w:rPr>
          <w:rFonts w:asciiTheme="minorHAnsi" w:eastAsiaTheme="minorHAnsi" w:hAnsiTheme="minorHAnsi"/>
          <w:b/>
          <w:sz w:val="22"/>
          <w:szCs w:val="22"/>
          <w:lang w:val="en-NZ"/>
        </w:rPr>
        <w:t>Analyst</w:t>
      </w:r>
      <w:r>
        <w:rPr>
          <w:rFonts w:asciiTheme="minorHAnsi" w:eastAsiaTheme="minorHAnsi" w:hAnsiTheme="minorHAnsi"/>
          <w:sz w:val="22"/>
          <w:szCs w:val="22"/>
          <w:lang w:val="en-NZ"/>
        </w:rPr>
        <w:t xml:space="preserve"> and </w:t>
      </w:r>
      <w:r w:rsidRPr="00606CAF">
        <w:rPr>
          <w:rFonts w:asciiTheme="minorHAnsi" w:eastAsiaTheme="minorHAnsi" w:hAnsiTheme="minorHAnsi"/>
          <w:b/>
          <w:sz w:val="22"/>
          <w:szCs w:val="22"/>
          <w:lang w:val="en-NZ"/>
        </w:rPr>
        <w:t>Legislative Consultant</w:t>
      </w:r>
      <w:r>
        <w:rPr>
          <w:rFonts w:asciiTheme="minorHAnsi" w:eastAsiaTheme="minorHAnsi" w:hAnsiTheme="minorHAnsi"/>
          <w:sz w:val="22"/>
          <w:szCs w:val="22"/>
          <w:lang w:val="en-NZ"/>
        </w:rPr>
        <w:t xml:space="preserve"> to identify, assess, draft and validate nationally appropriate policy, legal and institutional framework for Access and Benefit Sharing for the implementation of the Nagoya protocol in the Cook Islands.</w:t>
      </w:r>
    </w:p>
    <w:p w14:paraId="2380B868" w14:textId="77777777" w:rsidR="00AA76E0" w:rsidRPr="00AA76E0" w:rsidRDefault="00AA76E0" w:rsidP="007F5464">
      <w:pPr>
        <w:pStyle w:val="BodyTextIndent2"/>
        <w:ind w:left="2880" w:hanging="2880"/>
        <w:jc w:val="both"/>
        <w:rPr>
          <w:rFonts w:asciiTheme="minorHAnsi" w:eastAsiaTheme="minorHAnsi" w:hAnsiTheme="minorHAnsi"/>
          <w:sz w:val="22"/>
          <w:szCs w:val="22"/>
          <w:lang w:val="en-NZ"/>
        </w:rPr>
      </w:pPr>
    </w:p>
    <w:p w14:paraId="68E399F3" w14:textId="119D4A80" w:rsidR="00EA6124" w:rsidRPr="00005308" w:rsidRDefault="00EA6124" w:rsidP="003E5C6E">
      <w:pPr>
        <w:jc w:val="both"/>
        <w:rPr>
          <w:rStyle w:val="tgc"/>
          <w:rFonts w:asciiTheme="minorHAnsi" w:hAnsiTheme="minorHAnsi"/>
          <w:b/>
          <w:color w:val="222222"/>
          <w:sz w:val="28"/>
        </w:rPr>
      </w:pPr>
      <w:r w:rsidRPr="00005308">
        <w:rPr>
          <w:rStyle w:val="tgc"/>
          <w:rFonts w:asciiTheme="minorHAnsi" w:hAnsiTheme="minorHAnsi"/>
          <w:b/>
          <w:color w:val="222222"/>
          <w:sz w:val="28"/>
        </w:rPr>
        <w:t>Background</w:t>
      </w:r>
      <w:r w:rsidR="00AA723E" w:rsidRPr="00005308">
        <w:rPr>
          <w:rStyle w:val="tgc"/>
          <w:rFonts w:asciiTheme="minorHAnsi" w:hAnsiTheme="minorHAnsi"/>
          <w:b/>
          <w:color w:val="222222"/>
          <w:sz w:val="28"/>
        </w:rPr>
        <w:t xml:space="preserve"> and Objective</w:t>
      </w:r>
    </w:p>
    <w:p w14:paraId="7E95DD75" w14:textId="09BF479C" w:rsidR="00602F57" w:rsidRPr="00005308" w:rsidRDefault="00602F57" w:rsidP="00602F57">
      <w:pPr>
        <w:spacing w:line="276" w:lineRule="auto"/>
        <w:jc w:val="both"/>
        <w:rPr>
          <w:rFonts w:asciiTheme="minorHAnsi" w:hAnsiTheme="minorHAnsi"/>
        </w:rPr>
      </w:pPr>
      <w:r w:rsidRPr="00005308">
        <w:rPr>
          <w:rFonts w:asciiTheme="minorHAnsi" w:hAnsiTheme="minorHAnsi"/>
        </w:rPr>
        <w:t>The Nagoya Protocol on Access to Genetic Resources and the Fair and Equitable Sharing of Benefits Arising from their Utilization (ABS), a</w:t>
      </w:r>
      <w:r w:rsidR="009D62D9">
        <w:rPr>
          <w:rFonts w:asciiTheme="minorHAnsi" w:hAnsiTheme="minorHAnsi"/>
        </w:rPr>
        <w:t xml:space="preserve"> supplementary</w:t>
      </w:r>
      <w:r w:rsidRPr="00005308">
        <w:rPr>
          <w:rFonts w:asciiTheme="minorHAnsi" w:hAnsiTheme="minorHAnsi"/>
        </w:rPr>
        <w:t xml:space="preserve"> agreement </w:t>
      </w:r>
      <w:r w:rsidR="009D62D9">
        <w:rPr>
          <w:rFonts w:asciiTheme="minorHAnsi" w:hAnsiTheme="minorHAnsi"/>
        </w:rPr>
        <w:t>to</w:t>
      </w:r>
      <w:r w:rsidRPr="00005308">
        <w:rPr>
          <w:rFonts w:asciiTheme="minorHAnsi" w:hAnsiTheme="minorHAnsi"/>
        </w:rPr>
        <w:t xml:space="preserve"> the Convention on Biological Diversity, was adopted on 29 October 2010 in Nagoya</w:t>
      </w:r>
      <w:r w:rsidR="009D62D9">
        <w:rPr>
          <w:rFonts w:asciiTheme="minorHAnsi" w:hAnsiTheme="minorHAnsi"/>
        </w:rPr>
        <w:t xml:space="preserve">, </w:t>
      </w:r>
      <w:r w:rsidRPr="00005308">
        <w:rPr>
          <w:rFonts w:asciiTheme="minorHAnsi" w:hAnsiTheme="minorHAnsi"/>
        </w:rPr>
        <w:t>Japan</w:t>
      </w:r>
      <w:r w:rsidR="009D62D9">
        <w:rPr>
          <w:rFonts w:asciiTheme="minorHAnsi" w:hAnsiTheme="minorHAnsi"/>
        </w:rPr>
        <w:t>,</w:t>
      </w:r>
      <w:r w:rsidRPr="00005308">
        <w:rPr>
          <w:rFonts w:asciiTheme="minorHAnsi" w:hAnsiTheme="minorHAnsi"/>
        </w:rPr>
        <w:t xml:space="preserve"> and entered into force on 12 October 2014</w:t>
      </w:r>
      <w:r w:rsidR="00E264E4" w:rsidRPr="00005308">
        <w:rPr>
          <w:rFonts w:asciiTheme="minorHAnsi" w:hAnsiTheme="minorHAnsi"/>
        </w:rPr>
        <w:t>.</w:t>
      </w:r>
      <w:r w:rsidRPr="00005308">
        <w:rPr>
          <w:rFonts w:asciiTheme="minorHAnsi" w:hAnsiTheme="minorHAnsi"/>
        </w:rPr>
        <w:t xml:space="preserve"> </w:t>
      </w:r>
      <w:r w:rsidR="00E264E4" w:rsidRPr="00005308">
        <w:rPr>
          <w:rFonts w:asciiTheme="minorHAnsi" w:hAnsiTheme="minorHAnsi"/>
        </w:rPr>
        <w:t>I</w:t>
      </w:r>
      <w:r w:rsidRPr="00005308">
        <w:rPr>
          <w:rFonts w:asciiTheme="minorHAnsi" w:hAnsiTheme="minorHAnsi"/>
        </w:rPr>
        <w:t xml:space="preserve">t provides </w:t>
      </w:r>
      <w:r w:rsidR="009D62D9">
        <w:rPr>
          <w:rFonts w:asciiTheme="minorHAnsi" w:hAnsiTheme="minorHAnsi"/>
        </w:rPr>
        <w:t xml:space="preserve">for greater legal certainty and transparency for both provider and user of resources </w:t>
      </w:r>
      <w:r w:rsidRPr="00005308">
        <w:rPr>
          <w:rFonts w:asciiTheme="minorHAnsi" w:hAnsiTheme="minorHAnsi"/>
        </w:rPr>
        <w:t>for the effective implementation of the 3</w:t>
      </w:r>
      <w:r w:rsidR="00E264E4" w:rsidRPr="00005308">
        <w:rPr>
          <w:rFonts w:asciiTheme="minorHAnsi" w:hAnsiTheme="minorHAnsi"/>
          <w:vertAlign w:val="superscript"/>
        </w:rPr>
        <w:t>rd</w:t>
      </w:r>
      <w:r w:rsidR="00E264E4" w:rsidRPr="00005308">
        <w:rPr>
          <w:rFonts w:asciiTheme="minorHAnsi" w:hAnsiTheme="minorHAnsi"/>
        </w:rPr>
        <w:t xml:space="preserve"> </w:t>
      </w:r>
      <w:r w:rsidRPr="00005308">
        <w:rPr>
          <w:rFonts w:asciiTheme="minorHAnsi" w:hAnsiTheme="minorHAnsi"/>
        </w:rPr>
        <w:t>objective of the Convention on Biological Diversity (CBD). The Protocol applies to genetic resources that are covered by the CBD and to the benefits arising from their utilization</w:t>
      </w:r>
      <w:r w:rsidR="00E264E4" w:rsidRPr="00005308">
        <w:rPr>
          <w:rFonts w:asciiTheme="minorHAnsi" w:hAnsiTheme="minorHAnsi"/>
        </w:rPr>
        <w:t>;</w:t>
      </w:r>
      <w:r w:rsidRPr="00005308">
        <w:rPr>
          <w:rFonts w:asciiTheme="minorHAnsi" w:hAnsiTheme="minorHAnsi"/>
        </w:rPr>
        <w:t xml:space="preserve"> it also covers traditional knowledge (TK) associated with genetic resources held by indigenous and local communities. </w:t>
      </w:r>
    </w:p>
    <w:p w14:paraId="565DDE11" w14:textId="2563F250" w:rsidR="00602F57" w:rsidRPr="00005308" w:rsidRDefault="00602F57" w:rsidP="009006CC">
      <w:pPr>
        <w:spacing w:line="276" w:lineRule="auto"/>
        <w:jc w:val="both"/>
        <w:rPr>
          <w:rFonts w:asciiTheme="minorHAnsi" w:hAnsiTheme="minorHAnsi"/>
        </w:rPr>
      </w:pPr>
      <w:r w:rsidRPr="00005308">
        <w:rPr>
          <w:rFonts w:asciiTheme="minorHAnsi" w:hAnsiTheme="minorHAnsi"/>
        </w:rPr>
        <w:t>The UNDP-GEF Project “Strengthening the Implementation of the Nagoya Protocol on Access to Genetic Resources and Benefit Sharing in the Cook Islands” (CKI ABS Project) is a 3-year project that specifically aims to develop and implement a national Ac</w:t>
      </w:r>
      <w:r w:rsidR="00947C12">
        <w:rPr>
          <w:rFonts w:asciiTheme="minorHAnsi" w:hAnsiTheme="minorHAnsi"/>
        </w:rPr>
        <w:t>c</w:t>
      </w:r>
      <w:r w:rsidRPr="00005308">
        <w:rPr>
          <w:rFonts w:asciiTheme="minorHAnsi" w:hAnsiTheme="minorHAnsi"/>
        </w:rPr>
        <w:t>ess and Benefit Sharing (ABS) legal framework, build national capacities and support an ABS Agreement based on Traditional Knowledge</w:t>
      </w:r>
      <w:r w:rsidR="009006CC" w:rsidRPr="00005308">
        <w:rPr>
          <w:rFonts w:asciiTheme="minorHAnsi" w:hAnsiTheme="minorHAnsi"/>
        </w:rPr>
        <w:t xml:space="preserve"> and Public-Private Partnership</w:t>
      </w:r>
      <w:r w:rsidRPr="00005308">
        <w:rPr>
          <w:rFonts w:asciiTheme="minorHAnsi" w:hAnsiTheme="minorHAnsi"/>
        </w:rPr>
        <w:t>. The project see</w:t>
      </w:r>
      <w:r w:rsidR="009006CC" w:rsidRPr="00005308">
        <w:rPr>
          <w:rFonts w:asciiTheme="minorHAnsi" w:hAnsiTheme="minorHAnsi"/>
        </w:rPr>
        <w:t xml:space="preserve">ks to achieve this through its </w:t>
      </w:r>
      <w:r w:rsidR="00E264E4" w:rsidRPr="00005308">
        <w:rPr>
          <w:rFonts w:asciiTheme="minorHAnsi" w:hAnsiTheme="minorHAnsi"/>
        </w:rPr>
        <w:t>three</w:t>
      </w:r>
      <w:r w:rsidRPr="00005308">
        <w:rPr>
          <w:rFonts w:asciiTheme="minorHAnsi" w:hAnsiTheme="minorHAnsi"/>
        </w:rPr>
        <w:t xml:space="preserve"> </w:t>
      </w:r>
      <w:r w:rsidR="009006CC" w:rsidRPr="00005308">
        <w:rPr>
          <w:rFonts w:asciiTheme="minorHAnsi" w:hAnsiTheme="minorHAnsi"/>
        </w:rPr>
        <w:t xml:space="preserve">Outcomes </w:t>
      </w:r>
      <w:r w:rsidRPr="00005308">
        <w:rPr>
          <w:rFonts w:asciiTheme="minorHAnsi" w:hAnsiTheme="minorHAnsi"/>
        </w:rPr>
        <w:t>namely:</w:t>
      </w:r>
    </w:p>
    <w:p w14:paraId="6A1D2916" w14:textId="77777777" w:rsidR="009006CC" w:rsidRPr="00005308" w:rsidRDefault="009006CC" w:rsidP="009006CC">
      <w:pPr>
        <w:pStyle w:val="ListParagraph"/>
        <w:numPr>
          <w:ilvl w:val="0"/>
          <w:numId w:val="9"/>
        </w:numPr>
        <w:tabs>
          <w:tab w:val="left" w:pos="180"/>
        </w:tabs>
        <w:spacing w:after="0" w:line="240" w:lineRule="auto"/>
        <w:jc w:val="both"/>
        <w:rPr>
          <w:rFonts w:asciiTheme="minorHAnsi" w:hAnsiTheme="minorHAnsi"/>
          <w:b/>
        </w:rPr>
      </w:pPr>
      <w:r w:rsidRPr="00005308">
        <w:rPr>
          <w:rFonts w:asciiTheme="minorHAnsi" w:hAnsiTheme="minorHAnsi"/>
          <w:b/>
          <w:bCs/>
        </w:rPr>
        <w:t>Outcome</w:t>
      </w:r>
      <w:r w:rsidR="00602F57" w:rsidRPr="00005308">
        <w:rPr>
          <w:rFonts w:asciiTheme="minorHAnsi" w:hAnsiTheme="minorHAnsi"/>
          <w:b/>
          <w:bCs/>
        </w:rPr>
        <w:t xml:space="preserve"> 1</w:t>
      </w:r>
      <w:r w:rsidRPr="00005308">
        <w:rPr>
          <w:rFonts w:asciiTheme="minorHAnsi" w:hAnsiTheme="minorHAnsi"/>
          <w:b/>
        </w:rPr>
        <w:t>:</w:t>
      </w:r>
      <w:r w:rsidRPr="00005308">
        <w:rPr>
          <w:rFonts w:asciiTheme="minorHAnsi" w:hAnsiTheme="minorHAnsi"/>
        </w:rPr>
        <w:t xml:space="preserve"> Strengthen National Regulatory and Institutional Framework on ABS</w:t>
      </w:r>
      <w:r w:rsidR="00602F57" w:rsidRPr="00005308">
        <w:rPr>
          <w:rFonts w:asciiTheme="minorHAnsi" w:hAnsiTheme="minorHAnsi"/>
        </w:rPr>
        <w:t>;</w:t>
      </w:r>
    </w:p>
    <w:p w14:paraId="7BBE14F1" w14:textId="77777777" w:rsidR="009006CC" w:rsidRPr="00005308" w:rsidRDefault="009006CC" w:rsidP="009006CC">
      <w:pPr>
        <w:pStyle w:val="ListParagraph"/>
        <w:numPr>
          <w:ilvl w:val="0"/>
          <w:numId w:val="9"/>
        </w:numPr>
        <w:tabs>
          <w:tab w:val="left" w:pos="180"/>
        </w:tabs>
        <w:spacing w:after="0" w:line="240" w:lineRule="auto"/>
        <w:jc w:val="both"/>
        <w:rPr>
          <w:rFonts w:asciiTheme="minorHAnsi" w:hAnsiTheme="minorHAnsi"/>
          <w:b/>
        </w:rPr>
      </w:pPr>
      <w:r w:rsidRPr="00005308">
        <w:rPr>
          <w:rFonts w:asciiTheme="minorHAnsi" w:hAnsiTheme="minorHAnsi"/>
          <w:b/>
        </w:rPr>
        <w:t xml:space="preserve">Outcome </w:t>
      </w:r>
      <w:r w:rsidR="00602F57" w:rsidRPr="00005308">
        <w:rPr>
          <w:rFonts w:asciiTheme="minorHAnsi" w:hAnsiTheme="minorHAnsi"/>
          <w:b/>
          <w:bCs/>
        </w:rPr>
        <w:t>2:</w:t>
      </w:r>
      <w:r w:rsidR="00602F57" w:rsidRPr="00005308">
        <w:rPr>
          <w:rFonts w:asciiTheme="minorHAnsi" w:hAnsiTheme="minorHAnsi"/>
          <w:bCs/>
        </w:rPr>
        <w:t xml:space="preserve"> </w:t>
      </w:r>
      <w:r w:rsidRPr="00005308">
        <w:rPr>
          <w:rFonts w:asciiTheme="minorHAnsi" w:hAnsiTheme="minorHAnsi"/>
        </w:rPr>
        <w:t>Capacity building and awareness raising for the implementation of the National ABS Framework</w:t>
      </w:r>
      <w:r w:rsidR="00602F57" w:rsidRPr="00005308">
        <w:rPr>
          <w:rFonts w:asciiTheme="minorHAnsi" w:hAnsiTheme="minorHAnsi"/>
        </w:rPr>
        <w:t xml:space="preserve">; and </w:t>
      </w:r>
    </w:p>
    <w:p w14:paraId="46366D97" w14:textId="77777777" w:rsidR="00602F57" w:rsidRPr="00005308" w:rsidRDefault="009006CC" w:rsidP="009006CC">
      <w:pPr>
        <w:pStyle w:val="ListParagraph"/>
        <w:numPr>
          <w:ilvl w:val="0"/>
          <w:numId w:val="9"/>
        </w:numPr>
        <w:tabs>
          <w:tab w:val="left" w:pos="180"/>
        </w:tabs>
        <w:spacing w:after="0" w:line="240" w:lineRule="auto"/>
        <w:jc w:val="both"/>
        <w:rPr>
          <w:rFonts w:asciiTheme="minorHAnsi" w:hAnsiTheme="minorHAnsi"/>
        </w:rPr>
      </w:pPr>
      <w:r w:rsidRPr="00005308">
        <w:rPr>
          <w:rFonts w:asciiTheme="minorHAnsi" w:hAnsiTheme="minorHAnsi"/>
          <w:b/>
        </w:rPr>
        <w:t>Outcome 3</w:t>
      </w:r>
      <w:r w:rsidRPr="00005308">
        <w:rPr>
          <w:rFonts w:asciiTheme="minorHAnsi" w:hAnsiTheme="minorHAnsi"/>
        </w:rPr>
        <w:t>: Bio-discovery and Benefit-sharing based on the Traditional Knowledge on Bone and Cartilage Regeneration</w:t>
      </w:r>
    </w:p>
    <w:p w14:paraId="3117266E" w14:textId="77777777" w:rsidR="00602F57" w:rsidRPr="00005308" w:rsidRDefault="00602F57" w:rsidP="00AA76E0">
      <w:pPr>
        <w:spacing w:after="0"/>
        <w:jc w:val="both"/>
        <w:rPr>
          <w:rStyle w:val="tgc"/>
          <w:rFonts w:asciiTheme="minorHAnsi" w:hAnsiTheme="minorHAnsi"/>
          <w:b/>
          <w:color w:val="222222"/>
          <w:u w:val="single"/>
        </w:rPr>
      </w:pPr>
    </w:p>
    <w:p w14:paraId="5BACC177" w14:textId="4E81FFDF" w:rsidR="006758F4" w:rsidRDefault="00AA723E" w:rsidP="00AA723E">
      <w:pPr>
        <w:spacing w:line="276" w:lineRule="auto"/>
        <w:jc w:val="both"/>
        <w:rPr>
          <w:rFonts w:asciiTheme="minorHAnsi" w:hAnsiTheme="minorHAnsi"/>
          <w:bCs/>
        </w:rPr>
      </w:pPr>
      <w:r w:rsidRPr="00005308">
        <w:rPr>
          <w:rFonts w:asciiTheme="minorHAnsi" w:hAnsiTheme="minorHAnsi"/>
          <w:bCs/>
        </w:rPr>
        <w:t xml:space="preserve">This consultancy is divided into two parts and aims to </w:t>
      </w:r>
      <w:r w:rsidRPr="00947C12">
        <w:rPr>
          <w:rFonts w:asciiTheme="minorHAnsi" w:hAnsiTheme="minorHAnsi"/>
          <w:bCs/>
        </w:rPr>
        <w:t xml:space="preserve">support the identification, drafting and validation of a national policy and </w:t>
      </w:r>
      <w:r w:rsidR="00AE61F9">
        <w:rPr>
          <w:rFonts w:asciiTheme="minorHAnsi" w:hAnsiTheme="minorHAnsi"/>
          <w:bCs/>
        </w:rPr>
        <w:t>legislative</w:t>
      </w:r>
      <w:r w:rsidR="00AE61F9" w:rsidRPr="00947C12">
        <w:rPr>
          <w:rFonts w:asciiTheme="minorHAnsi" w:hAnsiTheme="minorHAnsi"/>
          <w:bCs/>
        </w:rPr>
        <w:t xml:space="preserve"> </w:t>
      </w:r>
      <w:r w:rsidR="003557FF">
        <w:rPr>
          <w:rFonts w:asciiTheme="minorHAnsi" w:hAnsiTheme="minorHAnsi"/>
          <w:bCs/>
        </w:rPr>
        <w:t>framework</w:t>
      </w:r>
      <w:r w:rsidR="003557FF" w:rsidRPr="00947C12">
        <w:rPr>
          <w:rFonts w:asciiTheme="minorHAnsi" w:hAnsiTheme="minorHAnsi"/>
          <w:bCs/>
        </w:rPr>
        <w:t xml:space="preserve"> </w:t>
      </w:r>
      <w:r w:rsidRPr="00947C12">
        <w:rPr>
          <w:rFonts w:asciiTheme="minorHAnsi" w:hAnsiTheme="minorHAnsi"/>
          <w:bCs/>
        </w:rPr>
        <w:t xml:space="preserve">on ABS in the Cook Islands. The national policy and </w:t>
      </w:r>
      <w:r w:rsidR="00502669">
        <w:rPr>
          <w:rFonts w:asciiTheme="minorHAnsi" w:hAnsiTheme="minorHAnsi"/>
          <w:bCs/>
        </w:rPr>
        <w:t>legislative</w:t>
      </w:r>
      <w:r w:rsidR="00502669" w:rsidRPr="00947C12">
        <w:rPr>
          <w:rFonts w:asciiTheme="minorHAnsi" w:hAnsiTheme="minorHAnsi"/>
          <w:bCs/>
        </w:rPr>
        <w:t xml:space="preserve"> </w:t>
      </w:r>
      <w:r w:rsidRPr="00947C12">
        <w:rPr>
          <w:rFonts w:asciiTheme="minorHAnsi" w:hAnsiTheme="minorHAnsi"/>
          <w:bCs/>
        </w:rPr>
        <w:t>instrument</w:t>
      </w:r>
      <w:r w:rsidR="00502669">
        <w:rPr>
          <w:rFonts w:asciiTheme="minorHAnsi" w:hAnsiTheme="minorHAnsi"/>
          <w:bCs/>
        </w:rPr>
        <w:t>s</w:t>
      </w:r>
      <w:r w:rsidRPr="00947C12">
        <w:rPr>
          <w:rFonts w:asciiTheme="minorHAnsi" w:hAnsiTheme="minorHAnsi"/>
          <w:bCs/>
        </w:rPr>
        <w:t xml:space="preserve"> to be adopted should be compliant with the Nagoya</w:t>
      </w:r>
      <w:r w:rsidRPr="00005308">
        <w:rPr>
          <w:rFonts w:asciiTheme="minorHAnsi" w:hAnsiTheme="minorHAnsi"/>
          <w:bCs/>
        </w:rPr>
        <w:t xml:space="preserve"> Protocol and the Con</w:t>
      </w:r>
      <w:r w:rsidR="003106B8">
        <w:rPr>
          <w:rFonts w:asciiTheme="minorHAnsi" w:hAnsiTheme="minorHAnsi"/>
          <w:bCs/>
        </w:rPr>
        <w:t xml:space="preserve">vention on Biological Diversity and complement the </w:t>
      </w:r>
    </w:p>
    <w:p w14:paraId="293356F9" w14:textId="35BF4D89" w:rsidR="003106B8" w:rsidRPr="003106B8" w:rsidRDefault="00606CAF" w:rsidP="00606CAF">
      <w:pPr>
        <w:spacing w:after="0" w:line="276" w:lineRule="auto"/>
        <w:jc w:val="both"/>
        <w:rPr>
          <w:rFonts w:asciiTheme="minorHAnsi" w:hAnsiTheme="minorHAnsi"/>
        </w:rPr>
      </w:pPr>
      <w:r>
        <w:rPr>
          <w:rFonts w:asciiTheme="minorHAnsi" w:hAnsiTheme="minorHAnsi"/>
        </w:rPr>
        <w:t xml:space="preserve">The </w:t>
      </w:r>
      <w:r w:rsidRPr="00606CAF">
        <w:rPr>
          <w:rFonts w:asciiTheme="minorHAnsi" w:hAnsiTheme="minorHAnsi"/>
        </w:rPr>
        <w:t xml:space="preserve">national policy and legislative instruments </w:t>
      </w:r>
      <w:r w:rsidR="003106B8" w:rsidRPr="003106B8">
        <w:rPr>
          <w:rFonts w:asciiTheme="minorHAnsi" w:hAnsiTheme="minorHAnsi"/>
        </w:rPr>
        <w:t xml:space="preserve">shall also complement the Cook Islands Government’s </w:t>
      </w:r>
      <w:proofErr w:type="spellStart"/>
      <w:r w:rsidR="003106B8" w:rsidRPr="003106B8">
        <w:rPr>
          <w:rFonts w:asciiTheme="minorHAnsi" w:hAnsiTheme="minorHAnsi"/>
        </w:rPr>
        <w:t>Kaveinga</w:t>
      </w:r>
      <w:proofErr w:type="spellEnd"/>
      <w:r w:rsidR="003106B8" w:rsidRPr="003106B8">
        <w:rPr>
          <w:rFonts w:asciiTheme="minorHAnsi" w:hAnsiTheme="minorHAnsi"/>
        </w:rPr>
        <w:t xml:space="preserve"> Nui Cook Islands National Sustainable Development </w:t>
      </w:r>
      <w:r>
        <w:rPr>
          <w:rFonts w:asciiTheme="minorHAnsi" w:hAnsiTheme="minorHAnsi"/>
        </w:rPr>
        <w:t>Plan 2016 – 2020, specifically:</w:t>
      </w:r>
    </w:p>
    <w:p w14:paraId="148D00EA" w14:textId="1271609D" w:rsidR="00606CAF" w:rsidRPr="00606CAF" w:rsidRDefault="003106B8" w:rsidP="00606CAF">
      <w:pPr>
        <w:pStyle w:val="ListParagraph"/>
        <w:numPr>
          <w:ilvl w:val="0"/>
          <w:numId w:val="25"/>
        </w:numPr>
        <w:spacing w:after="0" w:line="276" w:lineRule="auto"/>
        <w:jc w:val="both"/>
        <w:rPr>
          <w:rFonts w:asciiTheme="minorHAnsi" w:hAnsiTheme="minorHAnsi"/>
        </w:rPr>
      </w:pPr>
      <w:r w:rsidRPr="00606CAF">
        <w:rPr>
          <w:rFonts w:asciiTheme="minorHAnsi" w:hAnsiTheme="minorHAnsi"/>
        </w:rPr>
        <w:t xml:space="preserve">Goal 2.6: Growth in non-tourist related industries - strengthening these other industries and diversifying our economic base will reduce our economic vulnerability and reliance on a single industry.  </w:t>
      </w:r>
    </w:p>
    <w:p w14:paraId="7C281FCB" w14:textId="3AD72B3B" w:rsidR="00606CAF" w:rsidRPr="00606CAF" w:rsidRDefault="003106B8" w:rsidP="00606CAF">
      <w:pPr>
        <w:pStyle w:val="ListParagraph"/>
        <w:numPr>
          <w:ilvl w:val="0"/>
          <w:numId w:val="25"/>
        </w:numPr>
        <w:spacing w:after="0" w:line="276" w:lineRule="auto"/>
        <w:jc w:val="both"/>
        <w:rPr>
          <w:rFonts w:asciiTheme="minorHAnsi" w:hAnsiTheme="minorHAnsi"/>
        </w:rPr>
      </w:pPr>
      <w:r w:rsidRPr="00606CAF">
        <w:rPr>
          <w:rFonts w:asciiTheme="minorHAnsi" w:hAnsiTheme="minorHAnsi"/>
        </w:rPr>
        <w:t>Goal 15.5 – Improve research on the Cook Islands and advance traditional knowledge for the purpose of enhancing our social and economic development, and safeguarding our natural assets.</w:t>
      </w:r>
    </w:p>
    <w:p w14:paraId="6834B54E" w14:textId="6AEF0CF3" w:rsidR="003106B8" w:rsidRPr="00606CAF" w:rsidRDefault="003106B8" w:rsidP="00606CAF">
      <w:pPr>
        <w:pStyle w:val="ListParagraph"/>
        <w:numPr>
          <w:ilvl w:val="0"/>
          <w:numId w:val="25"/>
        </w:numPr>
        <w:spacing w:after="0" w:line="276" w:lineRule="auto"/>
        <w:jc w:val="both"/>
        <w:rPr>
          <w:rFonts w:asciiTheme="minorHAnsi" w:hAnsiTheme="minorHAnsi"/>
        </w:rPr>
      </w:pPr>
      <w:r w:rsidRPr="00606CAF">
        <w:rPr>
          <w:rFonts w:asciiTheme="minorHAnsi" w:hAnsiTheme="minorHAnsi"/>
        </w:rPr>
        <w:lastRenderedPageBreak/>
        <w:t>Goal 11.0 - The need for sustainable land management practices, conservation and protection of our biodiversity which is a national, cultural and moral responsibility that our Government has also committed to through international agreements (e.g.: Nagoya Protocol on ABS).</w:t>
      </w:r>
    </w:p>
    <w:p w14:paraId="3964AA72" w14:textId="4A609F3E" w:rsidR="003106B8" w:rsidRPr="00606CAF" w:rsidRDefault="003106B8" w:rsidP="00606CAF">
      <w:pPr>
        <w:pStyle w:val="ListParagraph"/>
        <w:numPr>
          <w:ilvl w:val="0"/>
          <w:numId w:val="25"/>
        </w:numPr>
        <w:spacing w:line="276" w:lineRule="auto"/>
        <w:jc w:val="both"/>
        <w:rPr>
          <w:rFonts w:asciiTheme="minorHAnsi" w:hAnsiTheme="minorHAnsi"/>
        </w:rPr>
      </w:pPr>
      <w:r w:rsidRPr="00606CAF">
        <w:rPr>
          <w:rFonts w:asciiTheme="minorHAnsi" w:hAnsiTheme="minorHAnsi"/>
        </w:rPr>
        <w:t>Goal 14.3 – The Ministry of Cultural Development’s (MoCD) ongoing programme to increase and improve the digital archiving of our heritage and history including our traditional knowledge, for development of creative, cultural (and also economically viable) endeavours.</w:t>
      </w:r>
    </w:p>
    <w:p w14:paraId="4FE1EBA5" w14:textId="68438632" w:rsidR="00AA723E" w:rsidRPr="00005308" w:rsidRDefault="00AA723E" w:rsidP="00AA723E">
      <w:pPr>
        <w:spacing w:line="276" w:lineRule="auto"/>
        <w:jc w:val="both"/>
        <w:rPr>
          <w:rFonts w:asciiTheme="minorHAnsi" w:hAnsiTheme="minorHAnsi"/>
          <w:bCs/>
        </w:rPr>
      </w:pPr>
      <w:r w:rsidRPr="00005308">
        <w:rPr>
          <w:rFonts w:asciiTheme="minorHAnsi" w:hAnsiTheme="minorHAnsi"/>
        </w:rPr>
        <w:t xml:space="preserve">These national instruments should be simple, efficient, adapted to national and local circumstances and coherent with other national and global ABS instruments such as the International Treaty on Plant Genetic Resources for Food and Agriculture (ITPGRFA).  </w:t>
      </w:r>
      <w:r w:rsidR="00502669">
        <w:rPr>
          <w:rFonts w:asciiTheme="minorHAnsi" w:hAnsiTheme="minorHAnsi"/>
        </w:rPr>
        <w:t>These instruments should also be supportive to all of the outcomes of this Project.</w:t>
      </w:r>
    </w:p>
    <w:p w14:paraId="2C3883E1" w14:textId="5FEDEAB0" w:rsidR="006758F4" w:rsidRDefault="00B14DBF" w:rsidP="00AA76E0">
      <w:pPr>
        <w:spacing w:line="276" w:lineRule="auto"/>
        <w:jc w:val="both"/>
        <w:rPr>
          <w:rFonts w:asciiTheme="minorHAnsi" w:hAnsiTheme="minorHAnsi"/>
          <w:bCs/>
        </w:rPr>
      </w:pPr>
      <w:r>
        <w:rPr>
          <w:rFonts w:asciiTheme="minorHAnsi" w:hAnsiTheme="minorHAnsi"/>
        </w:rPr>
        <w:t xml:space="preserve">The national consultant will report and work closely with the </w:t>
      </w:r>
      <w:r w:rsidR="00EB5E74" w:rsidRPr="00EB5E74">
        <w:rPr>
          <w:rFonts w:asciiTheme="minorHAnsi" w:hAnsiTheme="minorHAnsi"/>
        </w:rPr>
        <w:t>ABS Project Coordinator and the Manager</w:t>
      </w:r>
      <w:r w:rsidR="00EB5E74">
        <w:rPr>
          <w:rFonts w:asciiTheme="minorHAnsi" w:hAnsiTheme="minorHAnsi"/>
        </w:rPr>
        <w:t xml:space="preserve"> – Island Futures Division of NES, </w:t>
      </w:r>
      <w:r>
        <w:rPr>
          <w:rFonts w:asciiTheme="minorHAnsi" w:hAnsiTheme="minorHAnsi"/>
        </w:rPr>
        <w:t>and will</w:t>
      </w:r>
      <w:r w:rsidR="00EB5E74">
        <w:rPr>
          <w:rFonts w:asciiTheme="minorHAnsi" w:hAnsiTheme="minorHAnsi"/>
        </w:rPr>
        <w:t xml:space="preserve"> </w:t>
      </w:r>
      <w:r w:rsidR="006758F4">
        <w:rPr>
          <w:rFonts w:asciiTheme="minorHAnsi" w:hAnsiTheme="minorHAnsi"/>
        </w:rPr>
        <w:t xml:space="preserve">seek advice from the </w:t>
      </w:r>
      <w:r>
        <w:rPr>
          <w:rFonts w:asciiTheme="minorHAnsi" w:hAnsiTheme="minorHAnsi"/>
          <w:bCs/>
        </w:rPr>
        <w:t>r</w:t>
      </w:r>
      <w:r w:rsidR="002A411B">
        <w:rPr>
          <w:rFonts w:asciiTheme="minorHAnsi" w:hAnsiTheme="minorHAnsi"/>
          <w:bCs/>
        </w:rPr>
        <w:t xml:space="preserve">egional </w:t>
      </w:r>
      <w:r>
        <w:rPr>
          <w:rFonts w:asciiTheme="minorHAnsi" w:hAnsiTheme="minorHAnsi"/>
          <w:bCs/>
        </w:rPr>
        <w:t xml:space="preserve">and international </w:t>
      </w:r>
      <w:r w:rsidR="00AA723E" w:rsidRPr="00005308">
        <w:rPr>
          <w:rFonts w:asciiTheme="minorHAnsi" w:hAnsiTheme="minorHAnsi"/>
          <w:bCs/>
        </w:rPr>
        <w:t xml:space="preserve">ABS </w:t>
      </w:r>
      <w:r>
        <w:rPr>
          <w:rFonts w:asciiTheme="minorHAnsi" w:hAnsiTheme="minorHAnsi"/>
          <w:bCs/>
        </w:rPr>
        <w:t>technical specialists</w:t>
      </w:r>
      <w:r w:rsidR="00AA723E" w:rsidRPr="00005308">
        <w:rPr>
          <w:rFonts w:asciiTheme="minorHAnsi" w:hAnsiTheme="minorHAnsi"/>
          <w:bCs/>
        </w:rPr>
        <w:t xml:space="preserve">. </w:t>
      </w:r>
    </w:p>
    <w:p w14:paraId="04164EF6" w14:textId="77777777" w:rsidR="00EB5E74" w:rsidRDefault="00EB5E74" w:rsidP="00EB5E74">
      <w:pPr>
        <w:spacing w:line="276" w:lineRule="auto"/>
        <w:jc w:val="both"/>
        <w:rPr>
          <w:rFonts w:asciiTheme="minorHAnsi" w:hAnsiTheme="minorHAnsi"/>
        </w:rPr>
      </w:pPr>
      <w:r>
        <w:rPr>
          <w:rFonts w:asciiTheme="minorHAnsi" w:hAnsiTheme="minorHAnsi"/>
        </w:rPr>
        <w:t xml:space="preserve">Consultation with </w:t>
      </w:r>
      <w:r w:rsidRPr="00005308">
        <w:rPr>
          <w:rFonts w:asciiTheme="minorHAnsi" w:hAnsiTheme="minorHAnsi"/>
        </w:rPr>
        <w:t>key national stakeholders</w:t>
      </w:r>
      <w:r>
        <w:rPr>
          <w:rFonts w:asciiTheme="minorHAnsi" w:hAnsiTheme="minorHAnsi"/>
        </w:rPr>
        <w:t xml:space="preserve"> will also be held</w:t>
      </w:r>
      <w:r w:rsidRPr="00005308">
        <w:rPr>
          <w:rFonts w:asciiTheme="minorHAnsi" w:hAnsiTheme="minorHAnsi"/>
        </w:rPr>
        <w:t xml:space="preserve"> to identify, draft and validate appropriate national </w:t>
      </w:r>
      <w:r>
        <w:rPr>
          <w:rFonts w:asciiTheme="minorHAnsi" w:hAnsiTheme="minorHAnsi"/>
        </w:rPr>
        <w:t>frameworks and instruments</w:t>
      </w:r>
      <w:r w:rsidRPr="00005308">
        <w:rPr>
          <w:rFonts w:asciiTheme="minorHAnsi" w:hAnsiTheme="minorHAnsi"/>
        </w:rPr>
        <w:t xml:space="preserve"> on ABS in </w:t>
      </w:r>
      <w:r>
        <w:rPr>
          <w:rFonts w:asciiTheme="minorHAnsi" w:hAnsiTheme="minorHAnsi"/>
        </w:rPr>
        <w:t xml:space="preserve">the </w:t>
      </w:r>
      <w:r w:rsidRPr="00005308">
        <w:rPr>
          <w:rFonts w:asciiTheme="minorHAnsi" w:hAnsiTheme="minorHAnsi"/>
        </w:rPr>
        <w:t>Cook Island</w:t>
      </w:r>
      <w:r>
        <w:rPr>
          <w:rFonts w:asciiTheme="minorHAnsi" w:hAnsiTheme="minorHAnsi"/>
        </w:rPr>
        <w:t>s</w:t>
      </w:r>
      <w:r w:rsidRPr="00005308">
        <w:rPr>
          <w:rFonts w:asciiTheme="minorHAnsi" w:hAnsiTheme="minorHAnsi"/>
        </w:rPr>
        <w:t xml:space="preserve">. </w:t>
      </w:r>
    </w:p>
    <w:p w14:paraId="7D3559AF" w14:textId="49968115" w:rsidR="00AA76E0" w:rsidRDefault="00AA723E" w:rsidP="00AA76E0">
      <w:pPr>
        <w:spacing w:line="276" w:lineRule="auto"/>
        <w:jc w:val="both"/>
        <w:rPr>
          <w:rFonts w:asciiTheme="minorHAnsi" w:hAnsiTheme="minorHAnsi"/>
        </w:rPr>
      </w:pPr>
      <w:r w:rsidRPr="00005308">
        <w:rPr>
          <w:rFonts w:asciiTheme="minorHAnsi" w:hAnsiTheme="minorHAnsi"/>
          <w:bCs/>
        </w:rPr>
        <w:t xml:space="preserve">The </w:t>
      </w:r>
      <w:r w:rsidR="005A16E3" w:rsidRPr="00005308">
        <w:rPr>
          <w:rFonts w:asciiTheme="minorHAnsi" w:hAnsiTheme="minorHAnsi"/>
          <w:bCs/>
        </w:rPr>
        <w:t xml:space="preserve">ABS </w:t>
      </w:r>
      <w:r w:rsidR="005A16E3">
        <w:rPr>
          <w:rFonts w:asciiTheme="minorHAnsi" w:hAnsiTheme="minorHAnsi"/>
          <w:bCs/>
        </w:rPr>
        <w:t xml:space="preserve">technical specialists </w:t>
      </w:r>
      <w:r w:rsidR="006758F4">
        <w:rPr>
          <w:rFonts w:asciiTheme="minorHAnsi" w:hAnsiTheme="minorHAnsi"/>
          <w:bCs/>
        </w:rPr>
        <w:t>will</w:t>
      </w:r>
      <w:r w:rsidRPr="00005308">
        <w:rPr>
          <w:rFonts w:asciiTheme="minorHAnsi" w:hAnsiTheme="minorHAnsi"/>
          <w:bCs/>
        </w:rPr>
        <w:t xml:space="preserve"> assist by providing </w:t>
      </w:r>
      <w:r w:rsidR="000C223C">
        <w:rPr>
          <w:rFonts w:asciiTheme="minorHAnsi" w:hAnsiTheme="minorHAnsi"/>
          <w:bCs/>
        </w:rPr>
        <w:t>specific technical and legal advice on access</w:t>
      </w:r>
      <w:r w:rsidR="00230B11">
        <w:rPr>
          <w:rFonts w:asciiTheme="minorHAnsi" w:hAnsiTheme="minorHAnsi"/>
          <w:bCs/>
        </w:rPr>
        <w:t xml:space="preserve"> and </w:t>
      </w:r>
      <w:r w:rsidR="000C223C">
        <w:rPr>
          <w:rFonts w:asciiTheme="minorHAnsi" w:hAnsiTheme="minorHAnsi"/>
          <w:bCs/>
        </w:rPr>
        <w:t>compliance</w:t>
      </w:r>
      <w:r w:rsidR="00230B11">
        <w:rPr>
          <w:rFonts w:asciiTheme="minorHAnsi" w:hAnsiTheme="minorHAnsi"/>
          <w:bCs/>
        </w:rPr>
        <w:t xml:space="preserve"> measures</w:t>
      </w:r>
      <w:r w:rsidR="000C223C">
        <w:rPr>
          <w:rFonts w:asciiTheme="minorHAnsi" w:hAnsiTheme="minorHAnsi"/>
          <w:bCs/>
        </w:rPr>
        <w:t>, and monitoring, t</w:t>
      </w:r>
      <w:r w:rsidRPr="00005308">
        <w:rPr>
          <w:rFonts w:asciiTheme="minorHAnsi" w:hAnsiTheme="minorHAnsi"/>
          <w:bCs/>
        </w:rPr>
        <w:t>o guide the work of the national consultant</w:t>
      </w:r>
      <w:r w:rsidR="006758F4">
        <w:rPr>
          <w:rFonts w:asciiTheme="minorHAnsi" w:hAnsiTheme="minorHAnsi"/>
          <w:bCs/>
        </w:rPr>
        <w:t>/s</w:t>
      </w:r>
      <w:r w:rsidRPr="00005308">
        <w:rPr>
          <w:rFonts w:asciiTheme="minorHAnsi" w:hAnsiTheme="minorHAnsi"/>
          <w:bCs/>
        </w:rPr>
        <w:t xml:space="preserve"> throughout the process of design, drafting and validation of nationally appropriate ABS instruments in compliance with the Nagoya Protocol. </w:t>
      </w:r>
    </w:p>
    <w:p w14:paraId="6B24DF17" w14:textId="77777777" w:rsidR="006B4F80" w:rsidRDefault="006B4F80" w:rsidP="006B4F80">
      <w:pPr>
        <w:spacing w:after="0" w:line="240" w:lineRule="auto"/>
        <w:jc w:val="both"/>
        <w:rPr>
          <w:rFonts w:asciiTheme="minorHAnsi" w:hAnsiTheme="minorHAnsi"/>
        </w:rPr>
      </w:pPr>
    </w:p>
    <w:p w14:paraId="11903D29" w14:textId="3604488A" w:rsidR="00A15809" w:rsidRPr="00394F53" w:rsidRDefault="00AA723E" w:rsidP="006B4F80">
      <w:pPr>
        <w:spacing w:after="0"/>
        <w:jc w:val="center"/>
        <w:rPr>
          <w:rStyle w:val="tgc"/>
          <w:rFonts w:asciiTheme="minorHAnsi" w:hAnsiTheme="minorHAnsi" w:cstheme="minorHAnsi"/>
          <w:color w:val="222222"/>
          <w:sz w:val="32"/>
        </w:rPr>
      </w:pPr>
      <w:r w:rsidRPr="00394F53">
        <w:rPr>
          <w:rStyle w:val="tgc"/>
          <w:rFonts w:asciiTheme="minorHAnsi" w:hAnsiTheme="minorHAnsi" w:cstheme="minorHAnsi"/>
          <w:b/>
          <w:color w:val="222222"/>
          <w:sz w:val="28"/>
        </w:rPr>
        <w:t xml:space="preserve">PART ONE: </w:t>
      </w:r>
      <w:r w:rsidR="00A15809" w:rsidRPr="00394F53">
        <w:rPr>
          <w:rStyle w:val="tgc"/>
          <w:rFonts w:asciiTheme="minorHAnsi" w:hAnsiTheme="minorHAnsi" w:cstheme="minorHAnsi"/>
          <w:b/>
          <w:color w:val="222222"/>
          <w:sz w:val="28"/>
        </w:rPr>
        <w:t>Policy Analyst</w:t>
      </w:r>
    </w:p>
    <w:p w14:paraId="0F59BFC0" w14:textId="65870018" w:rsidR="00AA723E" w:rsidRPr="00394F53" w:rsidRDefault="00AA723E" w:rsidP="00394F53">
      <w:pPr>
        <w:pBdr>
          <w:bottom w:val="single" w:sz="4" w:space="1" w:color="auto"/>
        </w:pBdr>
        <w:spacing w:after="0"/>
        <w:jc w:val="center"/>
        <w:rPr>
          <w:rStyle w:val="tgc"/>
          <w:rFonts w:asciiTheme="minorHAnsi" w:hAnsiTheme="minorHAnsi" w:cstheme="minorHAnsi"/>
          <w:color w:val="222222"/>
          <w:sz w:val="24"/>
        </w:rPr>
      </w:pPr>
      <w:r w:rsidRPr="00394F53">
        <w:rPr>
          <w:rStyle w:val="tgc"/>
          <w:rFonts w:asciiTheme="minorHAnsi" w:hAnsiTheme="minorHAnsi" w:cstheme="minorHAnsi"/>
          <w:color w:val="222222"/>
          <w:sz w:val="24"/>
        </w:rPr>
        <w:t>Review of enabling environment for ABS and the development of a National ABS Policy</w:t>
      </w:r>
    </w:p>
    <w:p w14:paraId="58114699" w14:textId="77777777" w:rsidR="00A15809" w:rsidRPr="00A15809" w:rsidRDefault="00A15809" w:rsidP="00A15809">
      <w:pPr>
        <w:spacing w:after="0"/>
        <w:jc w:val="both"/>
        <w:rPr>
          <w:rStyle w:val="tgc"/>
          <w:rFonts w:asciiTheme="minorHAnsi" w:hAnsiTheme="minorHAnsi" w:cstheme="minorHAnsi"/>
          <w:b/>
          <w:color w:val="222222"/>
          <w:sz w:val="28"/>
        </w:rPr>
      </w:pPr>
    </w:p>
    <w:p w14:paraId="62A738D6" w14:textId="7B98D313" w:rsidR="00AA723E" w:rsidRPr="00606CAF" w:rsidRDefault="00AA723E" w:rsidP="00AA723E">
      <w:pPr>
        <w:jc w:val="both"/>
        <w:rPr>
          <w:rStyle w:val="tgc"/>
          <w:rFonts w:asciiTheme="minorHAnsi" w:hAnsiTheme="minorHAnsi"/>
          <w:color w:val="222222"/>
          <w:sz w:val="28"/>
        </w:rPr>
      </w:pPr>
      <w:r w:rsidRPr="00005308">
        <w:rPr>
          <w:rStyle w:val="tgc"/>
          <w:rFonts w:asciiTheme="minorHAnsi" w:hAnsiTheme="minorHAnsi"/>
          <w:b/>
          <w:color w:val="222222"/>
          <w:sz w:val="28"/>
        </w:rPr>
        <w:t>Timeframe and Report</w:t>
      </w:r>
      <w:r w:rsidR="00606CAF">
        <w:rPr>
          <w:rStyle w:val="tgc"/>
          <w:rFonts w:asciiTheme="minorHAnsi" w:hAnsiTheme="minorHAnsi"/>
          <w:b/>
          <w:color w:val="222222"/>
          <w:sz w:val="28"/>
        </w:rPr>
        <w:t xml:space="preserve"> </w:t>
      </w:r>
      <w:r w:rsidR="00606CAF">
        <w:rPr>
          <w:rStyle w:val="tgc"/>
          <w:rFonts w:asciiTheme="minorHAnsi" w:hAnsiTheme="minorHAnsi"/>
          <w:color w:val="222222"/>
          <w:sz w:val="28"/>
        </w:rPr>
        <w:t>(commence by October 2017)</w:t>
      </w:r>
    </w:p>
    <w:p w14:paraId="605DB5D3" w14:textId="0B27B8FC" w:rsidR="00005308" w:rsidRPr="00BF3F04" w:rsidRDefault="00005308" w:rsidP="00BF3F04">
      <w:pPr>
        <w:pStyle w:val="ListParagraph"/>
        <w:numPr>
          <w:ilvl w:val="0"/>
          <w:numId w:val="19"/>
        </w:numPr>
        <w:jc w:val="both"/>
        <w:rPr>
          <w:rFonts w:asciiTheme="minorHAnsi" w:hAnsiTheme="minorHAnsi"/>
          <w:bCs/>
        </w:rPr>
      </w:pPr>
      <w:r w:rsidRPr="00BF3F04">
        <w:rPr>
          <w:rFonts w:asciiTheme="minorHAnsi" w:hAnsiTheme="minorHAnsi"/>
          <w:bCs/>
        </w:rPr>
        <w:t>The Policy Analyst will carry out the assignment for a maximum of fifty (50) working days within a 4-month timeframe to be defined from the date of contract signing by the selected candidate</w:t>
      </w:r>
    </w:p>
    <w:p w14:paraId="1CF2C900" w14:textId="77777777" w:rsidR="005232EF" w:rsidRPr="00005308" w:rsidRDefault="005232EF" w:rsidP="005232EF">
      <w:pPr>
        <w:numPr>
          <w:ilvl w:val="0"/>
          <w:numId w:val="15"/>
        </w:numPr>
        <w:jc w:val="both"/>
        <w:rPr>
          <w:rFonts w:asciiTheme="minorHAnsi" w:hAnsiTheme="minorHAnsi"/>
          <w:bCs/>
        </w:rPr>
      </w:pPr>
      <w:r w:rsidRPr="00005308">
        <w:rPr>
          <w:rFonts w:asciiTheme="minorHAnsi" w:hAnsiTheme="minorHAnsi"/>
          <w:bCs/>
        </w:rPr>
        <w:t>10 days: Legal assessment and gap analyses (deliverable 1)</w:t>
      </w:r>
    </w:p>
    <w:p w14:paraId="2915D89F" w14:textId="704FC481" w:rsidR="005232EF" w:rsidRPr="00005308" w:rsidRDefault="00005308" w:rsidP="005232EF">
      <w:pPr>
        <w:numPr>
          <w:ilvl w:val="0"/>
          <w:numId w:val="15"/>
        </w:numPr>
        <w:jc w:val="both"/>
        <w:rPr>
          <w:rFonts w:asciiTheme="minorHAnsi" w:hAnsiTheme="minorHAnsi"/>
          <w:bCs/>
        </w:rPr>
      </w:pPr>
      <w:r>
        <w:rPr>
          <w:rFonts w:asciiTheme="minorHAnsi" w:hAnsiTheme="minorHAnsi"/>
          <w:bCs/>
        </w:rPr>
        <w:t>3</w:t>
      </w:r>
      <w:r w:rsidR="005232EF" w:rsidRPr="00005308">
        <w:rPr>
          <w:rFonts w:asciiTheme="minorHAnsi" w:hAnsiTheme="minorHAnsi"/>
          <w:bCs/>
        </w:rPr>
        <w:t xml:space="preserve">0 days: </w:t>
      </w:r>
      <w:r>
        <w:rPr>
          <w:rFonts w:asciiTheme="minorHAnsi" w:hAnsiTheme="minorHAnsi"/>
          <w:bCs/>
        </w:rPr>
        <w:t xml:space="preserve">Consultations and development of the </w:t>
      </w:r>
      <w:r w:rsidR="005232EF" w:rsidRPr="00005308">
        <w:rPr>
          <w:rFonts w:asciiTheme="minorHAnsi" w:hAnsiTheme="minorHAnsi"/>
          <w:bCs/>
        </w:rPr>
        <w:t>N</w:t>
      </w:r>
      <w:r>
        <w:rPr>
          <w:rFonts w:asciiTheme="minorHAnsi" w:hAnsiTheme="minorHAnsi"/>
          <w:bCs/>
        </w:rPr>
        <w:t>ational ABS Policy</w:t>
      </w:r>
      <w:r w:rsidR="005232EF" w:rsidRPr="00005308">
        <w:rPr>
          <w:rFonts w:asciiTheme="minorHAnsi" w:hAnsiTheme="minorHAnsi"/>
          <w:bCs/>
        </w:rPr>
        <w:t>, drafted and submitted for validation at the national level (deliverable 2)</w:t>
      </w:r>
    </w:p>
    <w:p w14:paraId="46241A83" w14:textId="78309A66" w:rsidR="005232EF" w:rsidRPr="00005308" w:rsidRDefault="00005308" w:rsidP="005232EF">
      <w:pPr>
        <w:numPr>
          <w:ilvl w:val="0"/>
          <w:numId w:val="15"/>
        </w:numPr>
        <w:jc w:val="both"/>
        <w:rPr>
          <w:rFonts w:asciiTheme="minorHAnsi" w:hAnsiTheme="minorHAnsi"/>
          <w:bCs/>
        </w:rPr>
      </w:pPr>
      <w:r>
        <w:rPr>
          <w:rFonts w:asciiTheme="minorHAnsi" w:hAnsiTheme="minorHAnsi"/>
          <w:bCs/>
        </w:rPr>
        <w:lastRenderedPageBreak/>
        <w:t>1</w:t>
      </w:r>
      <w:r w:rsidR="005232EF" w:rsidRPr="00005308">
        <w:rPr>
          <w:rFonts w:asciiTheme="minorHAnsi" w:hAnsiTheme="minorHAnsi"/>
          <w:bCs/>
        </w:rPr>
        <w:t xml:space="preserve">0 days: Revision of the </w:t>
      </w:r>
      <w:r>
        <w:rPr>
          <w:rFonts w:asciiTheme="minorHAnsi" w:hAnsiTheme="minorHAnsi"/>
          <w:bCs/>
        </w:rPr>
        <w:t>draft Policy</w:t>
      </w:r>
      <w:r w:rsidR="005232EF" w:rsidRPr="00005308">
        <w:rPr>
          <w:rFonts w:asciiTheme="minorHAnsi" w:hAnsiTheme="minorHAnsi"/>
          <w:bCs/>
        </w:rPr>
        <w:t xml:space="preserve"> to address comments</w:t>
      </w:r>
      <w:r w:rsidR="003557FF">
        <w:rPr>
          <w:rFonts w:asciiTheme="minorHAnsi" w:hAnsiTheme="minorHAnsi"/>
          <w:bCs/>
        </w:rPr>
        <w:t xml:space="preserve"> from stakeholders</w:t>
      </w:r>
      <w:r w:rsidR="005232EF" w:rsidRPr="00005308">
        <w:rPr>
          <w:rFonts w:asciiTheme="minorHAnsi" w:hAnsiTheme="minorHAnsi"/>
          <w:bCs/>
        </w:rPr>
        <w:t xml:space="preserve"> and ensure compliance</w:t>
      </w:r>
      <w:r>
        <w:rPr>
          <w:rFonts w:asciiTheme="minorHAnsi" w:hAnsiTheme="minorHAnsi"/>
          <w:bCs/>
        </w:rPr>
        <w:t>, submissions to NSDC and Cabinet for approval</w:t>
      </w:r>
      <w:r w:rsidR="005232EF" w:rsidRPr="00005308">
        <w:rPr>
          <w:rFonts w:asciiTheme="minorHAnsi" w:hAnsiTheme="minorHAnsi"/>
          <w:bCs/>
        </w:rPr>
        <w:t xml:space="preserve"> (deliverable </w:t>
      </w:r>
      <w:r>
        <w:rPr>
          <w:rFonts w:asciiTheme="minorHAnsi" w:hAnsiTheme="minorHAnsi"/>
          <w:bCs/>
        </w:rPr>
        <w:t xml:space="preserve">2 &amp; </w:t>
      </w:r>
      <w:r w:rsidR="005232EF" w:rsidRPr="00005308">
        <w:rPr>
          <w:rFonts w:asciiTheme="minorHAnsi" w:hAnsiTheme="minorHAnsi"/>
          <w:bCs/>
        </w:rPr>
        <w:t>3)</w:t>
      </w:r>
    </w:p>
    <w:p w14:paraId="0BBC8CCD" w14:textId="64150E75" w:rsidR="00947C12" w:rsidRDefault="00947C12" w:rsidP="00606CAF">
      <w:pPr>
        <w:pStyle w:val="ListParagraph"/>
        <w:numPr>
          <w:ilvl w:val="0"/>
          <w:numId w:val="19"/>
        </w:numPr>
        <w:ind w:left="714" w:hanging="357"/>
        <w:jc w:val="both"/>
        <w:rPr>
          <w:rFonts w:asciiTheme="minorHAnsi" w:hAnsiTheme="minorHAnsi"/>
        </w:rPr>
      </w:pPr>
      <w:r>
        <w:rPr>
          <w:rFonts w:asciiTheme="minorHAnsi" w:hAnsiTheme="minorHAnsi"/>
        </w:rPr>
        <w:t xml:space="preserve">The consultant will report to the </w:t>
      </w:r>
      <w:r w:rsidRPr="00BF3F04">
        <w:rPr>
          <w:rFonts w:asciiTheme="minorHAnsi" w:hAnsiTheme="minorHAnsi"/>
        </w:rPr>
        <w:t>ABS Project Coordinator and the Manager – Island Futures Division, NES</w:t>
      </w:r>
      <w:r>
        <w:rPr>
          <w:rFonts w:asciiTheme="minorHAnsi" w:hAnsiTheme="minorHAnsi"/>
        </w:rPr>
        <w:t xml:space="preserve"> </w:t>
      </w:r>
      <w:r w:rsidRPr="00BF3F04">
        <w:rPr>
          <w:rFonts w:asciiTheme="minorHAnsi" w:hAnsiTheme="minorHAnsi"/>
        </w:rPr>
        <w:t>and /or other staff as needed, and provide a progress report</w:t>
      </w:r>
      <w:r w:rsidR="00993F4F">
        <w:rPr>
          <w:rFonts w:asciiTheme="minorHAnsi" w:hAnsiTheme="minorHAnsi"/>
        </w:rPr>
        <w:t xml:space="preserve"> </w:t>
      </w:r>
      <w:r w:rsidR="003E6280">
        <w:rPr>
          <w:rFonts w:asciiTheme="minorHAnsi" w:hAnsiTheme="minorHAnsi"/>
        </w:rPr>
        <w:t xml:space="preserve">on dates </w:t>
      </w:r>
      <w:r w:rsidR="00993F4F">
        <w:rPr>
          <w:rFonts w:asciiTheme="minorHAnsi" w:hAnsiTheme="minorHAnsi"/>
        </w:rPr>
        <w:t xml:space="preserve">as agreed with the ABS Project Coordinator </w:t>
      </w:r>
    </w:p>
    <w:p w14:paraId="0DF32886" w14:textId="77777777" w:rsidR="00606CAF" w:rsidRPr="00BF3F04" w:rsidRDefault="00606CAF" w:rsidP="00606CAF">
      <w:pPr>
        <w:pStyle w:val="ListParagraph"/>
        <w:ind w:left="714"/>
        <w:jc w:val="both"/>
        <w:rPr>
          <w:rFonts w:asciiTheme="minorHAnsi" w:hAnsiTheme="minorHAnsi"/>
        </w:rPr>
      </w:pPr>
    </w:p>
    <w:p w14:paraId="42E3BB76" w14:textId="73FF0DAA" w:rsidR="00BF3F04" w:rsidRPr="00606CAF" w:rsidRDefault="00BF3F04" w:rsidP="006758F4">
      <w:pPr>
        <w:pStyle w:val="ListParagraph"/>
        <w:numPr>
          <w:ilvl w:val="0"/>
          <w:numId w:val="19"/>
        </w:numPr>
        <w:jc w:val="both"/>
        <w:rPr>
          <w:rFonts w:asciiTheme="minorHAnsi" w:hAnsiTheme="minorHAnsi"/>
        </w:rPr>
      </w:pPr>
      <w:r w:rsidRPr="00947C12">
        <w:rPr>
          <w:rFonts w:asciiTheme="minorHAnsi" w:hAnsiTheme="minorHAnsi"/>
        </w:rPr>
        <w:t xml:space="preserve">The consultant undertaking this work will also be </w:t>
      </w:r>
      <w:r w:rsidRPr="00947C12">
        <w:rPr>
          <w:rFonts w:asciiTheme="minorHAnsi" w:hAnsiTheme="minorHAnsi"/>
          <w:bCs/>
        </w:rPr>
        <w:t xml:space="preserve">guided by the </w:t>
      </w:r>
      <w:r w:rsidR="005A16E3" w:rsidRPr="00005308">
        <w:rPr>
          <w:rFonts w:asciiTheme="minorHAnsi" w:hAnsiTheme="minorHAnsi"/>
          <w:bCs/>
        </w:rPr>
        <w:t xml:space="preserve">ABS </w:t>
      </w:r>
      <w:r w:rsidR="005A16E3">
        <w:rPr>
          <w:rFonts w:asciiTheme="minorHAnsi" w:hAnsiTheme="minorHAnsi"/>
          <w:bCs/>
        </w:rPr>
        <w:t>technical specialists (</w:t>
      </w:r>
      <w:r w:rsidR="0091325C">
        <w:rPr>
          <w:rFonts w:asciiTheme="minorHAnsi" w:hAnsiTheme="minorHAnsi"/>
          <w:bCs/>
        </w:rPr>
        <w:t xml:space="preserve">Regional Project Advisor </w:t>
      </w:r>
      <w:r w:rsidRPr="00947C12">
        <w:rPr>
          <w:rFonts w:asciiTheme="minorHAnsi" w:hAnsiTheme="minorHAnsi"/>
          <w:bCs/>
        </w:rPr>
        <w:t xml:space="preserve">from the UNDP Global ABS project </w:t>
      </w:r>
      <w:r w:rsidR="005A16E3">
        <w:rPr>
          <w:rFonts w:asciiTheme="minorHAnsi" w:hAnsiTheme="minorHAnsi"/>
          <w:bCs/>
        </w:rPr>
        <w:t xml:space="preserve">and Regional Technical Advisor) </w:t>
      </w:r>
      <w:r w:rsidRPr="00947C12">
        <w:rPr>
          <w:rFonts w:asciiTheme="minorHAnsi" w:hAnsiTheme="minorHAnsi"/>
          <w:bCs/>
        </w:rPr>
        <w:t>in order to identify the most appropriate and efficient outcomes in line with national circumstances</w:t>
      </w:r>
    </w:p>
    <w:p w14:paraId="2406E13D" w14:textId="77777777" w:rsidR="00606CAF" w:rsidRPr="00606CAF" w:rsidRDefault="00606CAF" w:rsidP="00606CAF">
      <w:pPr>
        <w:pStyle w:val="ListParagraph"/>
        <w:rPr>
          <w:rFonts w:asciiTheme="minorHAnsi" w:hAnsiTheme="minorHAnsi"/>
        </w:rPr>
      </w:pPr>
    </w:p>
    <w:p w14:paraId="44664F8E" w14:textId="77777777" w:rsidR="00606CAF" w:rsidRPr="00947C12" w:rsidRDefault="00606CAF" w:rsidP="00606CAF">
      <w:pPr>
        <w:pStyle w:val="ListParagraph"/>
        <w:jc w:val="both"/>
        <w:rPr>
          <w:rFonts w:asciiTheme="minorHAnsi" w:hAnsiTheme="minorHAnsi"/>
        </w:rPr>
      </w:pPr>
    </w:p>
    <w:p w14:paraId="78C2BCD1" w14:textId="3FEDA545" w:rsidR="00BF3F04" w:rsidRPr="00BF3F04" w:rsidRDefault="00BF3F04" w:rsidP="006758F4">
      <w:pPr>
        <w:pStyle w:val="ListParagraph"/>
        <w:numPr>
          <w:ilvl w:val="0"/>
          <w:numId w:val="19"/>
        </w:numPr>
        <w:jc w:val="both"/>
        <w:rPr>
          <w:rFonts w:asciiTheme="minorHAnsi" w:hAnsiTheme="minorHAnsi"/>
        </w:rPr>
      </w:pPr>
      <w:r>
        <w:rPr>
          <w:rFonts w:asciiTheme="minorHAnsi" w:hAnsiTheme="minorHAnsi"/>
          <w:bCs/>
        </w:rPr>
        <w:t xml:space="preserve">This consultancy will require travel to other islands in the Cook Islands in order to </w:t>
      </w:r>
      <w:r w:rsidR="00A15809">
        <w:rPr>
          <w:rFonts w:asciiTheme="minorHAnsi" w:hAnsiTheme="minorHAnsi"/>
          <w:bCs/>
        </w:rPr>
        <w:t xml:space="preserve">facilitate national consultations. The number of islands and the duration of these visits </w:t>
      </w:r>
      <w:r w:rsidR="006758F4">
        <w:rPr>
          <w:rFonts w:asciiTheme="minorHAnsi" w:hAnsiTheme="minorHAnsi"/>
          <w:bCs/>
        </w:rPr>
        <w:t>will</w:t>
      </w:r>
      <w:r w:rsidR="00947C12">
        <w:rPr>
          <w:rFonts w:asciiTheme="minorHAnsi" w:hAnsiTheme="minorHAnsi"/>
          <w:bCs/>
        </w:rPr>
        <w:t xml:space="preserve"> be negotiated in light of 1. a</w:t>
      </w:r>
      <w:r w:rsidR="00A15809">
        <w:rPr>
          <w:rFonts w:asciiTheme="minorHAnsi" w:hAnsiTheme="minorHAnsi"/>
          <w:bCs/>
        </w:rPr>
        <w:t xml:space="preserve">bove. Flights and meeting costs will be </w:t>
      </w:r>
      <w:r w:rsidR="005A16E3">
        <w:rPr>
          <w:rFonts w:asciiTheme="minorHAnsi" w:hAnsiTheme="minorHAnsi"/>
          <w:bCs/>
        </w:rPr>
        <w:t>negotiat</w:t>
      </w:r>
      <w:r w:rsidR="00A15809">
        <w:rPr>
          <w:rFonts w:asciiTheme="minorHAnsi" w:hAnsiTheme="minorHAnsi"/>
          <w:bCs/>
        </w:rPr>
        <w:t>ed separate from this consultancy.</w:t>
      </w:r>
    </w:p>
    <w:p w14:paraId="5E0CBC04" w14:textId="7364F48F" w:rsidR="00AA723E" w:rsidRPr="00005308" w:rsidRDefault="00AA723E" w:rsidP="00AA723E">
      <w:pPr>
        <w:jc w:val="both"/>
        <w:rPr>
          <w:rStyle w:val="tgc"/>
          <w:rFonts w:asciiTheme="minorHAnsi" w:hAnsiTheme="minorHAnsi"/>
          <w:b/>
          <w:color w:val="222222"/>
          <w:sz w:val="28"/>
        </w:rPr>
      </w:pPr>
      <w:r w:rsidRPr="00005308">
        <w:rPr>
          <w:rStyle w:val="tgc"/>
          <w:rFonts w:asciiTheme="minorHAnsi" w:hAnsiTheme="minorHAnsi"/>
          <w:b/>
          <w:color w:val="222222"/>
          <w:sz w:val="28"/>
        </w:rPr>
        <w:t>Scope of Work</w:t>
      </w:r>
    </w:p>
    <w:p w14:paraId="1384CE79" w14:textId="1F15CE31" w:rsidR="00AA723E" w:rsidRPr="00005308" w:rsidRDefault="00AA723E" w:rsidP="00AA723E">
      <w:pPr>
        <w:pStyle w:val="Default"/>
        <w:rPr>
          <w:rFonts w:asciiTheme="minorHAnsi" w:hAnsiTheme="minorHAnsi" w:cs="Arial"/>
          <w:bCs/>
          <w:sz w:val="22"/>
          <w:szCs w:val="22"/>
        </w:rPr>
      </w:pPr>
      <w:r w:rsidRPr="00005308">
        <w:rPr>
          <w:rFonts w:asciiTheme="minorHAnsi" w:hAnsiTheme="minorHAnsi" w:cs="Arial"/>
          <w:bCs/>
          <w:sz w:val="22"/>
          <w:szCs w:val="22"/>
        </w:rPr>
        <w:t xml:space="preserve">The national consultant </w:t>
      </w:r>
      <w:r w:rsidR="006758F4">
        <w:rPr>
          <w:rFonts w:asciiTheme="minorHAnsi" w:hAnsiTheme="minorHAnsi" w:cs="Arial"/>
          <w:bCs/>
          <w:sz w:val="22"/>
          <w:szCs w:val="22"/>
        </w:rPr>
        <w:t>will</w:t>
      </w:r>
      <w:r w:rsidRPr="00005308">
        <w:rPr>
          <w:rFonts w:asciiTheme="minorHAnsi" w:hAnsiTheme="minorHAnsi" w:cs="Arial"/>
          <w:bCs/>
          <w:sz w:val="22"/>
          <w:szCs w:val="22"/>
        </w:rPr>
        <w:t xml:space="preserve"> consider the following indicative milestones:</w:t>
      </w:r>
    </w:p>
    <w:p w14:paraId="68F1C14F" w14:textId="77777777" w:rsidR="00AA723E" w:rsidRPr="00005308" w:rsidRDefault="00AA723E" w:rsidP="00AA723E">
      <w:pPr>
        <w:pStyle w:val="Default"/>
        <w:rPr>
          <w:rFonts w:asciiTheme="minorHAnsi" w:hAnsiTheme="minorHAnsi" w:cs="Arial"/>
          <w:bCs/>
          <w:sz w:val="22"/>
          <w:szCs w:val="22"/>
        </w:rPr>
      </w:pPr>
    </w:p>
    <w:p w14:paraId="43AF01FA" w14:textId="60B862EC" w:rsidR="000575A9" w:rsidRDefault="00AA723E" w:rsidP="00EE49AF">
      <w:pPr>
        <w:pStyle w:val="Default"/>
        <w:numPr>
          <w:ilvl w:val="0"/>
          <w:numId w:val="10"/>
        </w:numPr>
        <w:spacing w:line="276" w:lineRule="auto"/>
        <w:jc w:val="both"/>
        <w:rPr>
          <w:rFonts w:asciiTheme="minorHAnsi" w:hAnsiTheme="minorHAnsi" w:cs="Arial"/>
          <w:sz w:val="22"/>
          <w:szCs w:val="22"/>
        </w:rPr>
      </w:pPr>
      <w:r w:rsidRPr="000575A9">
        <w:rPr>
          <w:rFonts w:asciiTheme="minorHAnsi" w:hAnsiTheme="minorHAnsi" w:cs="Arial"/>
          <w:sz w:val="22"/>
          <w:szCs w:val="22"/>
        </w:rPr>
        <w:t>Assessment</w:t>
      </w:r>
      <w:r w:rsidR="0013327F" w:rsidRPr="000575A9">
        <w:rPr>
          <w:rFonts w:asciiTheme="minorHAnsi" w:hAnsiTheme="minorHAnsi" w:cs="Arial"/>
          <w:sz w:val="22"/>
          <w:szCs w:val="22"/>
        </w:rPr>
        <w:t xml:space="preserve"> </w:t>
      </w:r>
      <w:r w:rsidR="000575A9">
        <w:rPr>
          <w:rFonts w:asciiTheme="minorHAnsi" w:hAnsiTheme="minorHAnsi" w:cs="Arial"/>
          <w:sz w:val="22"/>
          <w:szCs w:val="22"/>
        </w:rPr>
        <w:t xml:space="preserve">and </w:t>
      </w:r>
      <w:r w:rsidR="000575A9" w:rsidRPr="000575A9">
        <w:rPr>
          <w:rFonts w:asciiTheme="minorHAnsi" w:hAnsiTheme="minorHAnsi"/>
          <w:sz w:val="22"/>
          <w:szCs w:val="22"/>
        </w:rPr>
        <w:t xml:space="preserve">Gap Analysis </w:t>
      </w:r>
      <w:r w:rsidRPr="000575A9">
        <w:rPr>
          <w:rFonts w:asciiTheme="minorHAnsi" w:hAnsiTheme="minorHAnsi" w:cs="Arial"/>
          <w:sz w:val="22"/>
          <w:szCs w:val="22"/>
        </w:rPr>
        <w:t xml:space="preserve">- the national consultant will first proceed with an assessment of the national </w:t>
      </w:r>
      <w:r w:rsidR="003557FF" w:rsidRPr="000575A9">
        <w:rPr>
          <w:rFonts w:asciiTheme="minorHAnsi" w:hAnsiTheme="minorHAnsi" w:cs="Arial"/>
          <w:sz w:val="22"/>
          <w:szCs w:val="22"/>
        </w:rPr>
        <w:t xml:space="preserve">legal, policy </w:t>
      </w:r>
      <w:r w:rsidR="0091325C" w:rsidRPr="000575A9">
        <w:rPr>
          <w:rFonts w:asciiTheme="minorHAnsi" w:hAnsiTheme="minorHAnsi" w:cs="Arial"/>
          <w:sz w:val="22"/>
          <w:szCs w:val="22"/>
        </w:rPr>
        <w:t xml:space="preserve">and institutional </w:t>
      </w:r>
      <w:r w:rsidRPr="000575A9">
        <w:rPr>
          <w:rFonts w:asciiTheme="minorHAnsi" w:hAnsiTheme="minorHAnsi" w:cs="Arial"/>
          <w:sz w:val="22"/>
          <w:szCs w:val="22"/>
        </w:rPr>
        <w:t>framework</w:t>
      </w:r>
      <w:r w:rsidR="0091325C" w:rsidRPr="000575A9">
        <w:rPr>
          <w:rFonts w:asciiTheme="minorHAnsi" w:hAnsiTheme="minorHAnsi" w:cs="Arial"/>
          <w:sz w:val="22"/>
          <w:szCs w:val="22"/>
        </w:rPr>
        <w:t>s</w:t>
      </w:r>
      <w:r w:rsidRPr="000575A9">
        <w:rPr>
          <w:rFonts w:asciiTheme="minorHAnsi" w:hAnsiTheme="minorHAnsi" w:cs="Arial"/>
          <w:sz w:val="22"/>
          <w:szCs w:val="22"/>
        </w:rPr>
        <w:t xml:space="preserve"> related to ABS and to the implementation of the Nagoya Protocol</w:t>
      </w:r>
      <w:r w:rsidR="000575A9" w:rsidRPr="000575A9">
        <w:rPr>
          <w:rFonts w:asciiTheme="minorHAnsi" w:hAnsiTheme="minorHAnsi" w:cs="Arial"/>
          <w:sz w:val="22"/>
          <w:szCs w:val="22"/>
        </w:rPr>
        <w:t xml:space="preserve">, </w:t>
      </w:r>
      <w:r w:rsidR="000575A9">
        <w:rPr>
          <w:rFonts w:asciiTheme="minorHAnsi" w:hAnsiTheme="minorHAnsi" w:cs="Arial"/>
          <w:sz w:val="22"/>
          <w:szCs w:val="22"/>
        </w:rPr>
        <w:t>in order to</w:t>
      </w:r>
      <w:r w:rsidR="000575A9" w:rsidRPr="000575A9">
        <w:rPr>
          <w:rFonts w:asciiTheme="minorHAnsi" w:hAnsiTheme="minorHAnsi" w:cs="Arial"/>
          <w:sz w:val="22"/>
          <w:szCs w:val="22"/>
        </w:rPr>
        <w:t xml:space="preserve"> identify existing gaps</w:t>
      </w:r>
      <w:r w:rsidR="000575A9">
        <w:rPr>
          <w:rFonts w:asciiTheme="minorHAnsi" w:hAnsiTheme="minorHAnsi" w:cs="Arial"/>
          <w:sz w:val="22"/>
          <w:szCs w:val="22"/>
        </w:rPr>
        <w:t>.</w:t>
      </w:r>
      <w:r w:rsidR="00CC5C9C">
        <w:rPr>
          <w:rFonts w:asciiTheme="minorHAnsi" w:hAnsiTheme="minorHAnsi" w:cs="Arial"/>
          <w:sz w:val="22"/>
          <w:szCs w:val="22"/>
        </w:rPr>
        <w:t xml:space="preserve"> </w:t>
      </w:r>
    </w:p>
    <w:p w14:paraId="7BE9507A" w14:textId="77777777" w:rsidR="00B70A15" w:rsidRPr="00B70A15" w:rsidRDefault="000575A9" w:rsidP="00C6674F">
      <w:pPr>
        <w:pStyle w:val="Default"/>
        <w:numPr>
          <w:ilvl w:val="1"/>
          <w:numId w:val="10"/>
        </w:numPr>
        <w:spacing w:line="276" w:lineRule="auto"/>
        <w:jc w:val="both"/>
        <w:rPr>
          <w:rFonts w:asciiTheme="minorHAnsi" w:hAnsiTheme="minorHAnsi" w:cs="Arial"/>
          <w:sz w:val="22"/>
          <w:szCs w:val="22"/>
        </w:rPr>
      </w:pPr>
      <w:r w:rsidRPr="00B70A15">
        <w:rPr>
          <w:rFonts w:asciiTheme="minorHAnsi" w:hAnsiTheme="minorHAnsi"/>
          <w:bCs/>
          <w:sz w:val="22"/>
          <w:szCs w:val="22"/>
        </w:rPr>
        <w:t>U</w:t>
      </w:r>
      <w:r w:rsidR="00AA723E" w:rsidRPr="00B70A15">
        <w:rPr>
          <w:rFonts w:asciiTheme="minorHAnsi" w:hAnsiTheme="minorHAnsi"/>
          <w:bCs/>
          <w:sz w:val="22"/>
          <w:szCs w:val="22"/>
        </w:rPr>
        <w:t xml:space="preserve">ndertake a gap analysis </w:t>
      </w:r>
      <w:r w:rsidRPr="00B70A15">
        <w:rPr>
          <w:rFonts w:asciiTheme="minorHAnsi" w:hAnsiTheme="minorHAnsi"/>
          <w:sz w:val="22"/>
          <w:szCs w:val="22"/>
        </w:rPr>
        <w:t xml:space="preserve">of ABS-relevant provisions in the constitution, legislations, administrative guidelines or orders, and policies including contracts/agreements; </w:t>
      </w:r>
    </w:p>
    <w:p w14:paraId="545C9F34" w14:textId="52ACA560" w:rsidR="00B70A15" w:rsidRPr="00B70A15" w:rsidRDefault="00B70A15" w:rsidP="00C6674F">
      <w:pPr>
        <w:pStyle w:val="Default"/>
        <w:numPr>
          <w:ilvl w:val="1"/>
          <w:numId w:val="10"/>
        </w:numPr>
        <w:spacing w:line="276" w:lineRule="auto"/>
        <w:jc w:val="both"/>
        <w:rPr>
          <w:rFonts w:asciiTheme="minorHAnsi" w:hAnsiTheme="minorHAnsi" w:cs="Arial"/>
          <w:sz w:val="22"/>
          <w:szCs w:val="22"/>
        </w:rPr>
      </w:pPr>
      <w:r w:rsidRPr="00B70A15">
        <w:rPr>
          <w:rFonts w:asciiTheme="minorHAnsi" w:hAnsiTheme="minorHAnsi"/>
          <w:sz w:val="22"/>
          <w:szCs w:val="22"/>
        </w:rPr>
        <w:t xml:space="preserve">Scope </w:t>
      </w:r>
      <w:r w:rsidR="000575A9" w:rsidRPr="00B70A15">
        <w:rPr>
          <w:rFonts w:asciiTheme="minorHAnsi" w:hAnsiTheme="minorHAnsi"/>
          <w:sz w:val="22"/>
          <w:szCs w:val="22"/>
        </w:rPr>
        <w:t>institutional arrangements</w:t>
      </w:r>
      <w:r w:rsidRPr="00B70A15">
        <w:rPr>
          <w:rFonts w:asciiTheme="minorHAnsi" w:hAnsiTheme="minorHAnsi"/>
          <w:sz w:val="22"/>
          <w:szCs w:val="22"/>
        </w:rPr>
        <w:t xml:space="preserve"> to assess how different stakeholders and institutions coordinate/work together; identifies who is responsible, and how arrangements, procedures, and coordination are done</w:t>
      </w:r>
      <w:r w:rsidR="000575A9" w:rsidRPr="00B70A15">
        <w:rPr>
          <w:rFonts w:asciiTheme="minorHAnsi" w:hAnsiTheme="minorHAnsi"/>
          <w:sz w:val="22"/>
          <w:szCs w:val="22"/>
        </w:rPr>
        <w:t xml:space="preserve">; </w:t>
      </w:r>
    </w:p>
    <w:p w14:paraId="3C520F67" w14:textId="6C8636B0" w:rsidR="00606CAF" w:rsidRDefault="00B70A15" w:rsidP="00606CAF">
      <w:pPr>
        <w:pStyle w:val="Default"/>
        <w:numPr>
          <w:ilvl w:val="1"/>
          <w:numId w:val="10"/>
        </w:numPr>
        <w:spacing w:line="276" w:lineRule="auto"/>
        <w:jc w:val="both"/>
        <w:rPr>
          <w:rFonts w:asciiTheme="minorHAnsi" w:hAnsiTheme="minorHAnsi" w:cs="Arial"/>
          <w:sz w:val="22"/>
          <w:szCs w:val="22"/>
        </w:rPr>
      </w:pPr>
      <w:r w:rsidRPr="00B70A15">
        <w:rPr>
          <w:rFonts w:asciiTheme="minorHAnsi" w:hAnsiTheme="minorHAnsi"/>
          <w:sz w:val="22"/>
          <w:szCs w:val="22"/>
        </w:rPr>
        <w:t>Assess</w:t>
      </w:r>
      <w:r w:rsidR="000575A9" w:rsidRPr="00B70A15">
        <w:rPr>
          <w:rFonts w:asciiTheme="minorHAnsi" w:hAnsiTheme="minorHAnsi"/>
          <w:sz w:val="22"/>
          <w:szCs w:val="22"/>
        </w:rPr>
        <w:t xml:space="preserve"> these vis-à-vis Nagoya Protocol on ABS, and identify </w:t>
      </w:r>
      <w:r>
        <w:rPr>
          <w:rFonts w:asciiTheme="minorHAnsi" w:hAnsiTheme="minorHAnsi"/>
          <w:sz w:val="22"/>
          <w:szCs w:val="22"/>
        </w:rPr>
        <w:t>legislative, policy</w:t>
      </w:r>
      <w:r w:rsidR="000575A9" w:rsidRPr="00B70A15">
        <w:rPr>
          <w:rFonts w:asciiTheme="minorHAnsi" w:hAnsiTheme="minorHAnsi"/>
          <w:sz w:val="22"/>
          <w:szCs w:val="22"/>
        </w:rPr>
        <w:t xml:space="preserve"> and institutional gaps</w:t>
      </w:r>
      <w:r w:rsidR="000575A9" w:rsidRPr="00B70A15">
        <w:rPr>
          <w:sz w:val="22"/>
          <w:szCs w:val="22"/>
        </w:rPr>
        <w:t>.</w:t>
      </w:r>
    </w:p>
    <w:p w14:paraId="73ECE8B5" w14:textId="77777777" w:rsidR="00606CAF" w:rsidRPr="00606CAF" w:rsidRDefault="00606CAF" w:rsidP="00606CAF">
      <w:pPr>
        <w:pStyle w:val="Default"/>
        <w:spacing w:line="276" w:lineRule="auto"/>
        <w:ind w:left="1440"/>
        <w:jc w:val="both"/>
        <w:rPr>
          <w:rFonts w:asciiTheme="minorHAnsi" w:hAnsiTheme="minorHAnsi" w:cs="Arial"/>
          <w:sz w:val="22"/>
          <w:szCs w:val="22"/>
        </w:rPr>
      </w:pPr>
    </w:p>
    <w:p w14:paraId="5F2402DF" w14:textId="3F69D364" w:rsidR="00FC2FED" w:rsidRPr="000575A9" w:rsidRDefault="000575A9" w:rsidP="00891F34">
      <w:pPr>
        <w:pStyle w:val="ListParagraph"/>
        <w:numPr>
          <w:ilvl w:val="0"/>
          <w:numId w:val="10"/>
        </w:numPr>
        <w:jc w:val="both"/>
        <w:rPr>
          <w:rFonts w:asciiTheme="minorHAnsi" w:hAnsiTheme="minorHAnsi"/>
        </w:rPr>
      </w:pPr>
      <w:r>
        <w:rPr>
          <w:rFonts w:asciiTheme="minorHAnsi" w:hAnsiTheme="minorHAnsi"/>
          <w:bCs/>
        </w:rPr>
        <w:t>C</w:t>
      </w:r>
      <w:r w:rsidR="00AA723E" w:rsidRPr="000575A9">
        <w:rPr>
          <w:rFonts w:asciiTheme="minorHAnsi" w:hAnsiTheme="minorHAnsi"/>
          <w:bCs/>
        </w:rPr>
        <w:t>onsultations with national partners and stakeholders, including representatives of local c</w:t>
      </w:r>
      <w:r w:rsidR="0013327F" w:rsidRPr="000575A9">
        <w:rPr>
          <w:rFonts w:asciiTheme="minorHAnsi" w:hAnsiTheme="minorHAnsi"/>
          <w:bCs/>
        </w:rPr>
        <w:t>ommunities across the Cook Islands</w:t>
      </w:r>
      <w:r w:rsidR="00AA723E" w:rsidRPr="000575A9">
        <w:rPr>
          <w:rFonts w:asciiTheme="minorHAnsi" w:hAnsiTheme="minorHAnsi"/>
          <w:bCs/>
        </w:rPr>
        <w:t>.</w:t>
      </w:r>
      <w:r w:rsidR="00FC2FED" w:rsidRPr="000575A9">
        <w:rPr>
          <w:rFonts w:asciiTheme="minorHAnsi" w:hAnsiTheme="minorHAnsi"/>
          <w:bCs/>
        </w:rPr>
        <w:t xml:space="preserve"> </w:t>
      </w:r>
    </w:p>
    <w:p w14:paraId="0D135307" w14:textId="74888ACE" w:rsidR="0013327F" w:rsidRDefault="0013327F" w:rsidP="0013327F">
      <w:pPr>
        <w:pStyle w:val="Default"/>
        <w:numPr>
          <w:ilvl w:val="1"/>
          <w:numId w:val="10"/>
        </w:numPr>
        <w:spacing w:line="276" w:lineRule="auto"/>
        <w:jc w:val="both"/>
        <w:rPr>
          <w:rFonts w:asciiTheme="minorHAnsi" w:hAnsiTheme="minorHAnsi" w:cs="Arial"/>
          <w:sz w:val="22"/>
          <w:szCs w:val="22"/>
        </w:rPr>
      </w:pPr>
      <w:r w:rsidRPr="000575A9">
        <w:rPr>
          <w:rFonts w:asciiTheme="minorHAnsi" w:hAnsiTheme="minorHAnsi"/>
          <w:bCs/>
          <w:sz w:val="22"/>
          <w:szCs w:val="22"/>
        </w:rPr>
        <w:t xml:space="preserve">Undertake a series of consultative meetings/workshops </w:t>
      </w:r>
      <w:r w:rsidRPr="000575A9">
        <w:rPr>
          <w:rFonts w:asciiTheme="minorHAnsi" w:hAnsiTheme="minorHAnsi" w:cs="Arial"/>
          <w:sz w:val="22"/>
          <w:szCs w:val="22"/>
        </w:rPr>
        <w:t>with</w:t>
      </w:r>
      <w:r w:rsidRPr="00005308">
        <w:rPr>
          <w:rFonts w:asciiTheme="minorHAnsi" w:hAnsiTheme="minorHAnsi" w:cs="Arial"/>
          <w:sz w:val="22"/>
          <w:szCs w:val="22"/>
        </w:rPr>
        <w:t xml:space="preserve"> the key stakeholders, </w:t>
      </w:r>
      <w:r w:rsidRPr="00005308">
        <w:rPr>
          <w:rFonts w:asciiTheme="minorHAnsi" w:hAnsiTheme="minorHAnsi"/>
          <w:bCs/>
          <w:sz w:val="22"/>
          <w:szCs w:val="22"/>
        </w:rPr>
        <w:t xml:space="preserve">to </w:t>
      </w:r>
      <w:r w:rsidRPr="00005308">
        <w:rPr>
          <w:rFonts w:asciiTheme="minorHAnsi" w:hAnsiTheme="minorHAnsi" w:cs="Arial"/>
          <w:sz w:val="22"/>
          <w:szCs w:val="22"/>
        </w:rPr>
        <w:t xml:space="preserve">identify the gaps and how to address them in order to inform the development </w:t>
      </w:r>
      <w:r w:rsidR="00BE4865" w:rsidRPr="00005308">
        <w:rPr>
          <w:rFonts w:asciiTheme="minorHAnsi" w:hAnsiTheme="minorHAnsi" w:cs="Arial"/>
          <w:sz w:val="22"/>
          <w:szCs w:val="22"/>
        </w:rPr>
        <w:t xml:space="preserve">of </w:t>
      </w:r>
      <w:r w:rsidR="00BE4865">
        <w:rPr>
          <w:rFonts w:asciiTheme="minorHAnsi" w:hAnsiTheme="minorHAnsi" w:cs="Arial"/>
          <w:sz w:val="22"/>
          <w:szCs w:val="22"/>
        </w:rPr>
        <w:t xml:space="preserve">the </w:t>
      </w:r>
      <w:r w:rsidR="00BE4865" w:rsidRPr="00005308">
        <w:rPr>
          <w:rFonts w:asciiTheme="minorHAnsi" w:hAnsiTheme="minorHAnsi" w:cs="Arial"/>
          <w:sz w:val="22"/>
          <w:szCs w:val="22"/>
        </w:rPr>
        <w:t>national</w:t>
      </w:r>
      <w:r w:rsidRPr="00005308">
        <w:rPr>
          <w:rFonts w:asciiTheme="minorHAnsi" w:hAnsiTheme="minorHAnsi" w:cs="Arial"/>
          <w:sz w:val="22"/>
          <w:szCs w:val="22"/>
        </w:rPr>
        <w:t xml:space="preserve"> ABS </w:t>
      </w:r>
      <w:r w:rsidR="00BE4865">
        <w:rPr>
          <w:rFonts w:asciiTheme="minorHAnsi" w:hAnsiTheme="minorHAnsi" w:cs="Arial"/>
          <w:sz w:val="22"/>
          <w:szCs w:val="22"/>
        </w:rPr>
        <w:t xml:space="preserve">legislative, </w:t>
      </w:r>
      <w:r w:rsidR="002324DE">
        <w:rPr>
          <w:rFonts w:asciiTheme="minorHAnsi" w:hAnsiTheme="minorHAnsi" w:cs="Arial"/>
          <w:sz w:val="22"/>
          <w:szCs w:val="22"/>
        </w:rPr>
        <w:t>p</w:t>
      </w:r>
      <w:r w:rsidR="00BE4865">
        <w:rPr>
          <w:rFonts w:asciiTheme="minorHAnsi" w:hAnsiTheme="minorHAnsi" w:cs="Arial"/>
          <w:sz w:val="22"/>
          <w:szCs w:val="22"/>
        </w:rPr>
        <w:t>olicy and institutional</w:t>
      </w:r>
      <w:r w:rsidR="003557FF">
        <w:rPr>
          <w:rFonts w:asciiTheme="minorHAnsi" w:hAnsiTheme="minorHAnsi" w:cs="Arial"/>
          <w:sz w:val="22"/>
          <w:szCs w:val="22"/>
        </w:rPr>
        <w:t xml:space="preserve"> framework</w:t>
      </w:r>
      <w:r w:rsidRPr="00005308">
        <w:rPr>
          <w:rFonts w:asciiTheme="minorHAnsi" w:hAnsiTheme="minorHAnsi" w:cs="Arial"/>
          <w:sz w:val="22"/>
          <w:szCs w:val="22"/>
        </w:rPr>
        <w:t>.</w:t>
      </w:r>
    </w:p>
    <w:p w14:paraId="1ADA1B32" w14:textId="77777777" w:rsidR="00606CAF" w:rsidRPr="00005308" w:rsidRDefault="00606CAF" w:rsidP="00606CAF">
      <w:pPr>
        <w:pStyle w:val="Default"/>
        <w:spacing w:line="276" w:lineRule="auto"/>
        <w:ind w:left="1440"/>
        <w:jc w:val="both"/>
        <w:rPr>
          <w:rFonts w:asciiTheme="minorHAnsi" w:hAnsiTheme="minorHAnsi" w:cs="Arial"/>
          <w:sz w:val="22"/>
          <w:szCs w:val="22"/>
        </w:rPr>
      </w:pPr>
    </w:p>
    <w:p w14:paraId="5011C5AD" w14:textId="4DF364EB" w:rsidR="0013327F" w:rsidRDefault="0013327F" w:rsidP="0013327F">
      <w:pPr>
        <w:pStyle w:val="Default"/>
        <w:numPr>
          <w:ilvl w:val="0"/>
          <w:numId w:val="10"/>
        </w:numPr>
        <w:spacing w:line="276" w:lineRule="auto"/>
        <w:jc w:val="both"/>
        <w:rPr>
          <w:rFonts w:asciiTheme="minorHAnsi" w:hAnsiTheme="minorHAnsi" w:cs="Arial"/>
          <w:sz w:val="22"/>
          <w:szCs w:val="22"/>
        </w:rPr>
      </w:pPr>
      <w:r w:rsidRPr="00005308">
        <w:rPr>
          <w:rFonts w:asciiTheme="minorHAnsi" w:hAnsiTheme="minorHAnsi" w:cs="Arial"/>
          <w:sz w:val="22"/>
          <w:szCs w:val="22"/>
        </w:rPr>
        <w:lastRenderedPageBreak/>
        <w:t xml:space="preserve">On the basis of these findings, draft the National ABS Policy </w:t>
      </w:r>
      <w:r w:rsidR="00005308">
        <w:rPr>
          <w:rFonts w:asciiTheme="minorHAnsi" w:hAnsiTheme="minorHAnsi" w:cs="Arial"/>
          <w:sz w:val="22"/>
          <w:szCs w:val="22"/>
        </w:rPr>
        <w:t>including recommendations/way</w:t>
      </w:r>
      <w:r w:rsidRPr="00005308">
        <w:rPr>
          <w:rFonts w:asciiTheme="minorHAnsi" w:hAnsiTheme="minorHAnsi" w:cs="Arial"/>
          <w:sz w:val="22"/>
          <w:szCs w:val="22"/>
        </w:rPr>
        <w:t xml:space="preserve"> forward for the development of the ABS legislati</w:t>
      </w:r>
      <w:r w:rsidR="002324DE">
        <w:rPr>
          <w:rFonts w:asciiTheme="minorHAnsi" w:hAnsiTheme="minorHAnsi" w:cs="Arial"/>
          <w:sz w:val="22"/>
          <w:szCs w:val="22"/>
        </w:rPr>
        <w:t xml:space="preserve">ve instrument </w:t>
      </w:r>
      <w:r w:rsidRPr="00005308">
        <w:rPr>
          <w:rFonts w:asciiTheme="minorHAnsi" w:hAnsiTheme="minorHAnsi" w:cs="Arial"/>
          <w:sz w:val="22"/>
          <w:szCs w:val="22"/>
        </w:rPr>
        <w:t xml:space="preserve">on </w:t>
      </w:r>
      <w:r w:rsidR="00005308">
        <w:rPr>
          <w:rFonts w:asciiTheme="minorHAnsi" w:hAnsiTheme="minorHAnsi" w:cs="Arial"/>
          <w:sz w:val="22"/>
          <w:szCs w:val="22"/>
        </w:rPr>
        <w:t>and address any comments received from stakeholders.</w:t>
      </w:r>
    </w:p>
    <w:p w14:paraId="62A861CF" w14:textId="77777777" w:rsidR="00606CAF" w:rsidRPr="00005308" w:rsidRDefault="00606CAF" w:rsidP="00606CAF">
      <w:pPr>
        <w:pStyle w:val="Default"/>
        <w:spacing w:line="276" w:lineRule="auto"/>
        <w:ind w:left="720"/>
        <w:jc w:val="both"/>
        <w:rPr>
          <w:rFonts w:asciiTheme="minorHAnsi" w:hAnsiTheme="minorHAnsi" w:cs="Arial"/>
          <w:sz w:val="22"/>
          <w:szCs w:val="22"/>
        </w:rPr>
      </w:pPr>
    </w:p>
    <w:p w14:paraId="0246E21B" w14:textId="78F22842" w:rsidR="00AA723E" w:rsidRPr="00005308" w:rsidRDefault="0013327F" w:rsidP="00775D4B">
      <w:pPr>
        <w:pStyle w:val="Default"/>
        <w:numPr>
          <w:ilvl w:val="0"/>
          <w:numId w:val="10"/>
        </w:numPr>
        <w:spacing w:line="276" w:lineRule="auto"/>
        <w:jc w:val="both"/>
        <w:rPr>
          <w:rFonts w:asciiTheme="minorHAnsi" w:hAnsiTheme="minorHAnsi" w:cs="Arial"/>
          <w:sz w:val="22"/>
          <w:szCs w:val="22"/>
        </w:rPr>
      </w:pPr>
      <w:r w:rsidRPr="00005308">
        <w:rPr>
          <w:rFonts w:asciiTheme="minorHAnsi" w:hAnsiTheme="minorHAnsi" w:cs="Arial"/>
          <w:sz w:val="22"/>
          <w:szCs w:val="22"/>
        </w:rPr>
        <w:t>Assist with the process of endorsement for the National ABS Policy including through the development of</w:t>
      </w:r>
      <w:r w:rsidR="00BE4865">
        <w:rPr>
          <w:rFonts w:asciiTheme="minorHAnsi" w:hAnsiTheme="minorHAnsi" w:cs="Arial"/>
          <w:sz w:val="22"/>
          <w:szCs w:val="22"/>
        </w:rPr>
        <w:t xml:space="preserve"> information briefs and Cabinet</w:t>
      </w:r>
      <w:r w:rsidRPr="00005308">
        <w:rPr>
          <w:rFonts w:asciiTheme="minorHAnsi" w:hAnsiTheme="minorHAnsi" w:cs="Arial"/>
          <w:sz w:val="22"/>
          <w:szCs w:val="22"/>
        </w:rPr>
        <w:t xml:space="preserve"> </w:t>
      </w:r>
      <w:r w:rsidR="00BE4865">
        <w:rPr>
          <w:rFonts w:asciiTheme="minorHAnsi" w:hAnsiTheme="minorHAnsi" w:cs="Arial"/>
          <w:sz w:val="22"/>
          <w:szCs w:val="22"/>
        </w:rPr>
        <w:t>S</w:t>
      </w:r>
      <w:r w:rsidRPr="00005308">
        <w:rPr>
          <w:rFonts w:asciiTheme="minorHAnsi" w:hAnsiTheme="minorHAnsi" w:cs="Arial"/>
          <w:sz w:val="22"/>
          <w:szCs w:val="22"/>
        </w:rPr>
        <w:t>ubmission</w:t>
      </w:r>
      <w:r w:rsidR="00AA723E" w:rsidRPr="00005308">
        <w:rPr>
          <w:rFonts w:asciiTheme="minorHAnsi" w:hAnsiTheme="minorHAnsi" w:cs="Arial"/>
          <w:bCs/>
          <w:sz w:val="22"/>
          <w:szCs w:val="22"/>
        </w:rPr>
        <w:t xml:space="preserve"> </w:t>
      </w:r>
      <w:r w:rsidR="005232EF" w:rsidRPr="00005308">
        <w:rPr>
          <w:rFonts w:asciiTheme="minorHAnsi" w:hAnsiTheme="minorHAnsi" w:cs="Arial"/>
          <w:bCs/>
          <w:sz w:val="22"/>
          <w:szCs w:val="22"/>
        </w:rPr>
        <w:t xml:space="preserve">for </w:t>
      </w:r>
      <w:r w:rsidR="00775D4B" w:rsidRPr="00775D4B">
        <w:rPr>
          <w:rFonts w:asciiTheme="minorHAnsi" w:hAnsiTheme="minorHAnsi" w:cs="Arial"/>
          <w:bCs/>
          <w:sz w:val="22"/>
          <w:szCs w:val="22"/>
        </w:rPr>
        <w:t xml:space="preserve">National Sustainable Development Commission (NSDC) </w:t>
      </w:r>
      <w:r w:rsidR="005232EF" w:rsidRPr="00005308">
        <w:rPr>
          <w:rFonts w:asciiTheme="minorHAnsi" w:hAnsiTheme="minorHAnsi" w:cs="Arial"/>
          <w:bCs/>
          <w:sz w:val="22"/>
          <w:szCs w:val="22"/>
        </w:rPr>
        <w:t>and Cabinet approval.</w:t>
      </w:r>
    </w:p>
    <w:p w14:paraId="7F05907C" w14:textId="77777777" w:rsidR="00AA723E" w:rsidRPr="00005308" w:rsidRDefault="00AA723E" w:rsidP="00394F53">
      <w:pPr>
        <w:spacing w:after="0"/>
        <w:jc w:val="both"/>
        <w:rPr>
          <w:rStyle w:val="tgc"/>
          <w:rFonts w:asciiTheme="minorHAnsi" w:hAnsiTheme="minorHAnsi"/>
          <w:b/>
          <w:color w:val="222222"/>
          <w:sz w:val="28"/>
        </w:rPr>
      </w:pPr>
    </w:p>
    <w:p w14:paraId="18208C35" w14:textId="6F185589" w:rsidR="00AA723E" w:rsidRPr="00005308" w:rsidRDefault="00AA723E" w:rsidP="00AA723E">
      <w:pPr>
        <w:jc w:val="both"/>
        <w:rPr>
          <w:rStyle w:val="tgc"/>
          <w:rFonts w:asciiTheme="minorHAnsi" w:hAnsiTheme="minorHAnsi"/>
          <w:b/>
          <w:color w:val="222222"/>
          <w:sz w:val="28"/>
        </w:rPr>
      </w:pPr>
      <w:r w:rsidRPr="00005308">
        <w:rPr>
          <w:rStyle w:val="tgc"/>
          <w:rFonts w:asciiTheme="minorHAnsi" w:hAnsiTheme="minorHAnsi"/>
          <w:b/>
          <w:color w:val="222222"/>
          <w:sz w:val="28"/>
        </w:rPr>
        <w:t>Expected Deliverables</w:t>
      </w:r>
    </w:p>
    <w:p w14:paraId="3F832DAE" w14:textId="32540F56" w:rsidR="005232EF" w:rsidRPr="00005308" w:rsidRDefault="005232EF" w:rsidP="005232EF">
      <w:pPr>
        <w:pStyle w:val="Default"/>
        <w:spacing w:line="276" w:lineRule="auto"/>
        <w:rPr>
          <w:rFonts w:asciiTheme="minorHAnsi" w:hAnsiTheme="minorHAnsi" w:cs="Arial"/>
          <w:bCs/>
          <w:sz w:val="22"/>
          <w:szCs w:val="22"/>
        </w:rPr>
      </w:pPr>
      <w:r w:rsidRPr="00005308">
        <w:rPr>
          <w:rFonts w:asciiTheme="minorHAnsi" w:hAnsiTheme="minorHAnsi" w:cs="Arial"/>
          <w:bCs/>
          <w:sz w:val="22"/>
          <w:szCs w:val="22"/>
        </w:rPr>
        <w:t>The Policy Analyst is expected to deliver the following key outputs before the end of the assignment</w:t>
      </w:r>
    </w:p>
    <w:p w14:paraId="6DFA31C4" w14:textId="1685DBBB"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A report based on the findings of the assessment of the national legal</w:t>
      </w:r>
      <w:r w:rsidR="00BE4865">
        <w:rPr>
          <w:rFonts w:asciiTheme="minorHAnsi" w:hAnsiTheme="minorHAnsi" w:cs="Arial"/>
          <w:bCs/>
          <w:sz w:val="22"/>
          <w:szCs w:val="22"/>
        </w:rPr>
        <w:t>, policy</w:t>
      </w:r>
      <w:r w:rsidRPr="00005308">
        <w:rPr>
          <w:rFonts w:asciiTheme="minorHAnsi" w:hAnsiTheme="minorHAnsi" w:cs="Arial"/>
          <w:bCs/>
          <w:sz w:val="22"/>
          <w:szCs w:val="22"/>
        </w:rPr>
        <w:t xml:space="preserve"> and </w:t>
      </w:r>
      <w:r w:rsidR="006A32F5">
        <w:rPr>
          <w:rFonts w:asciiTheme="minorHAnsi" w:hAnsiTheme="minorHAnsi" w:cs="Arial"/>
          <w:bCs/>
          <w:sz w:val="22"/>
          <w:szCs w:val="22"/>
        </w:rPr>
        <w:t xml:space="preserve">institutional </w:t>
      </w:r>
      <w:r w:rsidRPr="00005308">
        <w:rPr>
          <w:rFonts w:asciiTheme="minorHAnsi" w:hAnsiTheme="minorHAnsi" w:cs="Arial"/>
          <w:bCs/>
          <w:sz w:val="22"/>
          <w:szCs w:val="22"/>
        </w:rPr>
        <w:t>framework</w:t>
      </w:r>
      <w:r w:rsidR="006A32F5">
        <w:rPr>
          <w:rFonts w:asciiTheme="minorHAnsi" w:hAnsiTheme="minorHAnsi" w:cs="Arial"/>
          <w:bCs/>
          <w:sz w:val="22"/>
          <w:szCs w:val="22"/>
        </w:rPr>
        <w:t>s</w:t>
      </w:r>
      <w:r w:rsidRPr="00005308">
        <w:rPr>
          <w:rFonts w:asciiTheme="minorHAnsi" w:hAnsiTheme="minorHAnsi" w:cs="Arial"/>
          <w:bCs/>
          <w:sz w:val="22"/>
          <w:szCs w:val="22"/>
        </w:rPr>
        <w:t xml:space="preserve"> related to ABS and analysis of gaps to address in order to apply the provisions of the Nagoya Protocol nationally</w:t>
      </w:r>
      <w:r w:rsidR="00BE4865">
        <w:rPr>
          <w:rFonts w:asciiTheme="minorHAnsi" w:hAnsiTheme="minorHAnsi" w:cs="Arial"/>
          <w:bCs/>
          <w:sz w:val="22"/>
          <w:szCs w:val="22"/>
        </w:rPr>
        <w:t xml:space="preserve">. </w:t>
      </w:r>
    </w:p>
    <w:p w14:paraId="5DDD15B4" w14:textId="3419C24F" w:rsidR="005232EF" w:rsidRPr="00005308" w:rsidRDefault="005232EF" w:rsidP="00606CAF">
      <w:pPr>
        <w:pStyle w:val="Default"/>
        <w:numPr>
          <w:ilvl w:val="0"/>
          <w:numId w:val="26"/>
        </w:numPr>
        <w:spacing w:line="276" w:lineRule="auto"/>
        <w:rPr>
          <w:rFonts w:asciiTheme="minorHAnsi" w:hAnsiTheme="minorHAnsi" w:cs="Arial"/>
          <w:bCs/>
          <w:sz w:val="22"/>
          <w:szCs w:val="22"/>
        </w:rPr>
      </w:pPr>
      <w:r w:rsidRPr="00005308">
        <w:rPr>
          <w:rFonts w:asciiTheme="minorHAnsi" w:hAnsiTheme="minorHAnsi" w:cs="Arial"/>
          <w:bCs/>
          <w:sz w:val="22"/>
          <w:szCs w:val="22"/>
        </w:rPr>
        <w:t>A final Draft National ABS policy</w:t>
      </w:r>
      <w:r w:rsidR="000575A9">
        <w:rPr>
          <w:rFonts w:asciiTheme="minorHAnsi" w:hAnsiTheme="minorHAnsi" w:cs="Arial"/>
          <w:bCs/>
          <w:sz w:val="22"/>
          <w:szCs w:val="22"/>
        </w:rPr>
        <w:t xml:space="preserve">, accepted and approved by NES, </w:t>
      </w:r>
      <w:r w:rsidR="00482A3F">
        <w:rPr>
          <w:rFonts w:asciiTheme="minorHAnsi" w:hAnsiTheme="minorHAnsi" w:cs="Arial"/>
          <w:bCs/>
          <w:sz w:val="22"/>
          <w:szCs w:val="22"/>
        </w:rPr>
        <w:t>for submission to NSDC.</w:t>
      </w:r>
    </w:p>
    <w:p w14:paraId="7CD834D8" w14:textId="6974F260" w:rsidR="005232EF" w:rsidRPr="00005308" w:rsidRDefault="005232EF" w:rsidP="00606CAF">
      <w:pPr>
        <w:pStyle w:val="Default"/>
        <w:numPr>
          <w:ilvl w:val="0"/>
          <w:numId w:val="26"/>
        </w:numPr>
        <w:spacing w:line="276" w:lineRule="auto"/>
        <w:rPr>
          <w:rFonts w:asciiTheme="minorHAnsi" w:hAnsiTheme="minorHAnsi" w:cs="Arial"/>
          <w:bCs/>
          <w:sz w:val="22"/>
          <w:szCs w:val="22"/>
        </w:rPr>
      </w:pPr>
      <w:r w:rsidRPr="00005308">
        <w:rPr>
          <w:rFonts w:asciiTheme="minorHAnsi" w:hAnsiTheme="minorHAnsi" w:cs="Arial"/>
          <w:bCs/>
          <w:sz w:val="22"/>
          <w:szCs w:val="22"/>
        </w:rPr>
        <w:t xml:space="preserve">Information briefs and </w:t>
      </w:r>
      <w:r w:rsidR="00BE4865">
        <w:rPr>
          <w:rFonts w:asciiTheme="minorHAnsi" w:hAnsiTheme="minorHAnsi" w:cs="Arial"/>
          <w:bCs/>
          <w:sz w:val="22"/>
          <w:szCs w:val="22"/>
        </w:rPr>
        <w:t>Cabinet submission</w:t>
      </w:r>
      <w:r w:rsidRPr="00005308">
        <w:rPr>
          <w:rFonts w:asciiTheme="minorHAnsi" w:hAnsiTheme="minorHAnsi" w:cs="Arial"/>
          <w:bCs/>
          <w:sz w:val="22"/>
          <w:szCs w:val="22"/>
        </w:rPr>
        <w:t xml:space="preserve"> for endorsement by NSDC and Cabinet.</w:t>
      </w:r>
    </w:p>
    <w:p w14:paraId="267C557D" w14:textId="77777777" w:rsidR="005232EF" w:rsidRPr="00005308" w:rsidRDefault="005232EF" w:rsidP="00BE4A88">
      <w:pPr>
        <w:pStyle w:val="Default"/>
        <w:rPr>
          <w:rFonts w:asciiTheme="minorHAnsi" w:hAnsiTheme="minorHAnsi" w:cs="Arial"/>
          <w:bCs/>
          <w:sz w:val="22"/>
          <w:szCs w:val="22"/>
        </w:rPr>
      </w:pPr>
    </w:p>
    <w:p w14:paraId="0A3E54B0" w14:textId="75BBC31A" w:rsidR="005232EF" w:rsidRPr="00606CAF" w:rsidRDefault="005232EF" w:rsidP="00606CAF">
      <w:pPr>
        <w:jc w:val="both"/>
        <w:rPr>
          <w:rStyle w:val="tgc"/>
          <w:rFonts w:asciiTheme="minorHAnsi" w:hAnsiTheme="minorHAnsi"/>
          <w:b/>
          <w:color w:val="222222"/>
          <w:sz w:val="28"/>
        </w:rPr>
      </w:pPr>
      <w:r w:rsidRPr="00606CAF">
        <w:rPr>
          <w:rStyle w:val="tgc"/>
          <w:rFonts w:asciiTheme="minorHAnsi" w:hAnsiTheme="minorHAnsi"/>
          <w:b/>
          <w:color w:val="222222"/>
          <w:sz w:val="28"/>
        </w:rPr>
        <w:t>Expected Competencies</w:t>
      </w:r>
    </w:p>
    <w:p w14:paraId="14439851" w14:textId="3E41A27A" w:rsidR="005232EF" w:rsidRPr="00005308" w:rsidRDefault="005232EF" w:rsidP="00606CAF">
      <w:pPr>
        <w:pStyle w:val="Default"/>
        <w:numPr>
          <w:ilvl w:val="0"/>
          <w:numId w:val="26"/>
        </w:numPr>
        <w:spacing w:line="276" w:lineRule="auto"/>
        <w:rPr>
          <w:rFonts w:asciiTheme="minorHAnsi" w:hAnsiTheme="minorHAnsi" w:cs="Arial"/>
          <w:bCs/>
          <w:sz w:val="22"/>
          <w:szCs w:val="22"/>
        </w:rPr>
      </w:pPr>
      <w:r w:rsidRPr="00005308">
        <w:rPr>
          <w:rFonts w:asciiTheme="minorHAnsi" w:hAnsiTheme="minorHAnsi" w:cs="Arial"/>
          <w:bCs/>
          <w:sz w:val="22"/>
          <w:szCs w:val="22"/>
        </w:rPr>
        <w:t>It is expected that the candidate will have the following key competencies:</w:t>
      </w:r>
    </w:p>
    <w:p w14:paraId="4E76CA74" w14:textId="10A535BF"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Solid knowledge of core governmental policies and national systems, in relation to the Environment field</w:t>
      </w:r>
    </w:p>
    <w:p w14:paraId="46C1B763" w14:textId="144D346C"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Capacity to </w:t>
      </w:r>
      <w:r w:rsidR="00005308" w:rsidRPr="00005308">
        <w:rPr>
          <w:rFonts w:asciiTheme="minorHAnsi" w:hAnsiTheme="minorHAnsi" w:cs="Arial"/>
          <w:bCs/>
          <w:sz w:val="22"/>
          <w:szCs w:val="22"/>
        </w:rPr>
        <w:t>analyse</w:t>
      </w:r>
      <w:r w:rsidRPr="00005308">
        <w:rPr>
          <w:rFonts w:asciiTheme="minorHAnsi" w:hAnsiTheme="minorHAnsi" w:cs="Arial"/>
          <w:bCs/>
          <w:sz w:val="22"/>
          <w:szCs w:val="22"/>
        </w:rPr>
        <w:t xml:space="preserve"> and apply policies to projects and assignments</w:t>
      </w:r>
    </w:p>
    <w:p w14:paraId="420A060E" w14:textId="24734D73"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Excellent oral and written command of the English language as well as fluency in Cook Islands Maori </w:t>
      </w:r>
    </w:p>
    <w:p w14:paraId="766EE840" w14:textId="5A6BD9B3"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Experience in development projects/</w:t>
      </w:r>
      <w:r w:rsidR="00005308" w:rsidRPr="00005308">
        <w:rPr>
          <w:rFonts w:asciiTheme="minorHAnsi" w:hAnsiTheme="minorHAnsi" w:cs="Arial"/>
          <w:bCs/>
          <w:sz w:val="22"/>
          <w:szCs w:val="22"/>
        </w:rPr>
        <w:t>programmes</w:t>
      </w:r>
      <w:r w:rsidRPr="00005308">
        <w:rPr>
          <w:rFonts w:asciiTheme="minorHAnsi" w:hAnsiTheme="minorHAnsi" w:cs="Arial"/>
          <w:bCs/>
          <w:sz w:val="22"/>
          <w:szCs w:val="22"/>
        </w:rPr>
        <w:t xml:space="preserve"> in the Cook Islands or Pacific environment</w:t>
      </w:r>
    </w:p>
    <w:p w14:paraId="6888B78D" w14:textId="35B26F2E" w:rsidR="00005308" w:rsidRDefault="00005308"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Excellent communication, facilitation and reporting skills to lead </w:t>
      </w:r>
      <w:r>
        <w:rPr>
          <w:rFonts w:asciiTheme="minorHAnsi" w:hAnsiTheme="minorHAnsi" w:cs="Arial"/>
          <w:bCs/>
          <w:sz w:val="22"/>
          <w:szCs w:val="22"/>
        </w:rPr>
        <w:t>national consultations at all levels, particularly with the community</w:t>
      </w:r>
    </w:p>
    <w:p w14:paraId="17D0D74A" w14:textId="5FF6942E"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Understanding of the socio-economic context of the Cook Islands</w:t>
      </w:r>
    </w:p>
    <w:p w14:paraId="45634C9C" w14:textId="5C633554"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Proven work experience in policy development and analysis</w:t>
      </w:r>
    </w:p>
    <w:p w14:paraId="585F5596" w14:textId="7CD4A786"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Excellent analytical skills with demonstrated ability to </w:t>
      </w:r>
      <w:r w:rsidR="00005308" w:rsidRPr="00005308">
        <w:rPr>
          <w:rFonts w:asciiTheme="minorHAnsi" w:hAnsiTheme="minorHAnsi" w:cs="Arial"/>
          <w:bCs/>
          <w:sz w:val="22"/>
          <w:szCs w:val="22"/>
        </w:rPr>
        <w:t>analyse</w:t>
      </w:r>
      <w:r w:rsidRPr="00005308">
        <w:rPr>
          <w:rFonts w:asciiTheme="minorHAnsi" w:hAnsiTheme="minorHAnsi" w:cs="Arial"/>
          <w:bCs/>
          <w:sz w:val="22"/>
          <w:szCs w:val="22"/>
        </w:rPr>
        <w:t xml:space="preserve"> and interpret and make sound judgements</w:t>
      </w:r>
    </w:p>
    <w:p w14:paraId="6501CF8C" w14:textId="16D6AE43" w:rsidR="005232EF" w:rsidRPr="00005308" w:rsidRDefault="005232EF" w:rsidP="00606CAF">
      <w:pPr>
        <w:pStyle w:val="Default"/>
        <w:numPr>
          <w:ilvl w:val="0"/>
          <w:numId w:val="26"/>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Strong communications and interpersonal skills (written and verbal)</w:t>
      </w:r>
    </w:p>
    <w:p w14:paraId="2D0B9FA1" w14:textId="77777777" w:rsidR="005232EF" w:rsidRPr="00005308" w:rsidRDefault="005232EF" w:rsidP="005232EF">
      <w:pPr>
        <w:pStyle w:val="Default"/>
        <w:spacing w:line="276" w:lineRule="auto"/>
        <w:rPr>
          <w:rFonts w:asciiTheme="minorHAnsi" w:hAnsiTheme="minorHAnsi" w:cs="Arial"/>
          <w:bCs/>
          <w:sz w:val="22"/>
          <w:szCs w:val="22"/>
        </w:rPr>
      </w:pPr>
    </w:p>
    <w:p w14:paraId="1605C719" w14:textId="3999582A" w:rsidR="00394F53" w:rsidRPr="00394F53" w:rsidRDefault="00394F53" w:rsidP="00394F53">
      <w:pPr>
        <w:spacing w:after="0"/>
        <w:jc w:val="center"/>
        <w:rPr>
          <w:rStyle w:val="tgc"/>
          <w:rFonts w:asciiTheme="minorHAnsi" w:hAnsiTheme="minorHAnsi" w:cstheme="minorHAnsi"/>
          <w:color w:val="222222"/>
          <w:sz w:val="32"/>
        </w:rPr>
      </w:pPr>
      <w:r w:rsidRPr="00394F53">
        <w:rPr>
          <w:rStyle w:val="tgc"/>
          <w:rFonts w:asciiTheme="minorHAnsi" w:hAnsiTheme="minorHAnsi" w:cstheme="minorHAnsi"/>
          <w:b/>
          <w:color w:val="222222"/>
          <w:sz w:val="28"/>
        </w:rPr>
        <w:t xml:space="preserve">PART </w:t>
      </w:r>
      <w:r>
        <w:rPr>
          <w:rStyle w:val="tgc"/>
          <w:rFonts w:asciiTheme="minorHAnsi" w:hAnsiTheme="minorHAnsi" w:cstheme="minorHAnsi"/>
          <w:b/>
          <w:color w:val="222222"/>
          <w:sz w:val="28"/>
        </w:rPr>
        <w:t>TWO</w:t>
      </w:r>
      <w:r w:rsidRPr="00394F53">
        <w:rPr>
          <w:rStyle w:val="tgc"/>
          <w:rFonts w:asciiTheme="minorHAnsi" w:hAnsiTheme="minorHAnsi" w:cstheme="minorHAnsi"/>
          <w:b/>
          <w:color w:val="222222"/>
          <w:sz w:val="28"/>
        </w:rPr>
        <w:t xml:space="preserve">: </w:t>
      </w:r>
      <w:r>
        <w:rPr>
          <w:rStyle w:val="tgc"/>
          <w:rFonts w:asciiTheme="minorHAnsi" w:hAnsiTheme="minorHAnsi" w:cstheme="minorHAnsi"/>
          <w:b/>
          <w:color w:val="222222"/>
          <w:sz w:val="28"/>
        </w:rPr>
        <w:t xml:space="preserve">Legislative </w:t>
      </w:r>
      <w:r w:rsidR="00871130">
        <w:rPr>
          <w:rStyle w:val="tgc"/>
          <w:rFonts w:asciiTheme="minorHAnsi" w:hAnsiTheme="minorHAnsi" w:cstheme="minorHAnsi"/>
          <w:b/>
          <w:color w:val="222222"/>
          <w:sz w:val="28"/>
        </w:rPr>
        <w:t>Consultant</w:t>
      </w:r>
    </w:p>
    <w:p w14:paraId="76B3D0BD" w14:textId="73F990FB" w:rsidR="00394F53" w:rsidRPr="00394F53" w:rsidRDefault="00394F53" w:rsidP="001E6CAD">
      <w:pPr>
        <w:pBdr>
          <w:bottom w:val="single" w:sz="4" w:space="1" w:color="auto"/>
        </w:pBdr>
        <w:spacing w:after="0"/>
        <w:jc w:val="center"/>
        <w:rPr>
          <w:rStyle w:val="tgc"/>
          <w:rFonts w:asciiTheme="minorHAnsi" w:hAnsiTheme="minorHAnsi" w:cstheme="minorHAnsi"/>
          <w:color w:val="222222"/>
          <w:sz w:val="24"/>
        </w:rPr>
      </w:pPr>
      <w:r w:rsidRPr="00394F53">
        <w:rPr>
          <w:rStyle w:val="tgc"/>
          <w:rFonts w:asciiTheme="minorHAnsi" w:hAnsiTheme="minorHAnsi" w:cstheme="minorHAnsi"/>
          <w:color w:val="222222"/>
          <w:sz w:val="24"/>
        </w:rPr>
        <w:t xml:space="preserve">Review of </w:t>
      </w:r>
      <w:r w:rsidR="001E6CAD">
        <w:rPr>
          <w:rStyle w:val="tgc"/>
          <w:rFonts w:asciiTheme="minorHAnsi" w:hAnsiTheme="minorHAnsi" w:cstheme="minorHAnsi"/>
          <w:color w:val="222222"/>
          <w:sz w:val="24"/>
        </w:rPr>
        <w:t>legislative framework</w:t>
      </w:r>
      <w:r w:rsidRPr="00394F53">
        <w:rPr>
          <w:rStyle w:val="tgc"/>
          <w:rFonts w:asciiTheme="minorHAnsi" w:hAnsiTheme="minorHAnsi" w:cstheme="minorHAnsi"/>
          <w:color w:val="222222"/>
          <w:sz w:val="24"/>
        </w:rPr>
        <w:t xml:space="preserve"> and the development of a National ABS </w:t>
      </w:r>
      <w:r w:rsidR="001E6CAD">
        <w:rPr>
          <w:rStyle w:val="tgc"/>
          <w:rFonts w:asciiTheme="minorHAnsi" w:hAnsiTheme="minorHAnsi" w:cstheme="minorHAnsi"/>
          <w:color w:val="222222"/>
          <w:sz w:val="24"/>
        </w:rPr>
        <w:t>Bill</w:t>
      </w:r>
    </w:p>
    <w:p w14:paraId="6B5BC783" w14:textId="77777777" w:rsidR="00394F53" w:rsidRPr="00A15809" w:rsidRDefault="00394F53" w:rsidP="00394F53">
      <w:pPr>
        <w:spacing w:after="0"/>
        <w:jc w:val="both"/>
        <w:rPr>
          <w:rStyle w:val="tgc"/>
          <w:rFonts w:asciiTheme="minorHAnsi" w:hAnsiTheme="minorHAnsi" w:cstheme="minorHAnsi"/>
          <w:b/>
          <w:color w:val="222222"/>
          <w:sz w:val="28"/>
        </w:rPr>
      </w:pPr>
    </w:p>
    <w:p w14:paraId="3B01D950" w14:textId="178F8C76" w:rsidR="00394F53" w:rsidRPr="00606CAF" w:rsidRDefault="00394F53" w:rsidP="00394F53">
      <w:pPr>
        <w:jc w:val="both"/>
        <w:rPr>
          <w:rStyle w:val="tgc"/>
          <w:rFonts w:asciiTheme="minorHAnsi" w:hAnsiTheme="minorHAnsi"/>
          <w:color w:val="222222"/>
          <w:sz w:val="28"/>
        </w:rPr>
      </w:pPr>
      <w:r w:rsidRPr="00005308">
        <w:rPr>
          <w:rStyle w:val="tgc"/>
          <w:rFonts w:asciiTheme="minorHAnsi" w:hAnsiTheme="minorHAnsi"/>
          <w:b/>
          <w:color w:val="222222"/>
          <w:sz w:val="28"/>
        </w:rPr>
        <w:lastRenderedPageBreak/>
        <w:t>Timeframe and Report</w:t>
      </w:r>
      <w:r w:rsidR="00606CAF">
        <w:rPr>
          <w:rStyle w:val="tgc"/>
          <w:rFonts w:asciiTheme="minorHAnsi" w:hAnsiTheme="minorHAnsi"/>
          <w:b/>
          <w:color w:val="222222"/>
          <w:sz w:val="28"/>
        </w:rPr>
        <w:t xml:space="preserve"> </w:t>
      </w:r>
      <w:r w:rsidR="00606CAF">
        <w:rPr>
          <w:rStyle w:val="tgc"/>
          <w:rFonts w:asciiTheme="minorHAnsi" w:hAnsiTheme="minorHAnsi"/>
          <w:color w:val="222222"/>
          <w:sz w:val="28"/>
        </w:rPr>
        <w:t xml:space="preserve">(commence </w:t>
      </w:r>
      <w:r w:rsidR="00EB0614">
        <w:rPr>
          <w:rStyle w:val="tgc"/>
          <w:rFonts w:asciiTheme="minorHAnsi" w:hAnsiTheme="minorHAnsi"/>
          <w:color w:val="222222"/>
          <w:sz w:val="28"/>
        </w:rPr>
        <w:t xml:space="preserve">by </w:t>
      </w:r>
      <w:r w:rsidR="00606CAF">
        <w:rPr>
          <w:rStyle w:val="tgc"/>
          <w:rFonts w:asciiTheme="minorHAnsi" w:hAnsiTheme="minorHAnsi"/>
          <w:color w:val="222222"/>
          <w:sz w:val="28"/>
        </w:rPr>
        <w:t>January 2018)</w:t>
      </w:r>
    </w:p>
    <w:p w14:paraId="50FA9B1E" w14:textId="2E8A7630" w:rsidR="00394F53" w:rsidRPr="00BF3F04" w:rsidRDefault="00394F53" w:rsidP="00947C12">
      <w:pPr>
        <w:pStyle w:val="ListParagraph"/>
        <w:numPr>
          <w:ilvl w:val="0"/>
          <w:numId w:val="22"/>
        </w:numPr>
        <w:jc w:val="both"/>
        <w:rPr>
          <w:rFonts w:asciiTheme="minorHAnsi" w:hAnsiTheme="minorHAnsi"/>
          <w:bCs/>
        </w:rPr>
      </w:pPr>
      <w:r w:rsidRPr="00BF3F04">
        <w:rPr>
          <w:rFonts w:asciiTheme="minorHAnsi" w:hAnsiTheme="minorHAnsi"/>
          <w:bCs/>
        </w:rPr>
        <w:t xml:space="preserve">The </w:t>
      </w:r>
      <w:r w:rsidR="00871130">
        <w:rPr>
          <w:rFonts w:asciiTheme="minorHAnsi" w:hAnsiTheme="minorHAnsi"/>
          <w:bCs/>
        </w:rPr>
        <w:t>Legislative</w:t>
      </w:r>
      <w:r>
        <w:rPr>
          <w:rFonts w:asciiTheme="minorHAnsi" w:hAnsiTheme="minorHAnsi"/>
          <w:bCs/>
        </w:rPr>
        <w:t xml:space="preserve"> </w:t>
      </w:r>
      <w:r w:rsidR="00871130">
        <w:rPr>
          <w:rFonts w:asciiTheme="minorHAnsi" w:hAnsiTheme="minorHAnsi"/>
          <w:bCs/>
        </w:rPr>
        <w:t>Consultant</w:t>
      </w:r>
      <w:r w:rsidRPr="00BF3F04">
        <w:rPr>
          <w:rFonts w:asciiTheme="minorHAnsi" w:hAnsiTheme="minorHAnsi"/>
          <w:bCs/>
        </w:rPr>
        <w:t xml:space="preserve"> will carry out the assignment </w:t>
      </w:r>
      <w:r w:rsidR="001E6CAD">
        <w:rPr>
          <w:rFonts w:asciiTheme="minorHAnsi" w:hAnsiTheme="minorHAnsi"/>
          <w:bCs/>
        </w:rPr>
        <w:t>for a maximum of twenty</w:t>
      </w:r>
      <w:r w:rsidRPr="00BF3F04">
        <w:rPr>
          <w:rFonts w:asciiTheme="minorHAnsi" w:hAnsiTheme="minorHAnsi"/>
          <w:bCs/>
        </w:rPr>
        <w:t xml:space="preserve"> (</w:t>
      </w:r>
      <w:r>
        <w:rPr>
          <w:rFonts w:asciiTheme="minorHAnsi" w:hAnsiTheme="minorHAnsi"/>
          <w:bCs/>
        </w:rPr>
        <w:t>25</w:t>
      </w:r>
      <w:r w:rsidRPr="00BF3F04">
        <w:rPr>
          <w:rFonts w:asciiTheme="minorHAnsi" w:hAnsiTheme="minorHAnsi"/>
          <w:bCs/>
        </w:rPr>
        <w:t xml:space="preserve">) working days within a </w:t>
      </w:r>
      <w:r>
        <w:rPr>
          <w:rFonts w:asciiTheme="minorHAnsi" w:hAnsiTheme="minorHAnsi"/>
          <w:bCs/>
        </w:rPr>
        <w:t>2</w:t>
      </w:r>
      <w:r w:rsidRPr="00BF3F04">
        <w:rPr>
          <w:rFonts w:asciiTheme="minorHAnsi" w:hAnsiTheme="minorHAnsi"/>
          <w:bCs/>
        </w:rPr>
        <w:t>-month timeframe</w:t>
      </w:r>
      <w:r w:rsidR="008A1521">
        <w:rPr>
          <w:rFonts w:asciiTheme="minorHAnsi" w:hAnsiTheme="minorHAnsi"/>
          <w:bCs/>
        </w:rPr>
        <w:t xml:space="preserve"> following the completion of Part One above,</w:t>
      </w:r>
      <w:r w:rsidRPr="00BF3F04">
        <w:rPr>
          <w:rFonts w:asciiTheme="minorHAnsi" w:hAnsiTheme="minorHAnsi"/>
          <w:bCs/>
        </w:rPr>
        <w:t xml:space="preserve"> to be defined from the date of contract signing by the selected candidate</w:t>
      </w:r>
      <w:r w:rsidR="008A1521">
        <w:rPr>
          <w:rFonts w:asciiTheme="minorHAnsi" w:hAnsiTheme="minorHAnsi"/>
          <w:bCs/>
        </w:rPr>
        <w:t>.</w:t>
      </w:r>
    </w:p>
    <w:p w14:paraId="391DAB8F" w14:textId="4C40FB68" w:rsidR="00394F53" w:rsidRPr="00005308" w:rsidRDefault="001E6CAD" w:rsidP="000B6E94">
      <w:pPr>
        <w:numPr>
          <w:ilvl w:val="0"/>
          <w:numId w:val="15"/>
        </w:numPr>
        <w:ind w:left="714" w:hanging="357"/>
        <w:jc w:val="both"/>
        <w:rPr>
          <w:rFonts w:asciiTheme="minorHAnsi" w:hAnsiTheme="minorHAnsi"/>
          <w:bCs/>
        </w:rPr>
      </w:pPr>
      <w:r>
        <w:rPr>
          <w:rFonts w:asciiTheme="minorHAnsi" w:hAnsiTheme="minorHAnsi"/>
          <w:bCs/>
        </w:rPr>
        <w:t>5</w:t>
      </w:r>
      <w:r w:rsidR="00394F53" w:rsidRPr="00005308">
        <w:rPr>
          <w:rFonts w:asciiTheme="minorHAnsi" w:hAnsiTheme="minorHAnsi"/>
          <w:bCs/>
        </w:rPr>
        <w:t xml:space="preserve"> days: </w:t>
      </w:r>
      <w:r>
        <w:rPr>
          <w:rFonts w:asciiTheme="minorHAnsi" w:hAnsiTheme="minorHAnsi"/>
          <w:bCs/>
        </w:rPr>
        <w:t>Review of ABS Policy, assessment and gap analysis of legislative framework as well as the Nagoya Protocol and Biological Research and Benefits Bill</w:t>
      </w:r>
      <w:r w:rsidR="00394F53" w:rsidRPr="00005308">
        <w:rPr>
          <w:rFonts w:asciiTheme="minorHAnsi" w:hAnsiTheme="minorHAnsi"/>
          <w:bCs/>
        </w:rPr>
        <w:t xml:space="preserve"> (deliverable 1)</w:t>
      </w:r>
    </w:p>
    <w:p w14:paraId="424B68BD" w14:textId="4AD81471" w:rsidR="00394F53" w:rsidRPr="00005308" w:rsidRDefault="001E6CAD" w:rsidP="006B4F80">
      <w:pPr>
        <w:numPr>
          <w:ilvl w:val="0"/>
          <w:numId w:val="15"/>
        </w:numPr>
        <w:jc w:val="both"/>
        <w:rPr>
          <w:rFonts w:asciiTheme="minorHAnsi" w:hAnsiTheme="minorHAnsi"/>
          <w:bCs/>
        </w:rPr>
      </w:pPr>
      <w:r>
        <w:rPr>
          <w:rFonts w:asciiTheme="minorHAnsi" w:hAnsiTheme="minorHAnsi"/>
          <w:bCs/>
        </w:rPr>
        <w:t>15</w:t>
      </w:r>
      <w:r w:rsidR="00394F53" w:rsidRPr="00005308">
        <w:rPr>
          <w:rFonts w:asciiTheme="minorHAnsi" w:hAnsiTheme="minorHAnsi"/>
          <w:bCs/>
        </w:rPr>
        <w:t xml:space="preserve"> days: </w:t>
      </w:r>
      <w:r>
        <w:rPr>
          <w:rFonts w:asciiTheme="minorHAnsi" w:hAnsiTheme="minorHAnsi"/>
          <w:bCs/>
        </w:rPr>
        <w:t xml:space="preserve">Drafting of a national ABS Bill in line with the ABS Policy and presentation of </w:t>
      </w:r>
      <w:r w:rsidR="00871130">
        <w:rPr>
          <w:rFonts w:asciiTheme="minorHAnsi" w:hAnsiTheme="minorHAnsi"/>
          <w:bCs/>
        </w:rPr>
        <w:t xml:space="preserve"> drafts </w:t>
      </w:r>
      <w:r>
        <w:rPr>
          <w:rFonts w:asciiTheme="minorHAnsi" w:hAnsiTheme="minorHAnsi"/>
          <w:bCs/>
        </w:rPr>
        <w:t xml:space="preserve">for consultation </w:t>
      </w:r>
      <w:r w:rsidR="00394F53" w:rsidRPr="00005308">
        <w:rPr>
          <w:rFonts w:asciiTheme="minorHAnsi" w:hAnsiTheme="minorHAnsi"/>
          <w:bCs/>
        </w:rPr>
        <w:t>(deliverable 2)</w:t>
      </w:r>
    </w:p>
    <w:p w14:paraId="61FDE1B1" w14:textId="54658186" w:rsidR="00394F53" w:rsidRPr="00005308" w:rsidRDefault="001E6CAD" w:rsidP="006B4F80">
      <w:pPr>
        <w:numPr>
          <w:ilvl w:val="0"/>
          <w:numId w:val="15"/>
        </w:numPr>
        <w:jc w:val="both"/>
        <w:rPr>
          <w:rFonts w:asciiTheme="minorHAnsi" w:hAnsiTheme="minorHAnsi"/>
          <w:bCs/>
        </w:rPr>
      </w:pPr>
      <w:r>
        <w:rPr>
          <w:rFonts w:asciiTheme="minorHAnsi" w:hAnsiTheme="minorHAnsi"/>
          <w:bCs/>
        </w:rPr>
        <w:t>5</w:t>
      </w:r>
      <w:r w:rsidR="00394F53" w:rsidRPr="00005308">
        <w:rPr>
          <w:rFonts w:asciiTheme="minorHAnsi" w:hAnsiTheme="minorHAnsi"/>
          <w:bCs/>
        </w:rPr>
        <w:t xml:space="preserve"> days: Revision of the </w:t>
      </w:r>
      <w:r>
        <w:rPr>
          <w:rFonts w:asciiTheme="minorHAnsi" w:hAnsiTheme="minorHAnsi"/>
          <w:bCs/>
        </w:rPr>
        <w:t>ABS Bill</w:t>
      </w:r>
      <w:r w:rsidR="00394F53" w:rsidRPr="00005308">
        <w:rPr>
          <w:rFonts w:asciiTheme="minorHAnsi" w:hAnsiTheme="minorHAnsi"/>
          <w:bCs/>
        </w:rPr>
        <w:t xml:space="preserve"> </w:t>
      </w:r>
      <w:r>
        <w:rPr>
          <w:rFonts w:asciiTheme="minorHAnsi" w:hAnsiTheme="minorHAnsi"/>
          <w:bCs/>
        </w:rPr>
        <w:t>to address comments</w:t>
      </w:r>
      <w:r w:rsidR="00394F53">
        <w:rPr>
          <w:rFonts w:asciiTheme="minorHAnsi" w:hAnsiTheme="minorHAnsi"/>
          <w:bCs/>
        </w:rPr>
        <w:t>, submissions to NSDC and Cabinet for approval</w:t>
      </w:r>
      <w:r w:rsidR="00394F53" w:rsidRPr="00005308">
        <w:rPr>
          <w:rFonts w:asciiTheme="minorHAnsi" w:hAnsiTheme="minorHAnsi"/>
          <w:bCs/>
        </w:rPr>
        <w:t xml:space="preserve"> (deliverable </w:t>
      </w:r>
      <w:r w:rsidR="00394F53">
        <w:rPr>
          <w:rFonts w:asciiTheme="minorHAnsi" w:hAnsiTheme="minorHAnsi"/>
          <w:bCs/>
        </w:rPr>
        <w:t xml:space="preserve">2 &amp; </w:t>
      </w:r>
      <w:r w:rsidR="00394F53" w:rsidRPr="00005308">
        <w:rPr>
          <w:rFonts w:asciiTheme="minorHAnsi" w:hAnsiTheme="minorHAnsi"/>
          <w:bCs/>
        </w:rPr>
        <w:t>3)</w:t>
      </w:r>
    </w:p>
    <w:p w14:paraId="63C824A1" w14:textId="04FBC5D4" w:rsidR="00394F53" w:rsidRPr="000B6E94" w:rsidRDefault="00947C12" w:rsidP="000B6E94">
      <w:pPr>
        <w:pStyle w:val="ListParagraph"/>
        <w:numPr>
          <w:ilvl w:val="0"/>
          <w:numId w:val="22"/>
        </w:numPr>
        <w:ind w:left="714" w:hanging="357"/>
        <w:rPr>
          <w:rFonts w:asciiTheme="minorHAnsi" w:hAnsiTheme="minorHAnsi"/>
        </w:rPr>
      </w:pPr>
      <w:r w:rsidRPr="000B6E94">
        <w:rPr>
          <w:rFonts w:asciiTheme="minorHAnsi" w:hAnsiTheme="minorHAnsi"/>
        </w:rPr>
        <w:t xml:space="preserve">The consultant will report to the </w:t>
      </w:r>
      <w:r w:rsidR="00394F53" w:rsidRPr="000B6E94">
        <w:rPr>
          <w:rFonts w:asciiTheme="minorHAnsi" w:hAnsiTheme="minorHAnsi"/>
        </w:rPr>
        <w:t>ABS Project Coordinator and the Manager – Island Futures Division, NES</w:t>
      </w:r>
      <w:r w:rsidRPr="000B6E94">
        <w:rPr>
          <w:rFonts w:asciiTheme="minorHAnsi" w:hAnsiTheme="minorHAnsi"/>
        </w:rPr>
        <w:t xml:space="preserve"> </w:t>
      </w:r>
      <w:r w:rsidR="00394F53" w:rsidRPr="000B6E94">
        <w:rPr>
          <w:rFonts w:asciiTheme="minorHAnsi" w:hAnsiTheme="minorHAnsi"/>
        </w:rPr>
        <w:t>and /or other staff as needed, and when required this person will also provide a progress report.</w:t>
      </w:r>
    </w:p>
    <w:p w14:paraId="012F40DC" w14:textId="77777777" w:rsidR="00D323FD" w:rsidRPr="000B6E94" w:rsidRDefault="00D323FD" w:rsidP="00D323FD">
      <w:pPr>
        <w:pStyle w:val="ListParagraph"/>
        <w:rPr>
          <w:rFonts w:asciiTheme="minorHAnsi" w:hAnsiTheme="minorHAnsi"/>
        </w:rPr>
      </w:pPr>
    </w:p>
    <w:p w14:paraId="19294E95" w14:textId="5007BD04" w:rsidR="00CC5C9C" w:rsidRPr="000B6E94" w:rsidRDefault="00D323FD" w:rsidP="000B6E94">
      <w:pPr>
        <w:pStyle w:val="ListParagraph"/>
        <w:numPr>
          <w:ilvl w:val="0"/>
          <w:numId w:val="22"/>
        </w:numPr>
        <w:spacing w:line="240" w:lineRule="auto"/>
        <w:ind w:left="714" w:hanging="357"/>
        <w:rPr>
          <w:rFonts w:asciiTheme="minorHAnsi" w:hAnsiTheme="minorHAnsi" w:cstheme="minorHAnsi"/>
        </w:rPr>
      </w:pPr>
      <w:r w:rsidRPr="000B6E94">
        <w:rPr>
          <w:rFonts w:asciiTheme="minorHAnsi" w:hAnsiTheme="minorHAnsi"/>
          <w:bCs/>
        </w:rPr>
        <w:t xml:space="preserve">The consultant will work with Crown Law </w:t>
      </w:r>
      <w:r w:rsidR="00B14DBF">
        <w:rPr>
          <w:rFonts w:asciiTheme="minorHAnsi" w:hAnsiTheme="minorHAnsi"/>
          <w:bCs/>
        </w:rPr>
        <w:t>for guidance in</w:t>
      </w:r>
      <w:r w:rsidRPr="000B6E94">
        <w:rPr>
          <w:rFonts w:asciiTheme="minorHAnsi" w:hAnsiTheme="minorHAnsi" w:cstheme="minorHAnsi"/>
        </w:rPr>
        <w:t xml:space="preserve"> drafting the legislation in accordance with the </w:t>
      </w:r>
      <w:r w:rsidRPr="000B6E94">
        <w:rPr>
          <w:rFonts w:asciiTheme="minorHAnsi" w:hAnsiTheme="minorHAnsi" w:cstheme="minorHAnsi"/>
          <w:i/>
        </w:rPr>
        <w:t>Solicitor General’s Legislative Drafting Directives for the Cook Islands</w:t>
      </w:r>
      <w:r w:rsidRPr="000B6E94">
        <w:rPr>
          <w:rFonts w:asciiTheme="minorHAnsi" w:hAnsiTheme="minorHAnsi" w:cstheme="minorHAnsi"/>
        </w:rPr>
        <w:t xml:space="preserve">. </w:t>
      </w:r>
    </w:p>
    <w:p w14:paraId="2C00F411" w14:textId="77777777" w:rsidR="00D323FD" w:rsidRPr="00BF3F04" w:rsidRDefault="00D323FD" w:rsidP="00D323FD">
      <w:pPr>
        <w:pStyle w:val="ListParagraph"/>
        <w:rPr>
          <w:rFonts w:asciiTheme="minorHAnsi" w:hAnsiTheme="minorHAnsi"/>
        </w:rPr>
      </w:pPr>
    </w:p>
    <w:p w14:paraId="1CEE3944" w14:textId="77777777" w:rsidR="000B6E94" w:rsidRPr="000B6E94" w:rsidRDefault="00394F53" w:rsidP="000B6E94">
      <w:pPr>
        <w:pStyle w:val="ListParagraph"/>
        <w:numPr>
          <w:ilvl w:val="0"/>
          <w:numId w:val="22"/>
        </w:numPr>
        <w:spacing w:after="200"/>
        <w:ind w:left="714" w:hanging="357"/>
        <w:jc w:val="both"/>
        <w:rPr>
          <w:rFonts w:asciiTheme="minorHAnsi" w:hAnsiTheme="minorHAnsi"/>
        </w:rPr>
      </w:pPr>
      <w:r w:rsidRPr="00BF3F04">
        <w:rPr>
          <w:rFonts w:asciiTheme="minorHAnsi" w:hAnsiTheme="minorHAnsi"/>
        </w:rPr>
        <w:t xml:space="preserve">The consultant undertaking this work will also </w:t>
      </w:r>
      <w:r w:rsidR="00D323FD">
        <w:rPr>
          <w:rFonts w:asciiTheme="minorHAnsi" w:hAnsiTheme="minorHAnsi"/>
        </w:rPr>
        <w:t xml:space="preserve">seek advice of </w:t>
      </w:r>
      <w:r w:rsidRPr="00AA76E0">
        <w:rPr>
          <w:rFonts w:asciiTheme="minorHAnsi" w:hAnsiTheme="minorHAnsi"/>
          <w:bCs/>
        </w:rPr>
        <w:t xml:space="preserve">the </w:t>
      </w:r>
      <w:r w:rsidR="00482A3F">
        <w:rPr>
          <w:rFonts w:asciiTheme="minorHAnsi" w:hAnsiTheme="minorHAnsi"/>
          <w:bCs/>
        </w:rPr>
        <w:t>Regional Project Advisor</w:t>
      </w:r>
      <w:r w:rsidRPr="00AA76E0">
        <w:rPr>
          <w:rFonts w:asciiTheme="minorHAnsi" w:hAnsiTheme="minorHAnsi"/>
          <w:bCs/>
        </w:rPr>
        <w:t xml:space="preserve"> from the UNDP Global ABS project</w:t>
      </w:r>
      <w:r w:rsidR="00D323FD">
        <w:rPr>
          <w:rFonts w:asciiTheme="minorHAnsi" w:hAnsiTheme="minorHAnsi"/>
          <w:bCs/>
        </w:rPr>
        <w:t xml:space="preserve"> </w:t>
      </w:r>
      <w:r w:rsidRPr="00AA76E0">
        <w:rPr>
          <w:rFonts w:asciiTheme="minorHAnsi" w:hAnsiTheme="minorHAnsi"/>
          <w:bCs/>
        </w:rPr>
        <w:t xml:space="preserve"> </w:t>
      </w:r>
      <w:r w:rsidR="00D323FD" w:rsidRPr="00D323FD">
        <w:rPr>
          <w:rFonts w:asciiTheme="minorHAnsi" w:hAnsiTheme="minorHAnsi"/>
          <w:bCs/>
        </w:rPr>
        <w:t>in order to identify the most appropriate and efficient outcomes in line with national circumstances, including other regional experts.</w:t>
      </w:r>
    </w:p>
    <w:p w14:paraId="79CEC3AD" w14:textId="77777777" w:rsidR="000B6E94" w:rsidRPr="000B6E94" w:rsidRDefault="000B6E94" w:rsidP="000B6E94">
      <w:pPr>
        <w:pStyle w:val="ListParagraph"/>
        <w:rPr>
          <w:rFonts w:asciiTheme="minorHAnsi" w:hAnsiTheme="minorHAnsi"/>
          <w:bCs/>
        </w:rPr>
      </w:pPr>
    </w:p>
    <w:p w14:paraId="369183DE" w14:textId="7A17B02E" w:rsidR="003748D2" w:rsidRPr="000B6E94" w:rsidRDefault="003748D2" w:rsidP="000B6E94">
      <w:pPr>
        <w:pStyle w:val="ListParagraph"/>
        <w:numPr>
          <w:ilvl w:val="0"/>
          <w:numId w:val="22"/>
        </w:numPr>
        <w:spacing w:after="200"/>
        <w:ind w:left="714" w:hanging="357"/>
        <w:jc w:val="both"/>
        <w:rPr>
          <w:rFonts w:asciiTheme="minorHAnsi" w:hAnsiTheme="minorHAnsi"/>
        </w:rPr>
      </w:pPr>
      <w:r w:rsidRPr="000B6E94">
        <w:rPr>
          <w:rFonts w:asciiTheme="minorHAnsi" w:hAnsiTheme="minorHAnsi"/>
          <w:bCs/>
        </w:rPr>
        <w:t xml:space="preserve">This consultancy will require consultations with key stakeholders. Meeting costs will be </w:t>
      </w:r>
      <w:r w:rsidR="00D323FD" w:rsidRPr="000B6E94">
        <w:rPr>
          <w:rFonts w:asciiTheme="minorHAnsi" w:hAnsiTheme="minorHAnsi"/>
          <w:bCs/>
        </w:rPr>
        <w:t xml:space="preserve">negotiated </w:t>
      </w:r>
      <w:r w:rsidRPr="000B6E94">
        <w:rPr>
          <w:rFonts w:asciiTheme="minorHAnsi" w:hAnsiTheme="minorHAnsi"/>
          <w:bCs/>
        </w:rPr>
        <w:t>separate from this consultancy.</w:t>
      </w:r>
    </w:p>
    <w:p w14:paraId="1E554195" w14:textId="77777777" w:rsidR="00394F53" w:rsidRPr="00005308" w:rsidRDefault="00394F53" w:rsidP="00394F53">
      <w:pPr>
        <w:jc w:val="both"/>
        <w:rPr>
          <w:rStyle w:val="tgc"/>
          <w:rFonts w:asciiTheme="minorHAnsi" w:hAnsiTheme="minorHAnsi"/>
          <w:b/>
          <w:color w:val="222222"/>
          <w:sz w:val="28"/>
        </w:rPr>
      </w:pPr>
      <w:r w:rsidRPr="00005308">
        <w:rPr>
          <w:rStyle w:val="tgc"/>
          <w:rFonts w:asciiTheme="minorHAnsi" w:hAnsiTheme="minorHAnsi"/>
          <w:b/>
          <w:color w:val="222222"/>
          <w:sz w:val="28"/>
        </w:rPr>
        <w:t>Scope of Work</w:t>
      </w:r>
    </w:p>
    <w:p w14:paraId="47C1B5FD" w14:textId="203B9B30" w:rsidR="00394F53" w:rsidRPr="00005308" w:rsidRDefault="00394F53" w:rsidP="00394F53">
      <w:pPr>
        <w:pStyle w:val="Default"/>
        <w:rPr>
          <w:rFonts w:asciiTheme="minorHAnsi" w:hAnsiTheme="minorHAnsi" w:cs="Arial"/>
          <w:bCs/>
          <w:sz w:val="22"/>
          <w:szCs w:val="22"/>
        </w:rPr>
      </w:pPr>
      <w:r w:rsidRPr="00005308">
        <w:rPr>
          <w:rFonts w:asciiTheme="minorHAnsi" w:hAnsiTheme="minorHAnsi" w:cs="Arial"/>
          <w:bCs/>
          <w:sz w:val="22"/>
          <w:szCs w:val="22"/>
        </w:rPr>
        <w:t xml:space="preserve">The national consultant </w:t>
      </w:r>
      <w:r w:rsidR="006758F4">
        <w:rPr>
          <w:rFonts w:asciiTheme="minorHAnsi" w:hAnsiTheme="minorHAnsi" w:cs="Arial"/>
          <w:bCs/>
          <w:sz w:val="22"/>
          <w:szCs w:val="22"/>
        </w:rPr>
        <w:t>will</w:t>
      </w:r>
      <w:r w:rsidRPr="00005308">
        <w:rPr>
          <w:rFonts w:asciiTheme="minorHAnsi" w:hAnsiTheme="minorHAnsi" w:cs="Arial"/>
          <w:bCs/>
          <w:sz w:val="22"/>
          <w:szCs w:val="22"/>
        </w:rPr>
        <w:t xml:space="preserve"> consider the following indicative milestones:</w:t>
      </w:r>
    </w:p>
    <w:p w14:paraId="6D6F81F9" w14:textId="77777777" w:rsidR="00394F53" w:rsidRPr="00005308" w:rsidRDefault="00394F53" w:rsidP="00394F53">
      <w:pPr>
        <w:pStyle w:val="Default"/>
        <w:rPr>
          <w:rFonts w:asciiTheme="minorHAnsi" w:hAnsiTheme="minorHAnsi" w:cs="Arial"/>
          <w:bCs/>
          <w:sz w:val="22"/>
          <w:szCs w:val="22"/>
        </w:rPr>
      </w:pPr>
    </w:p>
    <w:p w14:paraId="69DA3034" w14:textId="2B2C500B" w:rsidR="00394F53" w:rsidRPr="00005308" w:rsidRDefault="001E6CAD" w:rsidP="001E6CAD">
      <w:pPr>
        <w:pStyle w:val="Default"/>
        <w:numPr>
          <w:ilvl w:val="0"/>
          <w:numId w:val="21"/>
        </w:numPr>
        <w:spacing w:line="276" w:lineRule="auto"/>
        <w:jc w:val="both"/>
        <w:rPr>
          <w:rFonts w:asciiTheme="minorHAnsi" w:hAnsiTheme="minorHAnsi" w:cs="Arial"/>
          <w:sz w:val="22"/>
          <w:szCs w:val="22"/>
        </w:rPr>
      </w:pPr>
      <w:r>
        <w:rPr>
          <w:rFonts w:asciiTheme="minorHAnsi" w:hAnsiTheme="minorHAnsi" w:cs="Arial"/>
          <w:sz w:val="22"/>
          <w:szCs w:val="22"/>
        </w:rPr>
        <w:t>Review the</w:t>
      </w:r>
      <w:r w:rsidR="00394F53" w:rsidRPr="00005308">
        <w:rPr>
          <w:rFonts w:asciiTheme="minorHAnsi" w:hAnsiTheme="minorHAnsi" w:cs="Arial"/>
          <w:sz w:val="22"/>
          <w:szCs w:val="22"/>
        </w:rPr>
        <w:t xml:space="preserve"> assessment of the national legal</w:t>
      </w:r>
      <w:r w:rsidR="00B70A15">
        <w:rPr>
          <w:rFonts w:asciiTheme="minorHAnsi" w:hAnsiTheme="minorHAnsi" w:cs="Arial"/>
          <w:sz w:val="22"/>
          <w:szCs w:val="22"/>
        </w:rPr>
        <w:t>, policy</w:t>
      </w:r>
      <w:r w:rsidR="00394F53" w:rsidRPr="00005308">
        <w:rPr>
          <w:rFonts w:asciiTheme="minorHAnsi" w:hAnsiTheme="minorHAnsi" w:cs="Arial"/>
          <w:sz w:val="22"/>
          <w:szCs w:val="22"/>
        </w:rPr>
        <w:t xml:space="preserve"> and </w:t>
      </w:r>
      <w:r w:rsidR="007A4D40">
        <w:rPr>
          <w:rFonts w:asciiTheme="minorHAnsi" w:hAnsiTheme="minorHAnsi" w:cs="Arial"/>
          <w:sz w:val="22"/>
          <w:szCs w:val="22"/>
        </w:rPr>
        <w:t>institutional</w:t>
      </w:r>
      <w:r w:rsidR="00394F53" w:rsidRPr="00005308">
        <w:rPr>
          <w:rFonts w:asciiTheme="minorHAnsi" w:hAnsiTheme="minorHAnsi" w:cs="Arial"/>
          <w:sz w:val="22"/>
          <w:szCs w:val="22"/>
        </w:rPr>
        <w:t xml:space="preserve"> framework</w:t>
      </w:r>
      <w:r w:rsidR="007A4D40">
        <w:rPr>
          <w:rFonts w:asciiTheme="minorHAnsi" w:hAnsiTheme="minorHAnsi" w:cs="Arial"/>
          <w:sz w:val="22"/>
          <w:szCs w:val="22"/>
        </w:rPr>
        <w:t>s</w:t>
      </w:r>
      <w:r w:rsidR="00B70A15">
        <w:rPr>
          <w:rFonts w:asciiTheme="minorHAnsi" w:hAnsiTheme="minorHAnsi" w:cs="Arial"/>
          <w:sz w:val="22"/>
          <w:szCs w:val="22"/>
        </w:rPr>
        <w:t xml:space="preserve"> related to ABS, </w:t>
      </w:r>
      <w:r>
        <w:rPr>
          <w:rFonts w:asciiTheme="minorHAnsi" w:hAnsiTheme="minorHAnsi" w:cs="Arial"/>
          <w:sz w:val="22"/>
          <w:szCs w:val="22"/>
        </w:rPr>
        <w:t xml:space="preserve">the Gap Analysis </w:t>
      </w:r>
      <w:r w:rsidR="00B70A15">
        <w:rPr>
          <w:rFonts w:asciiTheme="minorHAnsi" w:hAnsiTheme="minorHAnsi" w:cs="Arial"/>
          <w:sz w:val="22"/>
          <w:szCs w:val="22"/>
        </w:rPr>
        <w:t xml:space="preserve">and Draft ABS Policy developed </w:t>
      </w:r>
      <w:r>
        <w:rPr>
          <w:rFonts w:asciiTheme="minorHAnsi" w:hAnsiTheme="minorHAnsi" w:cs="Arial"/>
          <w:sz w:val="22"/>
          <w:szCs w:val="22"/>
        </w:rPr>
        <w:t>under Part 1</w:t>
      </w:r>
      <w:r w:rsidR="00397363">
        <w:rPr>
          <w:rFonts w:asciiTheme="minorHAnsi" w:hAnsiTheme="minorHAnsi" w:cs="Arial"/>
          <w:sz w:val="22"/>
          <w:szCs w:val="22"/>
        </w:rPr>
        <w:t>. Ensure that the</w:t>
      </w:r>
      <w:r w:rsidR="008A1521">
        <w:rPr>
          <w:rFonts w:asciiTheme="minorHAnsi" w:hAnsiTheme="minorHAnsi" w:cs="Arial"/>
          <w:sz w:val="22"/>
          <w:szCs w:val="22"/>
        </w:rPr>
        <w:t xml:space="preserve"> Nagoya Protocol, </w:t>
      </w:r>
      <w:r>
        <w:rPr>
          <w:rFonts w:asciiTheme="minorHAnsi" w:hAnsiTheme="minorHAnsi" w:cs="Arial"/>
          <w:sz w:val="22"/>
          <w:szCs w:val="22"/>
        </w:rPr>
        <w:t xml:space="preserve">draft </w:t>
      </w:r>
      <w:r w:rsidRPr="001E6CAD">
        <w:rPr>
          <w:rFonts w:asciiTheme="minorHAnsi" w:hAnsiTheme="minorHAnsi" w:cs="Arial"/>
          <w:sz w:val="22"/>
          <w:szCs w:val="22"/>
        </w:rPr>
        <w:t>Biological Research and Benefits Bill</w:t>
      </w:r>
      <w:r w:rsidR="00397363">
        <w:rPr>
          <w:rFonts w:asciiTheme="minorHAnsi" w:hAnsiTheme="minorHAnsi" w:cs="Arial"/>
          <w:sz w:val="22"/>
          <w:szCs w:val="22"/>
        </w:rPr>
        <w:t>, Traditional Knowledge Act 2013</w:t>
      </w:r>
      <w:r w:rsidR="007A4D40">
        <w:rPr>
          <w:rFonts w:asciiTheme="minorHAnsi" w:hAnsiTheme="minorHAnsi" w:cs="Arial"/>
          <w:sz w:val="22"/>
          <w:szCs w:val="22"/>
        </w:rPr>
        <w:t>, and other ABS-relevant instruments</w:t>
      </w:r>
      <w:r w:rsidR="00397363">
        <w:rPr>
          <w:rFonts w:asciiTheme="minorHAnsi" w:hAnsiTheme="minorHAnsi" w:cs="Arial"/>
          <w:sz w:val="22"/>
          <w:szCs w:val="22"/>
        </w:rPr>
        <w:t xml:space="preserve"> </w:t>
      </w:r>
      <w:r w:rsidR="008A1521">
        <w:rPr>
          <w:rFonts w:asciiTheme="minorHAnsi" w:hAnsiTheme="minorHAnsi" w:cs="Arial"/>
          <w:sz w:val="22"/>
          <w:szCs w:val="22"/>
        </w:rPr>
        <w:t>are considered with</w:t>
      </w:r>
      <w:r>
        <w:rPr>
          <w:rFonts w:asciiTheme="minorHAnsi" w:hAnsiTheme="minorHAnsi" w:cs="Arial"/>
          <w:sz w:val="22"/>
          <w:szCs w:val="22"/>
        </w:rPr>
        <w:t xml:space="preserve"> the development of a National ABS Bill.</w:t>
      </w:r>
      <w:r w:rsidRPr="001E6CAD">
        <w:rPr>
          <w:rFonts w:asciiTheme="minorHAnsi" w:hAnsiTheme="minorHAnsi" w:cs="Arial"/>
          <w:sz w:val="22"/>
          <w:szCs w:val="22"/>
        </w:rPr>
        <w:t xml:space="preserve"> </w:t>
      </w:r>
    </w:p>
    <w:p w14:paraId="727839BE" w14:textId="1A0448A7" w:rsidR="00394F53" w:rsidRPr="00005308" w:rsidRDefault="003748D2" w:rsidP="000B6E94">
      <w:pPr>
        <w:pStyle w:val="Default"/>
        <w:numPr>
          <w:ilvl w:val="0"/>
          <w:numId w:val="21"/>
        </w:numPr>
        <w:spacing w:line="276" w:lineRule="auto"/>
        <w:jc w:val="both"/>
        <w:rPr>
          <w:rFonts w:asciiTheme="minorHAnsi" w:hAnsiTheme="minorHAnsi" w:cs="Arial"/>
          <w:sz w:val="22"/>
          <w:szCs w:val="22"/>
        </w:rPr>
      </w:pPr>
      <w:r>
        <w:rPr>
          <w:rFonts w:asciiTheme="minorHAnsi" w:hAnsiTheme="minorHAnsi"/>
          <w:bCs/>
          <w:sz w:val="22"/>
          <w:szCs w:val="22"/>
        </w:rPr>
        <w:t>D</w:t>
      </w:r>
      <w:r w:rsidRPr="008A1521">
        <w:rPr>
          <w:rFonts w:asciiTheme="minorHAnsi" w:hAnsiTheme="minorHAnsi"/>
          <w:bCs/>
          <w:sz w:val="22"/>
          <w:szCs w:val="22"/>
        </w:rPr>
        <w:t xml:space="preserve">raft the legislative and regulatory </w:t>
      </w:r>
      <w:r w:rsidR="007A4D40">
        <w:rPr>
          <w:rFonts w:asciiTheme="minorHAnsi" w:hAnsiTheme="minorHAnsi"/>
          <w:bCs/>
          <w:sz w:val="22"/>
          <w:szCs w:val="22"/>
        </w:rPr>
        <w:t>instruments</w:t>
      </w:r>
      <w:r w:rsidRPr="008A1521">
        <w:rPr>
          <w:rFonts w:asciiTheme="minorHAnsi" w:hAnsiTheme="minorHAnsi"/>
          <w:bCs/>
          <w:sz w:val="22"/>
          <w:szCs w:val="22"/>
        </w:rPr>
        <w:t>, taking into account national and local context</w:t>
      </w:r>
      <w:r w:rsidR="000B6E94">
        <w:rPr>
          <w:rFonts w:asciiTheme="minorHAnsi" w:hAnsiTheme="minorHAnsi"/>
          <w:bCs/>
          <w:sz w:val="22"/>
          <w:szCs w:val="22"/>
        </w:rPr>
        <w:t xml:space="preserve"> that </w:t>
      </w:r>
      <w:r w:rsidR="000B6E94" w:rsidRPr="000B6E94">
        <w:rPr>
          <w:rFonts w:asciiTheme="minorHAnsi" w:hAnsiTheme="minorHAnsi"/>
          <w:bCs/>
          <w:sz w:val="22"/>
          <w:szCs w:val="22"/>
        </w:rPr>
        <w:t xml:space="preserve">complement the </w:t>
      </w:r>
      <w:r w:rsidR="000B6E94" w:rsidRPr="000B6E94">
        <w:rPr>
          <w:rFonts w:asciiTheme="minorHAnsi" w:hAnsiTheme="minorHAnsi"/>
          <w:bCs/>
          <w:i/>
          <w:sz w:val="22"/>
          <w:szCs w:val="22"/>
        </w:rPr>
        <w:t>Cook Islands Government’s Kaveinga Nui Cook Islands National Sustainable Development Plan 2016 – 2020</w:t>
      </w:r>
      <w:r w:rsidRPr="008A1521">
        <w:rPr>
          <w:rFonts w:asciiTheme="minorHAnsi" w:hAnsiTheme="minorHAnsi"/>
          <w:bCs/>
          <w:sz w:val="22"/>
          <w:szCs w:val="22"/>
        </w:rPr>
        <w:t>, while ensuring compliance with the provisions of the Nagoya Protocol and the CBD. The proposed instrument</w:t>
      </w:r>
      <w:r>
        <w:rPr>
          <w:rFonts w:asciiTheme="minorHAnsi" w:hAnsiTheme="minorHAnsi"/>
          <w:bCs/>
          <w:sz w:val="22"/>
          <w:szCs w:val="22"/>
        </w:rPr>
        <w:t>s</w:t>
      </w:r>
      <w:r w:rsidRPr="008A1521">
        <w:rPr>
          <w:rFonts w:asciiTheme="minorHAnsi" w:hAnsiTheme="minorHAnsi"/>
          <w:bCs/>
          <w:sz w:val="22"/>
          <w:szCs w:val="22"/>
        </w:rPr>
        <w:t xml:space="preserve"> should provide a clear description of the operational mechanisms for monitoring the use of T</w:t>
      </w:r>
      <w:r>
        <w:rPr>
          <w:rFonts w:asciiTheme="minorHAnsi" w:hAnsiTheme="minorHAnsi"/>
          <w:bCs/>
          <w:sz w:val="22"/>
          <w:szCs w:val="22"/>
        </w:rPr>
        <w:t>raditional Knowledge</w:t>
      </w:r>
      <w:r w:rsidRPr="008A1521">
        <w:rPr>
          <w:rFonts w:asciiTheme="minorHAnsi" w:hAnsiTheme="minorHAnsi"/>
          <w:bCs/>
          <w:sz w:val="22"/>
          <w:szCs w:val="22"/>
        </w:rPr>
        <w:t xml:space="preserve"> </w:t>
      </w:r>
      <w:r w:rsidR="007A4D40">
        <w:rPr>
          <w:rFonts w:asciiTheme="minorHAnsi" w:hAnsiTheme="minorHAnsi"/>
          <w:bCs/>
          <w:sz w:val="22"/>
          <w:szCs w:val="22"/>
        </w:rPr>
        <w:t xml:space="preserve">associated with genetic resources, </w:t>
      </w:r>
      <w:r w:rsidRPr="008A1521">
        <w:rPr>
          <w:rFonts w:asciiTheme="minorHAnsi" w:hAnsiTheme="minorHAnsi"/>
          <w:bCs/>
          <w:sz w:val="22"/>
          <w:szCs w:val="22"/>
        </w:rPr>
        <w:t xml:space="preserve">and compliance measures including penalties. It should also provide: a proposed model for Prior Informed Consent (PIC); standard contractual clauses for </w:t>
      </w:r>
      <w:r w:rsidRPr="008A1521">
        <w:rPr>
          <w:rFonts w:asciiTheme="minorHAnsi" w:hAnsiTheme="minorHAnsi"/>
          <w:bCs/>
          <w:sz w:val="22"/>
          <w:szCs w:val="22"/>
        </w:rPr>
        <w:lastRenderedPageBreak/>
        <w:t>Mutually Agreed Terms (MAT); and guidelines on how to apply the regulations, clarifying both access procedures for applicants and user procedures for compliance measures.</w:t>
      </w:r>
      <w:r>
        <w:rPr>
          <w:rFonts w:asciiTheme="minorHAnsi" w:hAnsiTheme="minorHAnsi"/>
          <w:bCs/>
          <w:sz w:val="22"/>
          <w:szCs w:val="22"/>
        </w:rPr>
        <w:t xml:space="preserve"> This component will be </w:t>
      </w:r>
      <w:r w:rsidR="001E6CAD">
        <w:rPr>
          <w:rFonts w:asciiTheme="minorHAnsi" w:hAnsiTheme="minorHAnsi" w:cs="Arial"/>
          <w:sz w:val="22"/>
          <w:szCs w:val="22"/>
        </w:rPr>
        <w:t>support</w:t>
      </w:r>
      <w:r>
        <w:rPr>
          <w:rFonts w:asciiTheme="minorHAnsi" w:hAnsiTheme="minorHAnsi" w:cs="Arial"/>
          <w:sz w:val="22"/>
          <w:szCs w:val="22"/>
        </w:rPr>
        <w:t>ed by technical advice from</w:t>
      </w:r>
      <w:r w:rsidR="001E6CAD">
        <w:rPr>
          <w:rFonts w:asciiTheme="minorHAnsi" w:hAnsiTheme="minorHAnsi" w:cs="Arial"/>
          <w:sz w:val="22"/>
          <w:szCs w:val="22"/>
        </w:rPr>
        <w:t xml:space="preserve"> the UNDP Technical Assistant and other resources</w:t>
      </w:r>
      <w:r>
        <w:rPr>
          <w:rFonts w:asciiTheme="minorHAnsi" w:hAnsiTheme="minorHAnsi" w:cs="Arial"/>
          <w:sz w:val="22"/>
          <w:szCs w:val="22"/>
        </w:rPr>
        <w:t>.</w:t>
      </w:r>
    </w:p>
    <w:p w14:paraId="094C1BB9" w14:textId="78276BAF" w:rsidR="00394F53" w:rsidRPr="00005308" w:rsidRDefault="00394F53" w:rsidP="001E6CAD">
      <w:pPr>
        <w:pStyle w:val="Default"/>
        <w:numPr>
          <w:ilvl w:val="0"/>
          <w:numId w:val="21"/>
        </w:numPr>
        <w:spacing w:line="276" w:lineRule="auto"/>
        <w:jc w:val="both"/>
        <w:rPr>
          <w:rFonts w:asciiTheme="minorHAnsi" w:hAnsiTheme="minorHAnsi" w:cs="Arial"/>
          <w:sz w:val="22"/>
          <w:szCs w:val="22"/>
        </w:rPr>
      </w:pPr>
      <w:r w:rsidRPr="00005308">
        <w:rPr>
          <w:rFonts w:asciiTheme="minorHAnsi" w:hAnsiTheme="minorHAnsi"/>
          <w:bCs/>
          <w:sz w:val="22"/>
          <w:szCs w:val="22"/>
        </w:rPr>
        <w:t xml:space="preserve">Undertake consultative meetings/workshops </w:t>
      </w:r>
      <w:r w:rsidRPr="00005308">
        <w:rPr>
          <w:rFonts w:asciiTheme="minorHAnsi" w:hAnsiTheme="minorHAnsi" w:cs="Arial"/>
          <w:sz w:val="22"/>
          <w:szCs w:val="22"/>
        </w:rPr>
        <w:t>with key stakeholders</w:t>
      </w:r>
      <w:r w:rsidR="00397363">
        <w:rPr>
          <w:rFonts w:asciiTheme="minorHAnsi" w:hAnsiTheme="minorHAnsi" w:cs="Arial"/>
          <w:sz w:val="22"/>
          <w:szCs w:val="22"/>
        </w:rPr>
        <w:t xml:space="preserve"> to present the draft ABS Bill </w:t>
      </w:r>
      <w:r w:rsidR="00947C12">
        <w:rPr>
          <w:rFonts w:asciiTheme="minorHAnsi" w:hAnsiTheme="minorHAnsi" w:cs="Arial"/>
          <w:sz w:val="22"/>
          <w:szCs w:val="22"/>
        </w:rPr>
        <w:t>for comments and feedback</w:t>
      </w:r>
    </w:p>
    <w:p w14:paraId="4E39F825" w14:textId="2AD9C4AA" w:rsidR="003748D2" w:rsidRPr="008A1521" w:rsidRDefault="003748D2" w:rsidP="003748D2">
      <w:pPr>
        <w:pStyle w:val="Default"/>
        <w:numPr>
          <w:ilvl w:val="0"/>
          <w:numId w:val="21"/>
        </w:numPr>
        <w:spacing w:line="276" w:lineRule="auto"/>
        <w:jc w:val="both"/>
        <w:rPr>
          <w:rFonts w:asciiTheme="minorHAnsi" w:hAnsiTheme="minorHAnsi"/>
          <w:bCs/>
          <w:sz w:val="22"/>
          <w:szCs w:val="22"/>
        </w:rPr>
      </w:pPr>
      <w:r w:rsidRPr="008A1521">
        <w:rPr>
          <w:rFonts w:asciiTheme="minorHAnsi" w:hAnsiTheme="minorHAnsi"/>
          <w:bCs/>
          <w:sz w:val="22"/>
          <w:szCs w:val="22"/>
        </w:rPr>
        <w:t>Validation</w:t>
      </w:r>
      <w:r>
        <w:rPr>
          <w:rFonts w:asciiTheme="minorHAnsi" w:hAnsiTheme="minorHAnsi"/>
          <w:bCs/>
          <w:sz w:val="22"/>
          <w:szCs w:val="22"/>
        </w:rPr>
        <w:t xml:space="preserve"> </w:t>
      </w:r>
      <w:r w:rsidRPr="008A1521">
        <w:rPr>
          <w:rFonts w:asciiTheme="minorHAnsi" w:hAnsiTheme="minorHAnsi"/>
          <w:bCs/>
          <w:sz w:val="22"/>
          <w:szCs w:val="22"/>
        </w:rPr>
        <w:t xml:space="preserve">- revise the proposed instrument as per comments received from key stakeholders and in line with the guidance of the </w:t>
      </w:r>
      <w:r>
        <w:rPr>
          <w:rFonts w:asciiTheme="minorHAnsi" w:hAnsiTheme="minorHAnsi"/>
          <w:bCs/>
          <w:sz w:val="22"/>
          <w:szCs w:val="22"/>
        </w:rPr>
        <w:t>advisors</w:t>
      </w:r>
      <w:r w:rsidRPr="008A1521">
        <w:rPr>
          <w:rFonts w:asciiTheme="minorHAnsi" w:hAnsiTheme="minorHAnsi"/>
          <w:bCs/>
          <w:sz w:val="22"/>
          <w:szCs w:val="22"/>
        </w:rPr>
        <w:t xml:space="preserve"> throughout the national validation process.</w:t>
      </w:r>
    </w:p>
    <w:p w14:paraId="1A1B7F6C" w14:textId="52BA0E09" w:rsidR="00394F53" w:rsidRPr="00005308" w:rsidRDefault="00394F53" w:rsidP="00775D4B">
      <w:pPr>
        <w:pStyle w:val="Default"/>
        <w:numPr>
          <w:ilvl w:val="0"/>
          <w:numId w:val="21"/>
        </w:numPr>
        <w:spacing w:line="276" w:lineRule="auto"/>
        <w:jc w:val="both"/>
        <w:rPr>
          <w:rFonts w:asciiTheme="minorHAnsi" w:hAnsiTheme="minorHAnsi" w:cs="Arial"/>
          <w:sz w:val="22"/>
          <w:szCs w:val="22"/>
        </w:rPr>
      </w:pPr>
      <w:r w:rsidRPr="00005308">
        <w:rPr>
          <w:rFonts w:asciiTheme="minorHAnsi" w:hAnsiTheme="minorHAnsi" w:cs="Arial"/>
          <w:sz w:val="22"/>
          <w:szCs w:val="22"/>
        </w:rPr>
        <w:t xml:space="preserve">Assist with the process of endorsement </w:t>
      </w:r>
      <w:r w:rsidR="00775D4B">
        <w:rPr>
          <w:rFonts w:asciiTheme="minorHAnsi" w:hAnsiTheme="minorHAnsi" w:cs="Arial"/>
          <w:sz w:val="22"/>
          <w:szCs w:val="22"/>
        </w:rPr>
        <w:t xml:space="preserve">of the Policy and </w:t>
      </w:r>
      <w:r w:rsidRPr="00005308">
        <w:rPr>
          <w:rFonts w:asciiTheme="minorHAnsi" w:hAnsiTheme="minorHAnsi" w:cs="Arial"/>
          <w:sz w:val="22"/>
          <w:szCs w:val="22"/>
        </w:rPr>
        <w:t xml:space="preserve">National ABS </w:t>
      </w:r>
      <w:r w:rsidR="003748D2">
        <w:rPr>
          <w:rFonts w:asciiTheme="minorHAnsi" w:hAnsiTheme="minorHAnsi" w:cs="Arial"/>
          <w:sz w:val="22"/>
          <w:szCs w:val="22"/>
        </w:rPr>
        <w:t>Bill</w:t>
      </w:r>
      <w:r w:rsidR="009C2004">
        <w:rPr>
          <w:rFonts w:asciiTheme="minorHAnsi" w:hAnsiTheme="minorHAnsi" w:cs="Arial"/>
          <w:sz w:val="22"/>
          <w:szCs w:val="22"/>
        </w:rPr>
        <w:t xml:space="preserve">, </w:t>
      </w:r>
      <w:r w:rsidRPr="00005308">
        <w:rPr>
          <w:rFonts w:asciiTheme="minorHAnsi" w:hAnsiTheme="minorHAnsi" w:cs="Arial"/>
          <w:sz w:val="22"/>
          <w:szCs w:val="22"/>
        </w:rPr>
        <w:t xml:space="preserve">including through the </w:t>
      </w:r>
      <w:r w:rsidR="00B70A15">
        <w:rPr>
          <w:rFonts w:asciiTheme="minorHAnsi" w:hAnsiTheme="minorHAnsi" w:cs="Arial"/>
          <w:sz w:val="22"/>
          <w:szCs w:val="22"/>
        </w:rPr>
        <w:t xml:space="preserve">presentation of the Bill to Crown law and the </w:t>
      </w:r>
      <w:r w:rsidRPr="00005308">
        <w:rPr>
          <w:rFonts w:asciiTheme="minorHAnsi" w:hAnsiTheme="minorHAnsi" w:cs="Arial"/>
          <w:sz w:val="22"/>
          <w:szCs w:val="22"/>
        </w:rPr>
        <w:t xml:space="preserve">development of </w:t>
      </w:r>
      <w:r w:rsidR="009C2004">
        <w:rPr>
          <w:rFonts w:asciiTheme="minorHAnsi" w:hAnsiTheme="minorHAnsi" w:cs="Arial"/>
          <w:sz w:val="22"/>
          <w:szCs w:val="22"/>
        </w:rPr>
        <w:t>an I</w:t>
      </w:r>
      <w:r w:rsidR="00B70A15">
        <w:rPr>
          <w:rFonts w:asciiTheme="minorHAnsi" w:hAnsiTheme="minorHAnsi" w:cs="Arial"/>
          <w:sz w:val="22"/>
          <w:szCs w:val="22"/>
        </w:rPr>
        <w:t xml:space="preserve">nformation </w:t>
      </w:r>
      <w:r w:rsidR="009C2004">
        <w:rPr>
          <w:rFonts w:asciiTheme="minorHAnsi" w:hAnsiTheme="minorHAnsi" w:cs="Arial"/>
          <w:sz w:val="22"/>
          <w:szCs w:val="22"/>
        </w:rPr>
        <w:t>B</w:t>
      </w:r>
      <w:r w:rsidR="00B70A15">
        <w:rPr>
          <w:rFonts w:asciiTheme="minorHAnsi" w:hAnsiTheme="minorHAnsi" w:cs="Arial"/>
          <w:sz w:val="22"/>
          <w:szCs w:val="22"/>
        </w:rPr>
        <w:t>rief and Cabinet Su</w:t>
      </w:r>
      <w:r w:rsidR="00B70A15" w:rsidRPr="00005308">
        <w:rPr>
          <w:rFonts w:asciiTheme="minorHAnsi" w:hAnsiTheme="minorHAnsi" w:cs="Arial"/>
          <w:sz w:val="22"/>
          <w:szCs w:val="22"/>
        </w:rPr>
        <w:t>bmission</w:t>
      </w:r>
      <w:r w:rsidRPr="00005308">
        <w:rPr>
          <w:rFonts w:asciiTheme="minorHAnsi" w:hAnsiTheme="minorHAnsi" w:cs="Arial"/>
          <w:bCs/>
          <w:sz w:val="22"/>
          <w:szCs w:val="22"/>
        </w:rPr>
        <w:t xml:space="preserve"> for </w:t>
      </w:r>
      <w:r w:rsidR="00775D4B" w:rsidRPr="00775D4B">
        <w:rPr>
          <w:rFonts w:asciiTheme="minorHAnsi" w:hAnsiTheme="minorHAnsi" w:cs="Arial"/>
          <w:bCs/>
          <w:sz w:val="22"/>
          <w:szCs w:val="22"/>
        </w:rPr>
        <w:t xml:space="preserve">National Sustainable Development Commission </w:t>
      </w:r>
      <w:r w:rsidR="00775D4B">
        <w:rPr>
          <w:rFonts w:asciiTheme="minorHAnsi" w:hAnsiTheme="minorHAnsi" w:cs="Arial"/>
          <w:bCs/>
          <w:sz w:val="22"/>
          <w:szCs w:val="22"/>
        </w:rPr>
        <w:t>(</w:t>
      </w:r>
      <w:r w:rsidRPr="00005308">
        <w:rPr>
          <w:rFonts w:asciiTheme="minorHAnsi" w:hAnsiTheme="minorHAnsi" w:cs="Arial"/>
          <w:bCs/>
          <w:sz w:val="22"/>
          <w:szCs w:val="22"/>
        </w:rPr>
        <w:t>NSDC</w:t>
      </w:r>
      <w:r w:rsidR="00775D4B">
        <w:rPr>
          <w:rFonts w:asciiTheme="minorHAnsi" w:hAnsiTheme="minorHAnsi" w:cs="Arial"/>
          <w:bCs/>
          <w:sz w:val="22"/>
          <w:szCs w:val="22"/>
        </w:rPr>
        <w:t>)</w:t>
      </w:r>
      <w:r w:rsidRPr="00005308">
        <w:rPr>
          <w:rFonts w:asciiTheme="minorHAnsi" w:hAnsiTheme="minorHAnsi" w:cs="Arial"/>
          <w:bCs/>
          <w:sz w:val="22"/>
          <w:szCs w:val="22"/>
        </w:rPr>
        <w:t xml:space="preserve"> and Cabinet approval.</w:t>
      </w:r>
    </w:p>
    <w:p w14:paraId="2BF410A7" w14:textId="77777777" w:rsidR="00394F53" w:rsidRDefault="00394F53" w:rsidP="00394F53">
      <w:pPr>
        <w:spacing w:after="0"/>
        <w:jc w:val="both"/>
        <w:rPr>
          <w:rStyle w:val="tgc"/>
          <w:rFonts w:asciiTheme="minorHAnsi" w:hAnsiTheme="minorHAnsi"/>
          <w:b/>
          <w:color w:val="222222"/>
          <w:sz w:val="28"/>
        </w:rPr>
      </w:pPr>
    </w:p>
    <w:p w14:paraId="4D2F95E8" w14:textId="77777777" w:rsidR="00394F53" w:rsidRPr="00005308" w:rsidRDefault="00394F53" w:rsidP="00394F53">
      <w:pPr>
        <w:jc w:val="both"/>
        <w:rPr>
          <w:rStyle w:val="tgc"/>
          <w:rFonts w:asciiTheme="minorHAnsi" w:hAnsiTheme="minorHAnsi"/>
          <w:b/>
          <w:color w:val="222222"/>
          <w:sz w:val="28"/>
        </w:rPr>
      </w:pPr>
      <w:r w:rsidRPr="00005308">
        <w:rPr>
          <w:rStyle w:val="tgc"/>
          <w:rFonts w:asciiTheme="minorHAnsi" w:hAnsiTheme="minorHAnsi"/>
          <w:b/>
          <w:color w:val="222222"/>
          <w:sz w:val="28"/>
        </w:rPr>
        <w:t>Expected Deliverables</w:t>
      </w:r>
    </w:p>
    <w:p w14:paraId="3596CACF" w14:textId="437B45F6" w:rsidR="00394F53" w:rsidRPr="00005308" w:rsidRDefault="00394F53" w:rsidP="003748D2">
      <w:pPr>
        <w:pStyle w:val="Default"/>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The </w:t>
      </w:r>
      <w:r w:rsidR="00871130">
        <w:rPr>
          <w:rFonts w:asciiTheme="minorHAnsi" w:hAnsiTheme="minorHAnsi" w:cs="Arial"/>
          <w:bCs/>
          <w:sz w:val="22"/>
          <w:szCs w:val="22"/>
        </w:rPr>
        <w:t>national c</w:t>
      </w:r>
      <w:r w:rsidR="003748D2">
        <w:rPr>
          <w:rFonts w:asciiTheme="minorHAnsi" w:hAnsiTheme="minorHAnsi" w:cs="Arial"/>
          <w:bCs/>
          <w:sz w:val="22"/>
          <w:szCs w:val="22"/>
        </w:rPr>
        <w:t>onsultant</w:t>
      </w:r>
      <w:r w:rsidRPr="00005308">
        <w:rPr>
          <w:rFonts w:asciiTheme="minorHAnsi" w:hAnsiTheme="minorHAnsi" w:cs="Arial"/>
          <w:bCs/>
          <w:sz w:val="22"/>
          <w:szCs w:val="22"/>
        </w:rPr>
        <w:t xml:space="preserve"> is expected to deliver the following key outputs before the end of the assignment</w:t>
      </w:r>
    </w:p>
    <w:p w14:paraId="74EF45C1" w14:textId="4B4EFCDD" w:rsidR="00394F53" w:rsidRPr="00005308" w:rsidRDefault="00394F53" w:rsidP="00606CAF">
      <w:pPr>
        <w:pStyle w:val="Default"/>
        <w:numPr>
          <w:ilvl w:val="0"/>
          <w:numId w:val="27"/>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A report </w:t>
      </w:r>
      <w:r w:rsidR="003748D2">
        <w:rPr>
          <w:rFonts w:asciiTheme="minorHAnsi" w:hAnsiTheme="minorHAnsi" w:cs="Arial"/>
          <w:bCs/>
          <w:sz w:val="22"/>
          <w:szCs w:val="22"/>
        </w:rPr>
        <w:t>on the process of developing legislative and regulatory instruments for ABS.</w:t>
      </w:r>
    </w:p>
    <w:p w14:paraId="3FD18A4D" w14:textId="2F1F5891" w:rsidR="003748D2" w:rsidRPr="003748D2" w:rsidRDefault="003748D2" w:rsidP="00606CAF">
      <w:pPr>
        <w:pStyle w:val="Default"/>
        <w:numPr>
          <w:ilvl w:val="0"/>
          <w:numId w:val="27"/>
        </w:numPr>
        <w:spacing w:line="276" w:lineRule="auto"/>
        <w:jc w:val="both"/>
        <w:rPr>
          <w:rFonts w:asciiTheme="minorHAnsi" w:hAnsiTheme="minorHAnsi" w:cs="Arial"/>
          <w:bCs/>
          <w:sz w:val="22"/>
          <w:szCs w:val="22"/>
        </w:rPr>
      </w:pPr>
      <w:r w:rsidRPr="003748D2">
        <w:rPr>
          <w:rFonts w:asciiTheme="minorHAnsi" w:hAnsiTheme="minorHAnsi" w:cs="Arial"/>
          <w:bCs/>
          <w:sz w:val="22"/>
          <w:szCs w:val="22"/>
        </w:rPr>
        <w:t xml:space="preserve">A </w:t>
      </w:r>
      <w:r>
        <w:rPr>
          <w:rFonts w:asciiTheme="minorHAnsi" w:hAnsiTheme="minorHAnsi" w:cs="Arial"/>
          <w:bCs/>
          <w:sz w:val="22"/>
          <w:szCs w:val="22"/>
        </w:rPr>
        <w:t>d</w:t>
      </w:r>
      <w:r w:rsidRPr="003748D2">
        <w:rPr>
          <w:rFonts w:asciiTheme="minorHAnsi" w:hAnsiTheme="minorHAnsi" w:cs="Arial"/>
          <w:bCs/>
          <w:sz w:val="22"/>
          <w:szCs w:val="22"/>
        </w:rPr>
        <w:t xml:space="preserve">raft ABS instrument, adapted to national and local context, fully compliant with the Nagoya Protocol and the CBD and in line with the Bonn guidelines. </w:t>
      </w:r>
    </w:p>
    <w:p w14:paraId="68841094" w14:textId="1B5AFEB4" w:rsidR="003748D2" w:rsidRPr="003748D2" w:rsidRDefault="003748D2" w:rsidP="00606CAF">
      <w:pPr>
        <w:pStyle w:val="Default"/>
        <w:numPr>
          <w:ilvl w:val="0"/>
          <w:numId w:val="27"/>
        </w:numPr>
        <w:spacing w:line="276" w:lineRule="auto"/>
        <w:jc w:val="both"/>
        <w:rPr>
          <w:rFonts w:asciiTheme="minorHAnsi" w:hAnsiTheme="minorHAnsi" w:cs="Arial"/>
          <w:bCs/>
          <w:sz w:val="22"/>
          <w:szCs w:val="22"/>
        </w:rPr>
      </w:pPr>
      <w:r w:rsidRPr="003748D2">
        <w:rPr>
          <w:rFonts w:asciiTheme="minorHAnsi" w:hAnsiTheme="minorHAnsi" w:cs="Arial"/>
          <w:bCs/>
          <w:sz w:val="22"/>
          <w:szCs w:val="22"/>
        </w:rPr>
        <w:t>A sound revision of the draft instrument in line with</w:t>
      </w:r>
      <w:r>
        <w:rPr>
          <w:rFonts w:asciiTheme="minorHAnsi" w:hAnsiTheme="minorHAnsi" w:cs="Arial"/>
          <w:bCs/>
          <w:sz w:val="22"/>
          <w:szCs w:val="22"/>
        </w:rPr>
        <w:t xml:space="preserve"> </w:t>
      </w:r>
      <w:r w:rsidR="00947C12">
        <w:rPr>
          <w:rFonts w:asciiTheme="minorHAnsi" w:hAnsiTheme="minorHAnsi" w:cs="Arial"/>
          <w:bCs/>
          <w:sz w:val="22"/>
          <w:szCs w:val="22"/>
        </w:rPr>
        <w:t xml:space="preserve">comments </w:t>
      </w:r>
      <w:r w:rsidRPr="003748D2">
        <w:rPr>
          <w:rFonts w:asciiTheme="minorHAnsi" w:hAnsiTheme="minorHAnsi" w:cs="Arial"/>
          <w:bCs/>
          <w:sz w:val="22"/>
          <w:szCs w:val="22"/>
        </w:rPr>
        <w:t>received and in line with the guidance of the international consultant to address compliance and other legal issues throughout the validation process</w:t>
      </w:r>
      <w:r>
        <w:rPr>
          <w:rFonts w:asciiTheme="minorHAnsi" w:hAnsiTheme="minorHAnsi" w:cs="Arial"/>
          <w:bCs/>
          <w:sz w:val="22"/>
          <w:szCs w:val="22"/>
        </w:rPr>
        <w:t>, in order to produce the National ABS Bill.</w:t>
      </w:r>
    </w:p>
    <w:p w14:paraId="701D62C1" w14:textId="46B957F2" w:rsidR="003748D2" w:rsidRPr="00005308" w:rsidRDefault="003748D2" w:rsidP="00606CAF">
      <w:pPr>
        <w:pStyle w:val="Default"/>
        <w:numPr>
          <w:ilvl w:val="0"/>
          <w:numId w:val="27"/>
        </w:numPr>
        <w:spacing w:line="276" w:lineRule="auto"/>
        <w:rPr>
          <w:rFonts w:asciiTheme="minorHAnsi" w:hAnsiTheme="minorHAnsi" w:cs="Arial"/>
          <w:bCs/>
          <w:sz w:val="22"/>
          <w:szCs w:val="22"/>
        </w:rPr>
      </w:pPr>
      <w:r w:rsidRPr="00005308">
        <w:rPr>
          <w:rFonts w:asciiTheme="minorHAnsi" w:hAnsiTheme="minorHAnsi" w:cs="Arial"/>
          <w:bCs/>
          <w:sz w:val="22"/>
          <w:szCs w:val="22"/>
        </w:rPr>
        <w:t xml:space="preserve">Information briefs and submissions for endorsement </w:t>
      </w:r>
      <w:r>
        <w:rPr>
          <w:rFonts w:asciiTheme="minorHAnsi" w:hAnsiTheme="minorHAnsi" w:cs="Arial"/>
          <w:bCs/>
          <w:sz w:val="22"/>
          <w:szCs w:val="22"/>
        </w:rPr>
        <w:t xml:space="preserve">of the </w:t>
      </w:r>
      <w:r w:rsidR="009C2004">
        <w:rPr>
          <w:rFonts w:asciiTheme="minorHAnsi" w:hAnsiTheme="minorHAnsi" w:cs="Arial"/>
          <w:bCs/>
          <w:sz w:val="22"/>
          <w:szCs w:val="22"/>
        </w:rPr>
        <w:t xml:space="preserve">Policy and </w:t>
      </w:r>
      <w:r>
        <w:rPr>
          <w:rFonts w:asciiTheme="minorHAnsi" w:hAnsiTheme="minorHAnsi" w:cs="Arial"/>
          <w:bCs/>
          <w:sz w:val="22"/>
          <w:szCs w:val="22"/>
        </w:rPr>
        <w:t xml:space="preserve">National ABS Bill </w:t>
      </w:r>
      <w:r w:rsidRPr="00005308">
        <w:rPr>
          <w:rFonts w:asciiTheme="minorHAnsi" w:hAnsiTheme="minorHAnsi" w:cs="Arial"/>
          <w:bCs/>
          <w:sz w:val="22"/>
          <w:szCs w:val="22"/>
        </w:rPr>
        <w:t>by NSDC and Cabinet.</w:t>
      </w:r>
    </w:p>
    <w:p w14:paraId="6CB1ED70" w14:textId="77777777" w:rsidR="00394F53" w:rsidRPr="00005308" w:rsidRDefault="00394F53" w:rsidP="00394F53">
      <w:pPr>
        <w:pStyle w:val="Default"/>
        <w:rPr>
          <w:rFonts w:asciiTheme="minorHAnsi" w:hAnsiTheme="minorHAnsi" w:cs="Arial"/>
          <w:bCs/>
          <w:sz w:val="22"/>
          <w:szCs w:val="22"/>
        </w:rPr>
      </w:pPr>
    </w:p>
    <w:p w14:paraId="00EED801" w14:textId="77777777" w:rsidR="00394F53" w:rsidRPr="00005308" w:rsidRDefault="00394F53" w:rsidP="00394F53">
      <w:pPr>
        <w:jc w:val="both"/>
        <w:rPr>
          <w:rStyle w:val="tgc"/>
          <w:rFonts w:asciiTheme="minorHAnsi" w:hAnsiTheme="minorHAnsi"/>
          <w:b/>
          <w:color w:val="222222"/>
          <w:sz w:val="28"/>
        </w:rPr>
      </w:pPr>
      <w:r w:rsidRPr="00005308">
        <w:rPr>
          <w:rStyle w:val="tgc"/>
          <w:rFonts w:asciiTheme="minorHAnsi" w:hAnsiTheme="minorHAnsi"/>
          <w:b/>
          <w:color w:val="222222"/>
          <w:sz w:val="28"/>
        </w:rPr>
        <w:t>Expected Competencies</w:t>
      </w:r>
    </w:p>
    <w:p w14:paraId="65E14AA5" w14:textId="77777777" w:rsidR="00394F53" w:rsidRPr="00005308" w:rsidRDefault="00394F53" w:rsidP="00394F53">
      <w:pPr>
        <w:pStyle w:val="Default"/>
        <w:spacing w:line="276" w:lineRule="auto"/>
        <w:rPr>
          <w:rFonts w:asciiTheme="minorHAnsi" w:hAnsiTheme="minorHAnsi" w:cs="Arial"/>
          <w:bCs/>
          <w:sz w:val="22"/>
          <w:szCs w:val="22"/>
        </w:rPr>
      </w:pPr>
      <w:r w:rsidRPr="00005308">
        <w:rPr>
          <w:rFonts w:asciiTheme="minorHAnsi" w:hAnsiTheme="minorHAnsi" w:cs="Arial"/>
          <w:bCs/>
          <w:sz w:val="22"/>
          <w:szCs w:val="22"/>
        </w:rPr>
        <w:t>It is expected that the candidate will have the following key competencies:</w:t>
      </w:r>
    </w:p>
    <w:p w14:paraId="141FE07C" w14:textId="77777777" w:rsidR="008A1521" w:rsidRPr="008A1521" w:rsidRDefault="008A1521" w:rsidP="00606CAF">
      <w:pPr>
        <w:pStyle w:val="Default"/>
        <w:numPr>
          <w:ilvl w:val="0"/>
          <w:numId w:val="33"/>
        </w:numPr>
        <w:spacing w:line="276" w:lineRule="auto"/>
        <w:jc w:val="both"/>
        <w:rPr>
          <w:rFonts w:asciiTheme="minorHAnsi" w:hAnsiTheme="minorHAnsi" w:cs="Arial"/>
          <w:bCs/>
          <w:sz w:val="22"/>
          <w:szCs w:val="22"/>
        </w:rPr>
      </w:pPr>
      <w:r w:rsidRPr="008A1521">
        <w:rPr>
          <w:rFonts w:asciiTheme="minorHAnsi" w:hAnsiTheme="minorHAnsi" w:cs="Arial"/>
          <w:bCs/>
          <w:sz w:val="22"/>
          <w:szCs w:val="22"/>
        </w:rPr>
        <w:t>A proven national expertise in designing and drafting national environmental and biodiversity-related laws and regulations;</w:t>
      </w:r>
    </w:p>
    <w:p w14:paraId="25F3C06D" w14:textId="77777777" w:rsidR="008A1521" w:rsidRPr="008A1521" w:rsidRDefault="008A1521" w:rsidP="00606CAF">
      <w:pPr>
        <w:pStyle w:val="Default"/>
        <w:numPr>
          <w:ilvl w:val="0"/>
          <w:numId w:val="33"/>
        </w:numPr>
        <w:spacing w:line="276" w:lineRule="auto"/>
        <w:jc w:val="both"/>
        <w:rPr>
          <w:rFonts w:asciiTheme="minorHAnsi" w:hAnsiTheme="minorHAnsi" w:cs="Arial"/>
          <w:bCs/>
          <w:sz w:val="22"/>
          <w:szCs w:val="22"/>
        </w:rPr>
      </w:pPr>
      <w:r w:rsidRPr="008A1521">
        <w:rPr>
          <w:rFonts w:asciiTheme="minorHAnsi" w:hAnsiTheme="minorHAnsi" w:cs="Arial"/>
          <w:bCs/>
          <w:sz w:val="22"/>
          <w:szCs w:val="22"/>
        </w:rPr>
        <w:t>Master degree in environmental law, multi-lateral environmental agreements or other related academic backgrounds;</w:t>
      </w:r>
    </w:p>
    <w:p w14:paraId="1329E51A" w14:textId="77777777" w:rsidR="008A1521" w:rsidRPr="008A1521" w:rsidRDefault="008A1521" w:rsidP="00606CAF">
      <w:pPr>
        <w:pStyle w:val="Default"/>
        <w:numPr>
          <w:ilvl w:val="0"/>
          <w:numId w:val="33"/>
        </w:numPr>
        <w:spacing w:line="276" w:lineRule="auto"/>
        <w:jc w:val="both"/>
        <w:rPr>
          <w:rFonts w:asciiTheme="minorHAnsi" w:hAnsiTheme="minorHAnsi" w:cs="Arial"/>
          <w:bCs/>
          <w:sz w:val="22"/>
          <w:szCs w:val="22"/>
        </w:rPr>
      </w:pPr>
      <w:r w:rsidRPr="008A1521">
        <w:rPr>
          <w:rFonts w:asciiTheme="minorHAnsi" w:hAnsiTheme="minorHAnsi" w:cs="Arial"/>
          <w:bCs/>
          <w:sz w:val="22"/>
          <w:szCs w:val="22"/>
        </w:rPr>
        <w:t>A proven track record of similar work related to drafting legal documents carried out in the last 5 years;</w:t>
      </w:r>
    </w:p>
    <w:p w14:paraId="0EF98332" w14:textId="77777777" w:rsidR="00394F53" w:rsidRPr="00005308" w:rsidRDefault="00394F53" w:rsidP="00606CAF">
      <w:pPr>
        <w:pStyle w:val="Default"/>
        <w:numPr>
          <w:ilvl w:val="0"/>
          <w:numId w:val="33"/>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Solid knowledge of core governmental policies and national systems, in relation to the Environment field</w:t>
      </w:r>
    </w:p>
    <w:p w14:paraId="28D2858C" w14:textId="118B27BE" w:rsidR="00394F53" w:rsidRPr="00005308" w:rsidRDefault="00394F53" w:rsidP="00606CAF">
      <w:pPr>
        <w:pStyle w:val="Default"/>
        <w:numPr>
          <w:ilvl w:val="0"/>
          <w:numId w:val="33"/>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Excellent oral and written command of the English language </w:t>
      </w:r>
    </w:p>
    <w:p w14:paraId="3073750E" w14:textId="0F07E6BE" w:rsidR="00394F53" w:rsidRDefault="00394F53" w:rsidP="00606CAF">
      <w:pPr>
        <w:pStyle w:val="Default"/>
        <w:numPr>
          <w:ilvl w:val="0"/>
          <w:numId w:val="33"/>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 xml:space="preserve">Excellent communication, facilitation and reporting skills to lead </w:t>
      </w:r>
      <w:r>
        <w:rPr>
          <w:rFonts w:asciiTheme="minorHAnsi" w:hAnsiTheme="minorHAnsi" w:cs="Arial"/>
          <w:bCs/>
          <w:sz w:val="22"/>
          <w:szCs w:val="22"/>
        </w:rPr>
        <w:t xml:space="preserve">consultations </w:t>
      </w:r>
      <w:r w:rsidR="008A1521">
        <w:rPr>
          <w:rFonts w:asciiTheme="minorHAnsi" w:hAnsiTheme="minorHAnsi" w:cs="Arial"/>
          <w:bCs/>
          <w:sz w:val="22"/>
          <w:szCs w:val="22"/>
        </w:rPr>
        <w:t>on draft legislation</w:t>
      </w:r>
    </w:p>
    <w:p w14:paraId="585E5EDE" w14:textId="77777777" w:rsidR="00394F53" w:rsidRPr="00005308" w:rsidRDefault="00394F53" w:rsidP="00606CAF">
      <w:pPr>
        <w:pStyle w:val="Default"/>
        <w:numPr>
          <w:ilvl w:val="0"/>
          <w:numId w:val="33"/>
        </w:numPr>
        <w:spacing w:line="276" w:lineRule="auto"/>
        <w:jc w:val="both"/>
        <w:rPr>
          <w:rFonts w:asciiTheme="minorHAnsi" w:hAnsiTheme="minorHAnsi" w:cs="Arial"/>
          <w:bCs/>
          <w:sz w:val="22"/>
          <w:szCs w:val="22"/>
        </w:rPr>
      </w:pPr>
      <w:r w:rsidRPr="00005308">
        <w:rPr>
          <w:rFonts w:asciiTheme="minorHAnsi" w:hAnsiTheme="minorHAnsi" w:cs="Arial"/>
          <w:bCs/>
          <w:sz w:val="22"/>
          <w:szCs w:val="22"/>
        </w:rPr>
        <w:t>Understanding of the socio-economic context of the Cook Islands</w:t>
      </w:r>
    </w:p>
    <w:p w14:paraId="4C2CBFB6" w14:textId="53B08498" w:rsidR="007446E7" w:rsidRPr="003748D2" w:rsidRDefault="00394F53" w:rsidP="00606CAF">
      <w:pPr>
        <w:pStyle w:val="Default"/>
        <w:numPr>
          <w:ilvl w:val="0"/>
          <w:numId w:val="33"/>
        </w:numPr>
        <w:spacing w:line="276" w:lineRule="auto"/>
        <w:jc w:val="both"/>
        <w:rPr>
          <w:rFonts w:asciiTheme="minorHAnsi" w:hAnsiTheme="minorHAnsi" w:cs="Arial"/>
          <w:bCs/>
          <w:sz w:val="22"/>
          <w:szCs w:val="22"/>
        </w:rPr>
      </w:pPr>
      <w:r w:rsidRPr="00005308">
        <w:rPr>
          <w:rFonts w:asciiTheme="minorHAnsi" w:hAnsiTheme="minorHAnsi" w:cs="Arial"/>
          <w:bCs/>
          <w:sz w:val="22"/>
          <w:szCs w:val="22"/>
        </w:rPr>
        <w:lastRenderedPageBreak/>
        <w:t>Excellent analytical skills with demonstrated ability to analyse and interpret and make sound judgements</w:t>
      </w:r>
    </w:p>
    <w:p w14:paraId="6BC37684" w14:textId="77777777" w:rsidR="007446E7" w:rsidRPr="00005308" w:rsidRDefault="007446E7" w:rsidP="00BE4A88">
      <w:pPr>
        <w:pStyle w:val="Default"/>
        <w:ind w:left="360"/>
        <w:rPr>
          <w:rFonts w:asciiTheme="minorHAnsi" w:hAnsiTheme="minorHAnsi" w:cs="Arial"/>
          <w:b/>
          <w:bCs/>
          <w:sz w:val="22"/>
          <w:szCs w:val="22"/>
        </w:rPr>
      </w:pPr>
    </w:p>
    <w:p w14:paraId="4BC9EFF2" w14:textId="77777777" w:rsidR="003E5C6E" w:rsidRPr="00005308" w:rsidRDefault="003E5C6E" w:rsidP="003D78FE">
      <w:pPr>
        <w:jc w:val="both"/>
      </w:pPr>
    </w:p>
    <w:sectPr w:rsidR="003E5C6E" w:rsidRPr="00005308" w:rsidSect="00AA76E0">
      <w:pgSz w:w="11906" w:h="16838"/>
      <w:pgMar w:top="1134"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B10B1" w16cid:durableId="1D47F16B"/>
  <w16cid:commentId w16cid:paraId="488C9502" w16cid:durableId="1D469D1D"/>
  <w16cid:commentId w16cid:paraId="69EC3ADC" w16cid:durableId="1D469C65"/>
  <w16cid:commentId w16cid:paraId="1EBE97DF" w16cid:durableId="1D469E69"/>
  <w16cid:commentId w16cid:paraId="186844F6" w16cid:durableId="1D480591"/>
  <w16cid:commentId w16cid:paraId="5C580F53" w16cid:durableId="1D47F37C"/>
  <w16cid:commentId w16cid:paraId="05DFEBA3" w16cid:durableId="1D47F3B3"/>
  <w16cid:commentId w16cid:paraId="35206654" w16cid:durableId="1D46BFB9"/>
  <w16cid:commentId w16cid:paraId="4DF66AC4" w16cid:durableId="1D46A212"/>
  <w16cid:commentId w16cid:paraId="7F55F85F" w16cid:durableId="1D46A24B"/>
  <w16cid:commentId w16cid:paraId="04DC7A7C" w16cid:durableId="1D46A278"/>
  <w16cid:commentId w16cid:paraId="2769759B" w16cid:durableId="1D46A285"/>
  <w16cid:commentId w16cid:paraId="270EAE89" w16cid:durableId="1D46A29D"/>
  <w16cid:commentId w16cid:paraId="4A8A1429" w16cid:durableId="1D46A390"/>
  <w16cid:commentId w16cid:paraId="1D32D8E3" w16cid:durableId="1D47F489"/>
  <w16cid:commentId w16cid:paraId="39D295F6" w16cid:durableId="1D46C073"/>
  <w16cid:commentId w16cid:paraId="3D9F417F" w16cid:durableId="1D46C528"/>
  <w16cid:commentId w16cid:paraId="6A4D34A8" w16cid:durableId="1D46C129"/>
  <w16cid:commentId w16cid:paraId="518187B9" w16cid:durableId="1D46C161"/>
  <w16cid:commentId w16cid:paraId="79388EB5" w16cid:durableId="1D46C16B"/>
  <w16cid:commentId w16cid:paraId="06FD4A76" w16cid:durableId="1D46C1B1"/>
  <w16cid:commentId w16cid:paraId="3CDA088D" w16cid:durableId="1D46C279"/>
  <w16cid:commentId w16cid:paraId="18637C64" w16cid:durableId="1D47F901"/>
  <w16cid:commentId w16cid:paraId="1A0005C0" w16cid:durableId="1D47F91D"/>
  <w16cid:commentId w16cid:paraId="00B9DD8D" w16cid:durableId="1D46C2DD"/>
  <w16cid:commentId w16cid:paraId="5AB58BC1" w16cid:durableId="1D46C2F3"/>
  <w16cid:commentId w16cid:paraId="4EF8449A" w16cid:durableId="1D46C484"/>
  <w16cid:commentId w16cid:paraId="0ADDFE54" w16cid:durableId="1D47F9E8"/>
  <w16cid:commentId w16cid:paraId="30C71C47" w16cid:durableId="1D47FA0A"/>
  <w16cid:commentId w16cid:paraId="239EC77D" w16cid:durableId="1D47FB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381"/>
    <w:multiLevelType w:val="hybridMultilevel"/>
    <w:tmpl w:val="3102A6BC"/>
    <w:lvl w:ilvl="0" w:tplc="9BCA3DB4">
      <w:start w:val="1"/>
      <w:numFmt w:val="bullet"/>
      <w:lvlText w:val=""/>
      <w:lvlJc w:val="left"/>
      <w:pPr>
        <w:ind w:left="720" w:hanging="360"/>
      </w:pPr>
      <w:rPr>
        <w:rFonts w:ascii="Wingdings 2" w:hAnsi="Wingdings 2"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BB3BB6"/>
    <w:multiLevelType w:val="hybridMultilevel"/>
    <w:tmpl w:val="95066AF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B13544A"/>
    <w:multiLevelType w:val="hybridMultilevel"/>
    <w:tmpl w:val="E4BA5720"/>
    <w:lvl w:ilvl="0" w:tplc="2DCA186E">
      <w:numFmt w:val="bullet"/>
      <w:lvlText w:val="•"/>
      <w:lvlJc w:val="left"/>
      <w:pPr>
        <w:ind w:left="360" w:hanging="360"/>
      </w:pPr>
      <w:rPr>
        <w:rFonts w:ascii="Calibri" w:eastAsiaTheme="minorHAnsi" w:hAnsi="Calibri" w:cs="Calibri" w:hint="default"/>
        <w:color w:val="FF000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17004B"/>
    <w:multiLevelType w:val="hybridMultilevel"/>
    <w:tmpl w:val="CDB2B13C"/>
    <w:lvl w:ilvl="0" w:tplc="5414FC7C">
      <w:start w:val="1"/>
      <w:numFmt w:val="bullet"/>
      <w:lvlText w:val=""/>
      <w:lvlJc w:val="left"/>
      <w:pPr>
        <w:ind w:left="720" w:hanging="360"/>
      </w:pPr>
      <w:rPr>
        <w:rFonts w:ascii="Wingdings" w:hAnsi="Wingdings" w:hint="default"/>
        <w:color w:val="00009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8515A3"/>
    <w:multiLevelType w:val="hybridMultilevel"/>
    <w:tmpl w:val="85FEE71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2932A2A"/>
    <w:multiLevelType w:val="hybridMultilevel"/>
    <w:tmpl w:val="8690C464"/>
    <w:lvl w:ilvl="0" w:tplc="2DCA186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EC1845"/>
    <w:multiLevelType w:val="hybridMultilevel"/>
    <w:tmpl w:val="9F785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FB2AF1"/>
    <w:multiLevelType w:val="hybridMultilevel"/>
    <w:tmpl w:val="2806CDD4"/>
    <w:lvl w:ilvl="0" w:tplc="9BCA3DB4">
      <w:start w:val="1"/>
      <w:numFmt w:val="bullet"/>
      <w:lvlText w:val=""/>
      <w:lvlJc w:val="left"/>
      <w:pPr>
        <w:ind w:left="720" w:hanging="360"/>
      </w:pPr>
      <w:rPr>
        <w:rFonts w:ascii="Wingdings 2" w:hAnsi="Wingdings 2"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CC3319"/>
    <w:multiLevelType w:val="hybridMultilevel"/>
    <w:tmpl w:val="0714D0D6"/>
    <w:lvl w:ilvl="0" w:tplc="9BCA3DB4">
      <w:start w:val="1"/>
      <w:numFmt w:val="bullet"/>
      <w:lvlText w:val=""/>
      <w:lvlJc w:val="left"/>
      <w:pPr>
        <w:ind w:left="1080" w:hanging="360"/>
      </w:pPr>
      <w:rPr>
        <w:rFonts w:ascii="Wingdings 2" w:hAnsi="Wingdings 2" w:hint="default"/>
        <w:color w:val="FF000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22C71CC"/>
    <w:multiLevelType w:val="hybridMultilevel"/>
    <w:tmpl w:val="D006F02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593A50"/>
    <w:multiLevelType w:val="hybridMultilevel"/>
    <w:tmpl w:val="88406F32"/>
    <w:lvl w:ilvl="0" w:tplc="2DCA186E">
      <w:numFmt w:val="bullet"/>
      <w:lvlText w:val="•"/>
      <w:lvlJc w:val="left"/>
      <w:pPr>
        <w:ind w:left="360" w:hanging="360"/>
      </w:pPr>
      <w:rPr>
        <w:rFonts w:ascii="Calibri" w:eastAsiaTheme="minorHAnsi" w:hAnsi="Calibri" w:cs="Calibri" w:hint="default"/>
        <w:color w:val="FF000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89A39B3"/>
    <w:multiLevelType w:val="hybridMultilevel"/>
    <w:tmpl w:val="ADC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67D94"/>
    <w:multiLevelType w:val="hybridMultilevel"/>
    <w:tmpl w:val="C58890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A657E36"/>
    <w:multiLevelType w:val="hybridMultilevel"/>
    <w:tmpl w:val="C6A8D48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C6C2ED7"/>
    <w:multiLevelType w:val="hybridMultilevel"/>
    <w:tmpl w:val="656A20D2"/>
    <w:lvl w:ilvl="0" w:tplc="6BAE6A6A">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EBC7BC5"/>
    <w:multiLevelType w:val="hybridMultilevel"/>
    <w:tmpl w:val="A4A4A1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5244237"/>
    <w:multiLevelType w:val="hybridMultilevel"/>
    <w:tmpl w:val="194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C3D1C"/>
    <w:multiLevelType w:val="hybridMultilevel"/>
    <w:tmpl w:val="57B079FC"/>
    <w:lvl w:ilvl="0" w:tplc="0409001B">
      <w:start w:val="1"/>
      <w:numFmt w:val="low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7CE7942"/>
    <w:multiLevelType w:val="hybridMultilevel"/>
    <w:tmpl w:val="727EB7E8"/>
    <w:lvl w:ilvl="0" w:tplc="1409000F">
      <w:start w:val="1"/>
      <w:numFmt w:val="decimal"/>
      <w:lvlText w:val="%1."/>
      <w:lvlJc w:val="left"/>
      <w:pPr>
        <w:ind w:left="720" w:hanging="360"/>
      </w:pPr>
      <w:rPr>
        <w:b w:val="0"/>
        <w:i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48C906C1"/>
    <w:multiLevelType w:val="hybridMultilevel"/>
    <w:tmpl w:val="A4A4A1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B831E58"/>
    <w:multiLevelType w:val="hybridMultilevel"/>
    <w:tmpl w:val="DA8E3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A0D8B"/>
    <w:multiLevelType w:val="hybridMultilevel"/>
    <w:tmpl w:val="7B70EBCC"/>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24A1C41"/>
    <w:multiLevelType w:val="hybridMultilevel"/>
    <w:tmpl w:val="0778F3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6A4D0A"/>
    <w:multiLevelType w:val="hybridMultilevel"/>
    <w:tmpl w:val="ED6E21B8"/>
    <w:lvl w:ilvl="0" w:tplc="6BAE6A6A">
      <w:start w:val="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8227CE"/>
    <w:multiLevelType w:val="hybridMultilevel"/>
    <w:tmpl w:val="E892D8EE"/>
    <w:lvl w:ilvl="0" w:tplc="6BAE6A6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554E66"/>
    <w:multiLevelType w:val="hybridMultilevel"/>
    <w:tmpl w:val="1D56C8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4E8741C"/>
    <w:multiLevelType w:val="hybridMultilevel"/>
    <w:tmpl w:val="47FE4CB0"/>
    <w:lvl w:ilvl="0" w:tplc="2DCA186E">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BB54B47"/>
    <w:multiLevelType w:val="hybridMultilevel"/>
    <w:tmpl w:val="665C3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2D5B6C"/>
    <w:multiLevelType w:val="hybridMultilevel"/>
    <w:tmpl w:val="0486E0E0"/>
    <w:lvl w:ilvl="0" w:tplc="1409000F">
      <w:start w:val="1"/>
      <w:numFmt w:val="decimal"/>
      <w:lvlText w:val="%1."/>
      <w:lvlJc w:val="left"/>
      <w:pPr>
        <w:ind w:left="720" w:hanging="360"/>
      </w:pPr>
      <w:rPr>
        <w:rFonts w:hint="default"/>
      </w:rPr>
    </w:lvl>
    <w:lvl w:ilvl="1" w:tplc="80CC93C4">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0BC270D"/>
    <w:multiLevelType w:val="hybridMultilevel"/>
    <w:tmpl w:val="BEE28516"/>
    <w:lvl w:ilvl="0" w:tplc="2DCA186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3456D0"/>
    <w:multiLevelType w:val="hybridMultilevel"/>
    <w:tmpl w:val="DA8E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064C4"/>
    <w:multiLevelType w:val="hybridMultilevel"/>
    <w:tmpl w:val="A6465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6616D"/>
    <w:multiLevelType w:val="hybridMultilevel"/>
    <w:tmpl w:val="0DB8B7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9A17298"/>
    <w:multiLevelType w:val="hybridMultilevel"/>
    <w:tmpl w:val="F9B89B9A"/>
    <w:lvl w:ilvl="0" w:tplc="9BCA3DB4">
      <w:start w:val="1"/>
      <w:numFmt w:val="bullet"/>
      <w:lvlText w:val=""/>
      <w:lvlJc w:val="left"/>
      <w:pPr>
        <w:ind w:left="720" w:hanging="360"/>
      </w:pPr>
      <w:rPr>
        <w:rFonts w:ascii="Wingdings 2" w:hAnsi="Wingdings 2" w:hint="default"/>
        <w:color w:val="FF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3"/>
  </w:num>
  <w:num w:numId="5">
    <w:abstractNumId w:val="4"/>
  </w:num>
  <w:num w:numId="6">
    <w:abstractNumId w:val="28"/>
  </w:num>
  <w:num w:numId="7">
    <w:abstractNumId w:val="21"/>
  </w:num>
  <w:num w:numId="8">
    <w:abstractNumId w:val="14"/>
  </w:num>
  <w:num w:numId="9">
    <w:abstractNumId w:val="16"/>
  </w:num>
  <w:num w:numId="10">
    <w:abstractNumId w:val="31"/>
  </w:num>
  <w:num w:numId="11">
    <w:abstractNumId w:val="22"/>
  </w:num>
  <w:num w:numId="12">
    <w:abstractNumId w:val="17"/>
  </w:num>
  <w:num w:numId="13">
    <w:abstractNumId w:val="23"/>
  </w:num>
  <w:num w:numId="14">
    <w:abstractNumId w:val="11"/>
  </w:num>
  <w:num w:numId="15">
    <w:abstractNumId w:val="24"/>
  </w:num>
  <w:num w:numId="16">
    <w:abstractNumId w:val="27"/>
  </w:num>
  <w:num w:numId="17">
    <w:abstractNumId w:val="30"/>
  </w:num>
  <w:num w:numId="18">
    <w:abstractNumId w:val="7"/>
  </w:num>
  <w:num w:numId="19">
    <w:abstractNumId w:val="32"/>
  </w:num>
  <w:num w:numId="20">
    <w:abstractNumId w:val="15"/>
  </w:num>
  <w:num w:numId="21">
    <w:abstractNumId w:val="20"/>
  </w:num>
  <w:num w:numId="22">
    <w:abstractNumId w:val="19"/>
  </w:num>
  <w:num w:numId="23">
    <w:abstractNumId w:val="1"/>
  </w:num>
  <w:num w:numId="24">
    <w:abstractNumId w:val="6"/>
  </w:num>
  <w:num w:numId="25">
    <w:abstractNumId w:val="5"/>
  </w:num>
  <w:num w:numId="26">
    <w:abstractNumId w:val="29"/>
  </w:num>
  <w:num w:numId="27">
    <w:abstractNumId w:val="26"/>
  </w:num>
  <w:num w:numId="28">
    <w:abstractNumId w:val="8"/>
  </w:num>
  <w:num w:numId="29">
    <w:abstractNumId w:val="10"/>
  </w:num>
  <w:num w:numId="30">
    <w:abstractNumId w:val="2"/>
  </w:num>
  <w:num w:numId="31">
    <w:abstractNumId w:val="33"/>
  </w:num>
  <w:num w:numId="32">
    <w:abstractNumId w:val="0"/>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76"/>
    <w:rsid w:val="00005308"/>
    <w:rsid w:val="000575A9"/>
    <w:rsid w:val="00060E00"/>
    <w:rsid w:val="0008574B"/>
    <w:rsid w:val="000A330B"/>
    <w:rsid w:val="000B6E94"/>
    <w:rsid w:val="000C223C"/>
    <w:rsid w:val="001255C6"/>
    <w:rsid w:val="0013327F"/>
    <w:rsid w:val="00147E4D"/>
    <w:rsid w:val="0015117C"/>
    <w:rsid w:val="00163FAC"/>
    <w:rsid w:val="00174920"/>
    <w:rsid w:val="001D5469"/>
    <w:rsid w:val="001D7832"/>
    <w:rsid w:val="001E4A9C"/>
    <w:rsid w:val="001E6CAD"/>
    <w:rsid w:val="00204E2F"/>
    <w:rsid w:val="002272F6"/>
    <w:rsid w:val="00227BAB"/>
    <w:rsid w:val="00230B11"/>
    <w:rsid w:val="002324DE"/>
    <w:rsid w:val="002A411B"/>
    <w:rsid w:val="002C08C7"/>
    <w:rsid w:val="002F15F4"/>
    <w:rsid w:val="003106B8"/>
    <w:rsid w:val="003557FF"/>
    <w:rsid w:val="003748D2"/>
    <w:rsid w:val="0039066D"/>
    <w:rsid w:val="00394F53"/>
    <w:rsid w:val="00397363"/>
    <w:rsid w:val="003D78FE"/>
    <w:rsid w:val="003E5C6E"/>
    <w:rsid w:val="003E6280"/>
    <w:rsid w:val="00412DAF"/>
    <w:rsid w:val="004300B2"/>
    <w:rsid w:val="00433B5E"/>
    <w:rsid w:val="00450206"/>
    <w:rsid w:val="00482A3F"/>
    <w:rsid w:val="00502669"/>
    <w:rsid w:val="00517ABF"/>
    <w:rsid w:val="005232EF"/>
    <w:rsid w:val="005A16E3"/>
    <w:rsid w:val="00602F57"/>
    <w:rsid w:val="006035EB"/>
    <w:rsid w:val="00606CAF"/>
    <w:rsid w:val="00621DAE"/>
    <w:rsid w:val="00632E07"/>
    <w:rsid w:val="006758F4"/>
    <w:rsid w:val="006A32F5"/>
    <w:rsid w:val="006B4F80"/>
    <w:rsid w:val="006B51F9"/>
    <w:rsid w:val="007446E7"/>
    <w:rsid w:val="007629EC"/>
    <w:rsid w:val="00775D4B"/>
    <w:rsid w:val="00786876"/>
    <w:rsid w:val="007A4D40"/>
    <w:rsid w:val="007B3388"/>
    <w:rsid w:val="007D0344"/>
    <w:rsid w:val="007F5464"/>
    <w:rsid w:val="00871130"/>
    <w:rsid w:val="008718F3"/>
    <w:rsid w:val="00891F34"/>
    <w:rsid w:val="008A1521"/>
    <w:rsid w:val="008F55CF"/>
    <w:rsid w:val="008F74FE"/>
    <w:rsid w:val="009006CC"/>
    <w:rsid w:val="0091325C"/>
    <w:rsid w:val="00941B24"/>
    <w:rsid w:val="00947C12"/>
    <w:rsid w:val="00975A9E"/>
    <w:rsid w:val="00993F4F"/>
    <w:rsid w:val="009C2004"/>
    <w:rsid w:val="009D1503"/>
    <w:rsid w:val="009D62D9"/>
    <w:rsid w:val="009F6A38"/>
    <w:rsid w:val="00A07743"/>
    <w:rsid w:val="00A12A76"/>
    <w:rsid w:val="00A15809"/>
    <w:rsid w:val="00A61606"/>
    <w:rsid w:val="00A63760"/>
    <w:rsid w:val="00A637B5"/>
    <w:rsid w:val="00A81F21"/>
    <w:rsid w:val="00A93DF7"/>
    <w:rsid w:val="00AA252C"/>
    <w:rsid w:val="00AA723E"/>
    <w:rsid w:val="00AA76E0"/>
    <w:rsid w:val="00AE61F9"/>
    <w:rsid w:val="00B0141B"/>
    <w:rsid w:val="00B01C18"/>
    <w:rsid w:val="00B14DBF"/>
    <w:rsid w:val="00B1791C"/>
    <w:rsid w:val="00B2483E"/>
    <w:rsid w:val="00B31486"/>
    <w:rsid w:val="00B70A15"/>
    <w:rsid w:val="00B76D6C"/>
    <w:rsid w:val="00B76F5C"/>
    <w:rsid w:val="00B811A4"/>
    <w:rsid w:val="00BB5D9C"/>
    <w:rsid w:val="00BE4865"/>
    <w:rsid w:val="00BE4A88"/>
    <w:rsid w:val="00BF3F04"/>
    <w:rsid w:val="00C04905"/>
    <w:rsid w:val="00C1244C"/>
    <w:rsid w:val="00CC5C9C"/>
    <w:rsid w:val="00CC6ED5"/>
    <w:rsid w:val="00CF6FBB"/>
    <w:rsid w:val="00D11B75"/>
    <w:rsid w:val="00D21557"/>
    <w:rsid w:val="00D323FD"/>
    <w:rsid w:val="00D64766"/>
    <w:rsid w:val="00DE4DBD"/>
    <w:rsid w:val="00DF78DF"/>
    <w:rsid w:val="00E264E4"/>
    <w:rsid w:val="00E33A72"/>
    <w:rsid w:val="00E34C99"/>
    <w:rsid w:val="00EA6124"/>
    <w:rsid w:val="00EB0614"/>
    <w:rsid w:val="00EB5E74"/>
    <w:rsid w:val="00EE09B5"/>
    <w:rsid w:val="00EE49AF"/>
    <w:rsid w:val="00F00E9B"/>
    <w:rsid w:val="00F1537E"/>
    <w:rsid w:val="00FC2FE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A3135"/>
  <w15:docId w15:val="{2FB5EAE6-5387-4989-A4E3-F3FD9D5C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4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7F5464"/>
    <w:pPr>
      <w:keepNext/>
      <w:spacing w:after="0" w:line="240" w:lineRule="auto"/>
      <w:outlineLvl w:val="7"/>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5C6"/>
    <w:pPr>
      <w:ind w:left="720"/>
      <w:contextualSpacing/>
    </w:pPr>
  </w:style>
  <w:style w:type="character" w:customStyle="1" w:styleId="tgc">
    <w:name w:val="_tgc"/>
    <w:basedOn w:val="DefaultParagraphFont"/>
    <w:rsid w:val="003E5C6E"/>
  </w:style>
  <w:style w:type="paragraph" w:customStyle="1" w:styleId="Default">
    <w:name w:val="Default"/>
    <w:rsid w:val="00BE4A88"/>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rsid w:val="007F5464"/>
    <w:rPr>
      <w:rFonts w:eastAsia="Times New Roman"/>
      <w:b/>
      <w:bCs/>
      <w:sz w:val="24"/>
      <w:szCs w:val="24"/>
      <w:lang w:val="en-US"/>
    </w:rPr>
  </w:style>
  <w:style w:type="paragraph" w:styleId="BodyTextIndent2">
    <w:name w:val="Body Text Indent 2"/>
    <w:basedOn w:val="Normal"/>
    <w:link w:val="BodyTextIndent2Char"/>
    <w:rsid w:val="007F5464"/>
    <w:pPr>
      <w:spacing w:after="0" w:line="240" w:lineRule="auto"/>
      <w:ind w:left="3600" w:hanging="3600"/>
    </w:pPr>
    <w:rPr>
      <w:rFonts w:eastAsia="Times New Roman"/>
      <w:sz w:val="24"/>
      <w:szCs w:val="24"/>
      <w:lang w:val="en-US"/>
    </w:rPr>
  </w:style>
  <w:style w:type="character" w:customStyle="1" w:styleId="BodyTextIndent2Char">
    <w:name w:val="Body Text Indent 2 Char"/>
    <w:basedOn w:val="DefaultParagraphFont"/>
    <w:link w:val="BodyTextIndent2"/>
    <w:rsid w:val="007F5464"/>
    <w:rPr>
      <w:rFonts w:eastAsia="Times New Roman"/>
      <w:sz w:val="24"/>
      <w:szCs w:val="24"/>
      <w:lang w:val="en-US"/>
    </w:rPr>
  </w:style>
  <w:style w:type="paragraph" w:styleId="BalloonText">
    <w:name w:val="Balloon Text"/>
    <w:basedOn w:val="Normal"/>
    <w:link w:val="BalloonTextChar"/>
    <w:uiPriority w:val="99"/>
    <w:semiHidden/>
    <w:unhideWhenUsed/>
    <w:rsid w:val="00632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E0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64E4"/>
    <w:rPr>
      <w:sz w:val="18"/>
      <w:szCs w:val="18"/>
    </w:rPr>
  </w:style>
  <w:style w:type="paragraph" w:styleId="CommentText">
    <w:name w:val="annotation text"/>
    <w:basedOn w:val="Normal"/>
    <w:link w:val="CommentTextChar"/>
    <w:uiPriority w:val="99"/>
    <w:semiHidden/>
    <w:unhideWhenUsed/>
    <w:rsid w:val="00E264E4"/>
    <w:pPr>
      <w:spacing w:line="240" w:lineRule="auto"/>
    </w:pPr>
    <w:rPr>
      <w:sz w:val="24"/>
      <w:szCs w:val="24"/>
    </w:rPr>
  </w:style>
  <w:style w:type="character" w:customStyle="1" w:styleId="CommentTextChar">
    <w:name w:val="Comment Text Char"/>
    <w:basedOn w:val="DefaultParagraphFont"/>
    <w:link w:val="CommentText"/>
    <w:uiPriority w:val="99"/>
    <w:semiHidden/>
    <w:rsid w:val="00E264E4"/>
    <w:rPr>
      <w:sz w:val="24"/>
      <w:szCs w:val="24"/>
    </w:rPr>
  </w:style>
  <w:style w:type="paragraph" w:styleId="CommentSubject">
    <w:name w:val="annotation subject"/>
    <w:basedOn w:val="CommentText"/>
    <w:next w:val="CommentText"/>
    <w:link w:val="CommentSubjectChar"/>
    <w:uiPriority w:val="99"/>
    <w:semiHidden/>
    <w:unhideWhenUsed/>
    <w:rsid w:val="00E264E4"/>
    <w:rPr>
      <w:b/>
      <w:bCs/>
      <w:sz w:val="20"/>
      <w:szCs w:val="20"/>
    </w:rPr>
  </w:style>
  <w:style w:type="character" w:customStyle="1" w:styleId="CommentSubjectChar">
    <w:name w:val="Comment Subject Char"/>
    <w:basedOn w:val="CommentTextChar"/>
    <w:link w:val="CommentSubject"/>
    <w:uiPriority w:val="99"/>
    <w:semiHidden/>
    <w:rsid w:val="00E264E4"/>
    <w:rPr>
      <w:b/>
      <w:bCs/>
      <w:sz w:val="20"/>
      <w:szCs w:val="20"/>
    </w:rPr>
  </w:style>
  <w:style w:type="paragraph" w:styleId="Revision">
    <w:name w:val="Revision"/>
    <w:hidden/>
    <w:uiPriority w:val="99"/>
    <w:semiHidden/>
    <w:rsid w:val="00CC6ED5"/>
    <w:pPr>
      <w:spacing w:after="0" w:line="240" w:lineRule="auto"/>
    </w:pPr>
  </w:style>
  <w:style w:type="character" w:customStyle="1" w:styleId="Heading1Char">
    <w:name w:val="Heading 1 Char"/>
    <w:basedOn w:val="DefaultParagraphFont"/>
    <w:link w:val="Heading1"/>
    <w:uiPriority w:val="9"/>
    <w:rsid w:val="00E34C9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E34C99"/>
    <w:pPr>
      <w:spacing w:after="120"/>
    </w:pPr>
  </w:style>
  <w:style w:type="character" w:customStyle="1" w:styleId="BodyTextChar">
    <w:name w:val="Body Text Char"/>
    <w:basedOn w:val="DefaultParagraphFont"/>
    <w:link w:val="BodyText"/>
    <w:uiPriority w:val="99"/>
    <w:semiHidden/>
    <w:rsid w:val="00E34C99"/>
  </w:style>
  <w:style w:type="paragraph" w:styleId="BodyText2">
    <w:name w:val="Body Text 2"/>
    <w:basedOn w:val="Normal"/>
    <w:link w:val="BodyText2Char"/>
    <w:uiPriority w:val="99"/>
    <w:semiHidden/>
    <w:unhideWhenUsed/>
    <w:rsid w:val="00E34C99"/>
    <w:pPr>
      <w:spacing w:after="120" w:line="480" w:lineRule="auto"/>
    </w:pPr>
  </w:style>
  <w:style w:type="character" w:customStyle="1" w:styleId="BodyText2Char">
    <w:name w:val="Body Text 2 Char"/>
    <w:basedOn w:val="DefaultParagraphFont"/>
    <w:link w:val="BodyText2"/>
    <w:uiPriority w:val="99"/>
    <w:semiHidden/>
    <w:rsid w:val="00E34C99"/>
  </w:style>
  <w:style w:type="character" w:styleId="Hyperlink">
    <w:name w:val="Hyperlink"/>
    <w:rsid w:val="00E34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pierre@cookislands.gov.ck" TargetMode="External"/><Relationship Id="rId3" Type="http://schemas.openxmlformats.org/officeDocument/2006/relationships/settings" Target="settings.xml"/><Relationship Id="rId7" Type="http://schemas.openxmlformats.org/officeDocument/2006/relationships/hyperlink" Target="mailto:joseph.brider@cookislands.gov.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pierre@cookislands.gov.ck" TargetMode="Externa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Karika</dc:creator>
  <cp:keywords/>
  <dc:description/>
  <cp:lastModifiedBy>PIERRE</cp:lastModifiedBy>
  <cp:revision>2</cp:revision>
  <dcterms:created xsi:type="dcterms:W3CDTF">2017-09-27T04:53:00Z</dcterms:created>
  <dcterms:modified xsi:type="dcterms:W3CDTF">2017-09-27T04:53:00Z</dcterms:modified>
</cp:coreProperties>
</file>