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D0" w:rsidRDefault="002442D0" w:rsidP="002442D0">
      <w:pPr>
        <w:pStyle w:val="Default"/>
        <w:jc w:val="center"/>
        <w:rPr>
          <w:sz w:val="23"/>
          <w:szCs w:val="23"/>
        </w:rPr>
      </w:pPr>
    </w:p>
    <w:p w:rsidR="002E1581" w:rsidRDefault="002E1581" w:rsidP="002442D0">
      <w:pPr>
        <w:pStyle w:val="Default"/>
        <w:jc w:val="center"/>
        <w:rPr>
          <w:sz w:val="23"/>
          <w:szCs w:val="23"/>
        </w:rPr>
      </w:pPr>
    </w:p>
    <w:p w:rsidR="002E1581" w:rsidRDefault="002E1581" w:rsidP="002442D0">
      <w:pPr>
        <w:pStyle w:val="Default"/>
        <w:jc w:val="center"/>
        <w:rPr>
          <w:sz w:val="23"/>
          <w:szCs w:val="23"/>
        </w:rPr>
      </w:pPr>
      <w:r w:rsidRPr="002E1581">
        <w:rPr>
          <w:noProof/>
          <w:sz w:val="23"/>
          <w:szCs w:val="23"/>
          <w:lang w:eastAsia="en-NZ"/>
        </w:rPr>
        <w:drawing>
          <wp:anchor distT="0" distB="0" distL="114300" distR="114300" simplePos="0" relativeHeight="251659264" behindDoc="0" locked="0" layoutInCell="1" allowOverlap="1">
            <wp:simplePos x="0" y="0"/>
            <wp:positionH relativeFrom="column">
              <wp:posOffset>2379345</wp:posOffset>
            </wp:positionH>
            <wp:positionV relativeFrom="paragraph">
              <wp:posOffset>-730250</wp:posOffset>
            </wp:positionV>
            <wp:extent cx="723900" cy="809625"/>
            <wp:effectExtent l="19050" t="0" r="0" b="0"/>
            <wp:wrapSquare wrapText="bothSides"/>
            <wp:docPr id="2"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Emblem.JPG"/>
                    <pic:cNvPicPr/>
                  </pic:nvPicPr>
                  <pic:blipFill>
                    <a:blip r:embed="rId5" cstate="print"/>
                    <a:stretch>
                      <a:fillRect/>
                    </a:stretch>
                  </pic:blipFill>
                  <pic:spPr>
                    <a:xfrm>
                      <a:off x="0" y="0"/>
                      <a:ext cx="723900" cy="809625"/>
                    </a:xfrm>
                    <a:prstGeom prst="rect">
                      <a:avLst/>
                    </a:prstGeom>
                  </pic:spPr>
                </pic:pic>
              </a:graphicData>
            </a:graphic>
          </wp:anchor>
        </w:drawing>
      </w:r>
    </w:p>
    <w:p w:rsidR="001B15AA" w:rsidRPr="00532157" w:rsidRDefault="001B15AA" w:rsidP="001B15AA">
      <w:pPr>
        <w:pStyle w:val="Heading1"/>
        <w:rPr>
          <w:rFonts w:asciiTheme="minorHAnsi" w:hAnsiTheme="minorHAnsi" w:cs="Arial"/>
          <w:sz w:val="26"/>
        </w:rPr>
      </w:pPr>
      <w:r w:rsidRPr="00532157">
        <w:rPr>
          <w:rFonts w:asciiTheme="minorHAnsi" w:hAnsiTheme="minorHAnsi" w:cs="Arial"/>
          <w:sz w:val="26"/>
        </w:rPr>
        <w:t>MINISTRY OF FINANCE AND ECONOMIC MANAGEMENT</w:t>
      </w:r>
    </w:p>
    <w:p w:rsidR="001B15AA" w:rsidRPr="0099132B" w:rsidRDefault="001B15AA" w:rsidP="001B15AA">
      <w:pPr>
        <w:pStyle w:val="Heading2"/>
        <w:jc w:val="center"/>
        <w:rPr>
          <w:rFonts w:asciiTheme="minorHAnsi" w:hAnsiTheme="minorHAnsi" w:cs="Arial"/>
          <w:b w:val="0"/>
          <w:sz w:val="24"/>
          <w:szCs w:val="24"/>
        </w:rPr>
      </w:pPr>
      <w:r w:rsidRPr="00532157">
        <w:rPr>
          <w:rFonts w:asciiTheme="minorHAnsi" w:hAnsiTheme="minorHAnsi" w:cs="Arial"/>
          <w:b w:val="0"/>
          <w:sz w:val="24"/>
          <w:szCs w:val="24"/>
        </w:rPr>
        <w:t xml:space="preserve">GOVERNMENT OF THE </w:t>
      </w:r>
      <w:smartTag w:uri="urn:schemas-microsoft-com:office:smarttags" w:element="place">
        <w:smartTag w:uri="urn:schemas-microsoft-com:office:smarttags" w:element="PlaceName">
          <w:r w:rsidRPr="00532157">
            <w:rPr>
              <w:rFonts w:asciiTheme="minorHAnsi" w:hAnsiTheme="minorHAnsi" w:cs="Arial"/>
              <w:b w:val="0"/>
              <w:sz w:val="24"/>
              <w:szCs w:val="24"/>
            </w:rPr>
            <w:t>COOK</w:t>
          </w:r>
        </w:smartTag>
        <w:r w:rsidRPr="00532157">
          <w:rPr>
            <w:rFonts w:asciiTheme="minorHAnsi" w:hAnsiTheme="minorHAnsi" w:cs="Arial"/>
            <w:b w:val="0"/>
            <w:sz w:val="24"/>
            <w:szCs w:val="24"/>
          </w:rPr>
          <w:t xml:space="preserve"> </w:t>
        </w:r>
        <w:smartTag w:uri="urn:schemas-microsoft-com:office:smarttags" w:element="PlaceType">
          <w:r w:rsidRPr="00532157">
            <w:rPr>
              <w:rFonts w:asciiTheme="minorHAnsi" w:hAnsiTheme="minorHAnsi" w:cs="Arial"/>
              <w:b w:val="0"/>
              <w:sz w:val="24"/>
              <w:szCs w:val="24"/>
            </w:rPr>
            <w:t>ISLANDS</w:t>
          </w:r>
        </w:smartTag>
      </w:smartTag>
    </w:p>
    <w:p w:rsidR="002E1581" w:rsidRDefault="002E1581" w:rsidP="00DC12A8">
      <w:pPr>
        <w:pStyle w:val="Default"/>
        <w:jc w:val="center"/>
        <w:rPr>
          <w:b/>
          <w:sz w:val="23"/>
          <w:szCs w:val="23"/>
        </w:rPr>
      </w:pPr>
    </w:p>
    <w:tbl>
      <w:tblPr>
        <w:tblStyle w:val="TableGrid"/>
        <w:tblW w:w="0" w:type="auto"/>
        <w:tblInd w:w="392" w:type="dxa"/>
        <w:tblLook w:val="04A0"/>
      </w:tblPr>
      <w:tblGrid>
        <w:gridCol w:w="1701"/>
        <w:gridCol w:w="7087"/>
      </w:tblGrid>
      <w:tr w:rsidR="00DC12A8" w:rsidTr="00C27F40">
        <w:trPr>
          <w:trHeight w:val="460"/>
        </w:trPr>
        <w:tc>
          <w:tcPr>
            <w:tcW w:w="1701" w:type="dxa"/>
            <w:vAlign w:val="center"/>
          </w:tcPr>
          <w:p w:rsidR="00DC12A8" w:rsidRPr="00C27F40" w:rsidRDefault="00DC12A8" w:rsidP="00DC12A8">
            <w:pPr>
              <w:pStyle w:val="Default"/>
              <w:jc w:val="center"/>
              <w:rPr>
                <w:rFonts w:asciiTheme="minorHAnsi" w:hAnsiTheme="minorHAnsi"/>
                <w:b/>
                <w:sz w:val="22"/>
                <w:szCs w:val="22"/>
                <w:u w:val="single"/>
              </w:rPr>
            </w:pPr>
            <w:r w:rsidRPr="00C27F40">
              <w:rPr>
                <w:rFonts w:asciiTheme="minorHAnsi" w:hAnsiTheme="minorHAnsi"/>
                <w:b/>
                <w:sz w:val="22"/>
                <w:szCs w:val="22"/>
                <w:u w:val="single"/>
              </w:rPr>
              <w:t>Reference No#:</w:t>
            </w:r>
          </w:p>
          <w:p w:rsidR="00DC12A8" w:rsidRPr="00C27F40" w:rsidRDefault="00DC12A8" w:rsidP="00DC12A8">
            <w:pPr>
              <w:pStyle w:val="Default"/>
              <w:jc w:val="center"/>
              <w:rPr>
                <w:rFonts w:asciiTheme="minorHAnsi" w:hAnsiTheme="minorHAnsi"/>
                <w:b/>
                <w:sz w:val="22"/>
                <w:szCs w:val="22"/>
                <w:u w:val="single"/>
              </w:rPr>
            </w:pPr>
          </w:p>
        </w:tc>
        <w:tc>
          <w:tcPr>
            <w:tcW w:w="7087" w:type="dxa"/>
            <w:vAlign w:val="center"/>
          </w:tcPr>
          <w:p w:rsidR="00DC12A8" w:rsidRPr="00C27F40" w:rsidRDefault="00C27F40" w:rsidP="00C27F40">
            <w:pPr>
              <w:pStyle w:val="Default"/>
              <w:rPr>
                <w:rFonts w:asciiTheme="minorHAnsi" w:hAnsiTheme="minorHAnsi"/>
                <w:color w:val="FF0000"/>
                <w:sz w:val="22"/>
                <w:szCs w:val="22"/>
              </w:rPr>
            </w:pPr>
            <w:r w:rsidRPr="00C27F40">
              <w:rPr>
                <w:rFonts w:asciiTheme="minorHAnsi" w:hAnsiTheme="minorHAnsi"/>
                <w:color w:val="FF0000"/>
                <w:sz w:val="22"/>
                <w:szCs w:val="22"/>
              </w:rPr>
              <w:t>[Reference Number]</w:t>
            </w:r>
          </w:p>
        </w:tc>
      </w:tr>
      <w:tr w:rsidR="00DC12A8" w:rsidTr="00C27F40">
        <w:trPr>
          <w:trHeight w:val="875"/>
        </w:trPr>
        <w:tc>
          <w:tcPr>
            <w:tcW w:w="1701" w:type="dxa"/>
            <w:vAlign w:val="center"/>
          </w:tcPr>
          <w:p w:rsidR="00DC12A8" w:rsidRPr="00C27F40" w:rsidRDefault="00DC12A8" w:rsidP="00DC12A8">
            <w:pPr>
              <w:pStyle w:val="Default"/>
              <w:jc w:val="center"/>
              <w:rPr>
                <w:rFonts w:asciiTheme="minorHAnsi" w:hAnsiTheme="minorHAnsi"/>
                <w:b/>
                <w:sz w:val="22"/>
                <w:szCs w:val="22"/>
                <w:u w:val="single"/>
              </w:rPr>
            </w:pPr>
            <w:r w:rsidRPr="00C27F40">
              <w:rPr>
                <w:rFonts w:asciiTheme="minorHAnsi" w:hAnsiTheme="minorHAnsi"/>
                <w:b/>
                <w:sz w:val="22"/>
                <w:szCs w:val="22"/>
                <w:u w:val="single"/>
              </w:rPr>
              <w:t>Project Title:</w:t>
            </w:r>
          </w:p>
        </w:tc>
        <w:tc>
          <w:tcPr>
            <w:tcW w:w="7087" w:type="dxa"/>
            <w:vAlign w:val="center"/>
          </w:tcPr>
          <w:p w:rsidR="00DC12A8" w:rsidRPr="00C27F40" w:rsidRDefault="00C27F40" w:rsidP="00C27F40">
            <w:pPr>
              <w:pStyle w:val="Default"/>
              <w:rPr>
                <w:rFonts w:asciiTheme="minorHAnsi" w:hAnsiTheme="minorHAnsi"/>
                <w:color w:val="FF0000"/>
                <w:sz w:val="22"/>
                <w:szCs w:val="22"/>
              </w:rPr>
            </w:pPr>
            <w:r w:rsidRPr="00C27F40">
              <w:rPr>
                <w:rFonts w:asciiTheme="minorHAnsi" w:eastAsia="Calibri" w:hAnsiTheme="minorHAnsi"/>
                <w:color w:val="FF0000"/>
                <w:sz w:val="22"/>
                <w:szCs w:val="22"/>
                <w:lang w:val="en-US"/>
              </w:rPr>
              <w:t>[Name of Project Title]</w:t>
            </w:r>
          </w:p>
        </w:tc>
      </w:tr>
    </w:tbl>
    <w:p w:rsidR="00DC12A8" w:rsidRDefault="00DC12A8" w:rsidP="005A6477">
      <w:pPr>
        <w:pStyle w:val="Default"/>
        <w:rPr>
          <w:sz w:val="23"/>
          <w:szCs w:val="23"/>
          <w:u w:val="single"/>
        </w:rPr>
      </w:pPr>
    </w:p>
    <w:p w:rsidR="002033CA" w:rsidRDefault="002033CA" w:rsidP="002033CA">
      <w:pPr>
        <w:spacing w:after="0"/>
        <w:ind w:left="567" w:right="753"/>
        <w:jc w:val="both"/>
      </w:pPr>
    </w:p>
    <w:p w:rsidR="00DC12A8" w:rsidRDefault="00DC12A8" w:rsidP="00C27F40">
      <w:pPr>
        <w:ind w:left="567" w:right="753"/>
        <w:jc w:val="both"/>
      </w:pPr>
      <w:r>
        <w:t>As per s</w:t>
      </w:r>
      <w:r w:rsidRPr="00DC12A8">
        <w:t xml:space="preserve">ection </w:t>
      </w:r>
      <w:r w:rsidR="002033CA">
        <w:t>3.1.8</w:t>
      </w:r>
      <w:r w:rsidR="00151190">
        <w:t xml:space="preserve"> (d)</w:t>
      </w:r>
      <w:r>
        <w:t xml:space="preserve"> of the policy</w:t>
      </w:r>
      <w:r w:rsidRPr="00DC12A8">
        <w:t xml:space="preserve"> </w:t>
      </w:r>
      <w:r w:rsidR="00151190">
        <w:t>upon submission of the Quote</w:t>
      </w:r>
      <w:r w:rsidRPr="00DC12A8">
        <w:t xml:space="preserve"> </w:t>
      </w:r>
      <w:r w:rsidR="00151190">
        <w:t>R</w:t>
      </w:r>
      <w:r w:rsidRPr="00DC12A8">
        <w:t xml:space="preserve">eport </w:t>
      </w:r>
      <w:r w:rsidR="00151190">
        <w:t>to the tender committee,</w:t>
      </w:r>
      <w:r w:rsidR="0099132B">
        <w:t xml:space="preserve"> the following</w:t>
      </w:r>
      <w:r w:rsidR="00151190">
        <w:t xml:space="preserve"> supporting</w:t>
      </w:r>
      <w:r w:rsidRPr="00DC12A8">
        <w:t xml:space="preserve"> documentation must be submitted to the tender committee:</w:t>
      </w:r>
    </w:p>
    <w:p w:rsidR="002033CA" w:rsidRPr="00DC12A8" w:rsidRDefault="002033CA" w:rsidP="002033CA">
      <w:pPr>
        <w:spacing w:after="0"/>
        <w:ind w:left="567" w:right="753"/>
        <w:jc w:val="both"/>
      </w:pPr>
    </w:p>
    <w:tbl>
      <w:tblPr>
        <w:tblStyle w:val="TableGrid"/>
        <w:tblW w:w="0" w:type="auto"/>
        <w:tblInd w:w="392" w:type="dxa"/>
        <w:tblLook w:val="04A0"/>
      </w:tblPr>
      <w:tblGrid>
        <w:gridCol w:w="7513"/>
        <w:gridCol w:w="1275"/>
      </w:tblGrid>
      <w:tr w:rsidR="00DC12A8" w:rsidRPr="006C7F74" w:rsidTr="00C27F40">
        <w:tc>
          <w:tcPr>
            <w:tcW w:w="7513" w:type="dxa"/>
            <w:vAlign w:val="center"/>
          </w:tcPr>
          <w:p w:rsidR="00DC12A8" w:rsidRPr="006C7F74" w:rsidRDefault="00DC12A8" w:rsidP="00DC12A8">
            <w:pPr>
              <w:pStyle w:val="Default"/>
              <w:jc w:val="center"/>
              <w:rPr>
                <w:rFonts w:asciiTheme="minorHAnsi" w:hAnsiTheme="minorHAnsi"/>
                <w:b/>
                <w:sz w:val="22"/>
                <w:szCs w:val="22"/>
                <w:u w:val="single"/>
              </w:rPr>
            </w:pPr>
            <w:r w:rsidRPr="006C7F74">
              <w:rPr>
                <w:rFonts w:asciiTheme="minorHAnsi" w:hAnsiTheme="minorHAnsi"/>
                <w:b/>
                <w:sz w:val="22"/>
                <w:szCs w:val="22"/>
                <w:u w:val="single"/>
              </w:rPr>
              <w:t>List of Documents</w:t>
            </w:r>
          </w:p>
        </w:tc>
        <w:tc>
          <w:tcPr>
            <w:tcW w:w="1275" w:type="dxa"/>
            <w:vAlign w:val="center"/>
          </w:tcPr>
          <w:p w:rsidR="00DC12A8" w:rsidRPr="006C7F74" w:rsidRDefault="00DC12A8" w:rsidP="00DC12A8">
            <w:pPr>
              <w:pStyle w:val="Default"/>
              <w:jc w:val="center"/>
              <w:rPr>
                <w:rFonts w:asciiTheme="minorHAnsi" w:hAnsiTheme="minorHAnsi"/>
                <w:b/>
                <w:sz w:val="22"/>
                <w:szCs w:val="22"/>
                <w:u w:val="single"/>
              </w:rPr>
            </w:pPr>
            <w:r w:rsidRPr="006C7F74">
              <w:rPr>
                <w:rFonts w:asciiTheme="minorHAnsi" w:hAnsiTheme="minorHAnsi"/>
                <w:b/>
                <w:sz w:val="22"/>
                <w:szCs w:val="22"/>
                <w:u w:val="single"/>
              </w:rPr>
              <w:t>Yes/No</w:t>
            </w:r>
          </w:p>
        </w:tc>
      </w:tr>
      <w:tr w:rsidR="002442D0" w:rsidRPr="006C7F74" w:rsidTr="00C27F40">
        <w:tc>
          <w:tcPr>
            <w:tcW w:w="7513" w:type="dxa"/>
          </w:tcPr>
          <w:p w:rsidR="002442D0" w:rsidRPr="006C7F74" w:rsidRDefault="00DC12A8" w:rsidP="002033CA">
            <w:pPr>
              <w:pStyle w:val="ListParagraph"/>
              <w:numPr>
                <w:ilvl w:val="0"/>
                <w:numId w:val="2"/>
              </w:numPr>
            </w:pPr>
            <w:r w:rsidRPr="006C7F74">
              <w:t xml:space="preserve">Cover letter outlining </w:t>
            </w:r>
            <w:r w:rsidR="002033CA">
              <w:t>quote</w:t>
            </w:r>
            <w:r w:rsidRPr="006C7F74">
              <w:t xml:space="preserve"> with reference to Cabinet minute endorsing purchase of good/service, if required;</w:t>
            </w:r>
          </w:p>
        </w:tc>
        <w:tc>
          <w:tcPr>
            <w:tcW w:w="1275" w:type="dxa"/>
          </w:tcPr>
          <w:p w:rsidR="002442D0" w:rsidRPr="006C7F74" w:rsidRDefault="002442D0" w:rsidP="002442D0">
            <w:pPr>
              <w:pStyle w:val="Default"/>
              <w:rPr>
                <w:rFonts w:asciiTheme="minorHAnsi" w:hAnsiTheme="minorHAnsi"/>
                <w:sz w:val="22"/>
                <w:szCs w:val="22"/>
              </w:rPr>
            </w:pPr>
          </w:p>
        </w:tc>
      </w:tr>
      <w:tr w:rsidR="002442D0" w:rsidRPr="006C7F74" w:rsidTr="00C27F40">
        <w:tc>
          <w:tcPr>
            <w:tcW w:w="7513" w:type="dxa"/>
          </w:tcPr>
          <w:p w:rsidR="002442D0" w:rsidRPr="006C7F74" w:rsidRDefault="00151190" w:rsidP="002033CA">
            <w:pPr>
              <w:pStyle w:val="Default"/>
              <w:numPr>
                <w:ilvl w:val="0"/>
                <w:numId w:val="2"/>
              </w:numPr>
              <w:rPr>
                <w:rFonts w:asciiTheme="minorHAnsi" w:hAnsiTheme="minorHAnsi"/>
                <w:sz w:val="22"/>
                <w:szCs w:val="22"/>
              </w:rPr>
            </w:pPr>
            <w:r>
              <w:rPr>
                <w:rFonts w:asciiTheme="minorHAnsi" w:hAnsiTheme="minorHAnsi"/>
                <w:sz w:val="22"/>
                <w:szCs w:val="22"/>
              </w:rPr>
              <w:t>Quote</w:t>
            </w:r>
            <w:r w:rsidR="002442D0" w:rsidRPr="006C7F74">
              <w:rPr>
                <w:rFonts w:asciiTheme="minorHAnsi" w:hAnsiTheme="minorHAnsi"/>
                <w:sz w:val="22"/>
                <w:szCs w:val="22"/>
              </w:rPr>
              <w:t xml:space="preserve"> Report</w:t>
            </w:r>
          </w:p>
        </w:tc>
        <w:tc>
          <w:tcPr>
            <w:tcW w:w="1275" w:type="dxa"/>
          </w:tcPr>
          <w:p w:rsidR="002442D0" w:rsidRPr="006C7F74" w:rsidRDefault="002442D0" w:rsidP="002442D0">
            <w:pPr>
              <w:pStyle w:val="Default"/>
              <w:rPr>
                <w:rFonts w:asciiTheme="minorHAnsi" w:hAnsiTheme="minorHAnsi"/>
                <w:sz w:val="22"/>
                <w:szCs w:val="22"/>
              </w:rPr>
            </w:pPr>
          </w:p>
        </w:tc>
      </w:tr>
      <w:tr w:rsidR="00DC12A8" w:rsidRPr="006C7F74" w:rsidTr="00C27F40">
        <w:tc>
          <w:tcPr>
            <w:tcW w:w="7513" w:type="dxa"/>
          </w:tcPr>
          <w:p w:rsidR="00DC12A8" w:rsidRPr="006C7F74" w:rsidRDefault="00DC12A8" w:rsidP="002033CA">
            <w:pPr>
              <w:pStyle w:val="Default"/>
              <w:numPr>
                <w:ilvl w:val="0"/>
                <w:numId w:val="2"/>
              </w:numPr>
              <w:rPr>
                <w:rFonts w:asciiTheme="minorHAnsi" w:hAnsiTheme="minorHAnsi"/>
                <w:sz w:val="22"/>
                <w:szCs w:val="22"/>
              </w:rPr>
            </w:pPr>
            <w:r w:rsidRPr="006C7F74">
              <w:rPr>
                <w:rFonts w:asciiTheme="minorHAnsi" w:hAnsiTheme="minorHAnsi"/>
                <w:sz w:val="22"/>
                <w:szCs w:val="22"/>
              </w:rPr>
              <w:t xml:space="preserve">Copy of Advertisements to confirm compliance with </w:t>
            </w:r>
            <w:r w:rsidR="00151190">
              <w:rPr>
                <w:rFonts w:asciiTheme="minorHAnsi" w:hAnsiTheme="minorHAnsi"/>
                <w:sz w:val="22"/>
                <w:szCs w:val="22"/>
              </w:rPr>
              <w:t xml:space="preserve">section </w:t>
            </w:r>
            <w:r w:rsidR="002033CA">
              <w:rPr>
                <w:rFonts w:asciiTheme="minorHAnsi" w:hAnsiTheme="minorHAnsi"/>
                <w:sz w:val="22"/>
                <w:szCs w:val="22"/>
              </w:rPr>
              <w:t>3.1.8</w:t>
            </w:r>
            <w:r w:rsidR="00151190">
              <w:rPr>
                <w:rFonts w:asciiTheme="minorHAnsi" w:hAnsiTheme="minorHAnsi"/>
                <w:sz w:val="22"/>
                <w:szCs w:val="22"/>
              </w:rPr>
              <w:t xml:space="preserve"> (a)</w:t>
            </w:r>
            <w:r w:rsidRPr="006C7F74">
              <w:rPr>
                <w:rFonts w:asciiTheme="minorHAnsi" w:hAnsiTheme="minorHAnsi"/>
                <w:sz w:val="22"/>
                <w:szCs w:val="22"/>
              </w:rPr>
              <w:t xml:space="preserve"> </w:t>
            </w:r>
          </w:p>
        </w:tc>
        <w:tc>
          <w:tcPr>
            <w:tcW w:w="1275" w:type="dxa"/>
          </w:tcPr>
          <w:p w:rsidR="00DC12A8" w:rsidRPr="006C7F74" w:rsidRDefault="00DC12A8" w:rsidP="002442D0">
            <w:pPr>
              <w:pStyle w:val="Default"/>
              <w:rPr>
                <w:rFonts w:asciiTheme="minorHAnsi" w:hAnsiTheme="minorHAnsi"/>
                <w:sz w:val="22"/>
                <w:szCs w:val="22"/>
              </w:rPr>
            </w:pPr>
          </w:p>
        </w:tc>
      </w:tr>
      <w:tr w:rsidR="00DC12A8" w:rsidRPr="006C7F74" w:rsidTr="00C27F40">
        <w:tc>
          <w:tcPr>
            <w:tcW w:w="7513" w:type="dxa"/>
          </w:tcPr>
          <w:p w:rsidR="00DC12A8" w:rsidRPr="006C7F74" w:rsidRDefault="00151190" w:rsidP="00151190">
            <w:pPr>
              <w:pStyle w:val="Default"/>
              <w:numPr>
                <w:ilvl w:val="0"/>
                <w:numId w:val="2"/>
              </w:numPr>
              <w:rPr>
                <w:rFonts w:asciiTheme="minorHAnsi" w:hAnsiTheme="minorHAnsi"/>
                <w:sz w:val="22"/>
                <w:szCs w:val="22"/>
              </w:rPr>
            </w:pPr>
            <w:bookmarkStart w:id="0" w:name="_GoBack"/>
            <w:bookmarkEnd w:id="0"/>
            <w:r>
              <w:rPr>
                <w:rFonts w:asciiTheme="minorHAnsi" w:hAnsiTheme="minorHAnsi"/>
                <w:sz w:val="22"/>
                <w:szCs w:val="22"/>
              </w:rPr>
              <w:t xml:space="preserve">Conflict of Interest Forms to confirm compliance with section </w:t>
            </w:r>
            <w:r w:rsidR="002033CA">
              <w:rPr>
                <w:rFonts w:asciiTheme="minorHAnsi" w:hAnsiTheme="minorHAnsi"/>
                <w:sz w:val="22"/>
                <w:szCs w:val="22"/>
              </w:rPr>
              <w:t xml:space="preserve">3.1.8 </w:t>
            </w:r>
            <w:r>
              <w:rPr>
                <w:rFonts w:asciiTheme="minorHAnsi" w:hAnsiTheme="minorHAnsi"/>
                <w:sz w:val="22"/>
                <w:szCs w:val="22"/>
              </w:rPr>
              <w:t>(b)</w:t>
            </w:r>
          </w:p>
        </w:tc>
        <w:tc>
          <w:tcPr>
            <w:tcW w:w="1275" w:type="dxa"/>
          </w:tcPr>
          <w:p w:rsidR="00DC12A8" w:rsidRPr="006C7F74" w:rsidRDefault="00DC12A8" w:rsidP="002442D0">
            <w:pPr>
              <w:pStyle w:val="Default"/>
              <w:rPr>
                <w:rFonts w:asciiTheme="minorHAnsi" w:hAnsiTheme="minorHAnsi"/>
                <w:sz w:val="22"/>
                <w:szCs w:val="22"/>
              </w:rPr>
            </w:pPr>
          </w:p>
        </w:tc>
      </w:tr>
      <w:tr w:rsidR="00DC12A8" w:rsidRPr="006C7F74" w:rsidTr="00C27F40">
        <w:tc>
          <w:tcPr>
            <w:tcW w:w="7513" w:type="dxa"/>
          </w:tcPr>
          <w:p w:rsidR="00DC12A8" w:rsidRPr="006C7F74" w:rsidRDefault="00DC12A8" w:rsidP="00151190">
            <w:pPr>
              <w:pStyle w:val="Default"/>
              <w:numPr>
                <w:ilvl w:val="0"/>
                <w:numId w:val="2"/>
              </w:numPr>
              <w:rPr>
                <w:rFonts w:asciiTheme="minorHAnsi" w:hAnsiTheme="minorHAnsi"/>
                <w:sz w:val="22"/>
                <w:szCs w:val="22"/>
              </w:rPr>
            </w:pPr>
            <w:r w:rsidRPr="006C7F74">
              <w:rPr>
                <w:rFonts w:asciiTheme="minorHAnsi" w:hAnsiTheme="minorHAnsi"/>
                <w:sz w:val="22"/>
                <w:szCs w:val="22"/>
              </w:rPr>
              <w:t xml:space="preserve">Original copy of </w:t>
            </w:r>
            <w:r w:rsidR="00151190">
              <w:rPr>
                <w:rFonts w:asciiTheme="minorHAnsi" w:hAnsiTheme="minorHAnsi"/>
                <w:sz w:val="22"/>
                <w:szCs w:val="22"/>
              </w:rPr>
              <w:t>Quotes</w:t>
            </w:r>
            <w:r w:rsidRPr="006C7F74">
              <w:rPr>
                <w:rFonts w:asciiTheme="minorHAnsi" w:hAnsiTheme="minorHAnsi"/>
                <w:sz w:val="22"/>
                <w:szCs w:val="22"/>
              </w:rPr>
              <w:t xml:space="preserve"> received</w:t>
            </w:r>
          </w:p>
        </w:tc>
        <w:tc>
          <w:tcPr>
            <w:tcW w:w="1275" w:type="dxa"/>
          </w:tcPr>
          <w:p w:rsidR="00DC12A8" w:rsidRPr="006C7F74" w:rsidRDefault="00DC12A8" w:rsidP="002442D0">
            <w:pPr>
              <w:pStyle w:val="Default"/>
              <w:rPr>
                <w:rFonts w:asciiTheme="minorHAnsi" w:hAnsiTheme="minorHAnsi"/>
                <w:sz w:val="22"/>
                <w:szCs w:val="22"/>
              </w:rPr>
            </w:pPr>
          </w:p>
        </w:tc>
      </w:tr>
      <w:tr w:rsidR="00DC12A8" w:rsidRPr="006C7F74" w:rsidTr="00C27F40">
        <w:tc>
          <w:tcPr>
            <w:tcW w:w="7513" w:type="dxa"/>
          </w:tcPr>
          <w:p w:rsidR="00C27F40" w:rsidRPr="00C27F40" w:rsidRDefault="00DC12A8" w:rsidP="00151190">
            <w:pPr>
              <w:pStyle w:val="Default"/>
              <w:numPr>
                <w:ilvl w:val="0"/>
                <w:numId w:val="2"/>
              </w:numPr>
              <w:rPr>
                <w:rFonts w:asciiTheme="minorHAnsi" w:hAnsiTheme="minorHAnsi"/>
                <w:sz w:val="22"/>
                <w:szCs w:val="22"/>
              </w:rPr>
            </w:pPr>
            <w:r w:rsidRPr="006C7F74">
              <w:rPr>
                <w:rFonts w:asciiTheme="minorHAnsi" w:hAnsiTheme="minorHAnsi"/>
                <w:sz w:val="22"/>
                <w:szCs w:val="22"/>
              </w:rPr>
              <w:t>Any additional information as deemed relevant by the Agency</w:t>
            </w:r>
          </w:p>
        </w:tc>
        <w:tc>
          <w:tcPr>
            <w:tcW w:w="1275" w:type="dxa"/>
          </w:tcPr>
          <w:p w:rsidR="00DC12A8" w:rsidRPr="006C7F74" w:rsidRDefault="00DC12A8" w:rsidP="002442D0">
            <w:pPr>
              <w:pStyle w:val="Default"/>
              <w:rPr>
                <w:rFonts w:asciiTheme="minorHAnsi" w:hAnsiTheme="minorHAnsi"/>
                <w:sz w:val="22"/>
                <w:szCs w:val="22"/>
              </w:rPr>
            </w:pPr>
          </w:p>
        </w:tc>
      </w:tr>
    </w:tbl>
    <w:p w:rsidR="002442D0" w:rsidRPr="00DC12A8" w:rsidRDefault="002442D0" w:rsidP="002442D0">
      <w:pPr>
        <w:pStyle w:val="Default"/>
        <w:rPr>
          <w:rFonts w:asciiTheme="minorHAnsi" w:hAnsiTheme="minorHAnsi"/>
          <w:sz w:val="23"/>
          <w:szCs w:val="23"/>
        </w:rPr>
      </w:pPr>
    </w:p>
    <w:p w:rsidR="002033CA" w:rsidRDefault="002033CA" w:rsidP="002033CA">
      <w:pPr>
        <w:ind w:left="426" w:right="753"/>
        <w:jc w:val="both"/>
        <w:rPr>
          <w:b/>
        </w:rPr>
      </w:pPr>
    </w:p>
    <w:p w:rsidR="0099132B" w:rsidRDefault="002033CA" w:rsidP="002033CA">
      <w:pPr>
        <w:ind w:left="426" w:right="753"/>
        <w:jc w:val="both"/>
      </w:pPr>
      <w:r>
        <w:rPr>
          <w:b/>
        </w:rPr>
        <w:t>All agencies must comply with section 3 Quotations of the Purchase and Sale of Goods and Services Policy. Please refer to page 15 and 16 of the policy for further details in regards to the Quotation Process Requirements.</w:t>
      </w:r>
    </w:p>
    <w:p w:rsidR="002033CA" w:rsidRDefault="002033CA" w:rsidP="002033CA">
      <w:pPr>
        <w:ind w:left="426" w:right="753"/>
        <w:jc w:val="both"/>
      </w:pPr>
    </w:p>
    <w:p w:rsidR="002033CA" w:rsidRPr="0099132B" w:rsidRDefault="002033CA" w:rsidP="002033CA">
      <w:pPr>
        <w:ind w:left="426" w:right="753"/>
        <w:jc w:val="both"/>
      </w:pPr>
    </w:p>
    <w:p w:rsidR="002442D0" w:rsidRDefault="002442D0" w:rsidP="002033CA">
      <w:pPr>
        <w:ind w:left="426" w:right="753"/>
        <w:jc w:val="both"/>
      </w:pPr>
    </w:p>
    <w:sectPr w:rsidR="002442D0" w:rsidSect="00405DF8">
      <w:pgSz w:w="11908" w:h="17333"/>
      <w:pgMar w:top="1171" w:right="900" w:bottom="670" w:left="16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24EE"/>
    <w:multiLevelType w:val="multilevel"/>
    <w:tmpl w:val="CB366E74"/>
    <w:lvl w:ilvl="0">
      <w:start w:val="1"/>
      <w:numFmt w:val="decimal"/>
      <w:lvlText w:val="%1."/>
      <w:lvlJc w:val="left"/>
      <w:pPr>
        <w:tabs>
          <w:tab w:val="num" w:pos="709"/>
        </w:tabs>
        <w:ind w:left="709" w:hanging="709"/>
      </w:pPr>
      <w:rPr>
        <w:rFonts w:ascii="Gill Sans MT" w:hAnsi="Gill Sans MT" w:hint="default"/>
        <w:b w:val="0"/>
        <w:i w:val="0"/>
        <w:color w:val="auto"/>
        <w:sz w:val="20"/>
        <w:szCs w:val="18"/>
      </w:rPr>
    </w:lvl>
    <w:lvl w:ilvl="1">
      <w:start w:val="1"/>
      <w:numFmt w:val="decimal"/>
      <w:lvlText w:val="%1.%2"/>
      <w:lvlJc w:val="left"/>
      <w:pPr>
        <w:tabs>
          <w:tab w:val="num" w:pos="2269"/>
        </w:tabs>
        <w:ind w:left="2269" w:hanging="709"/>
      </w:pPr>
      <w:rPr>
        <w:rFonts w:ascii="Gill Sans MT" w:hAnsi="Gill Sans MT" w:cs="Gill Sans MT" w:hint="default"/>
        <w:b w:val="0"/>
        <w:i w:val="0"/>
        <w:sz w:val="20"/>
        <w:szCs w:val="20"/>
      </w:rPr>
    </w:lvl>
    <w:lvl w:ilvl="2">
      <w:start w:val="1"/>
      <w:numFmt w:val="lowerLetter"/>
      <w:pStyle w:val="Heading3"/>
      <w:lvlText w:val="(%3)"/>
      <w:lvlJc w:val="left"/>
      <w:pPr>
        <w:tabs>
          <w:tab w:val="num" w:pos="2126"/>
        </w:tabs>
        <w:ind w:left="2126" w:hanging="708"/>
      </w:pPr>
      <w:rPr>
        <w:rFonts w:ascii="Gill Sans MT" w:hAnsi="Gill Sans MT" w:hint="default"/>
        <w:b w:val="0"/>
        <w:i w:val="0"/>
        <w:sz w:val="20"/>
        <w:szCs w:val="22"/>
      </w:rPr>
    </w:lvl>
    <w:lvl w:ilvl="3">
      <w:start w:val="1"/>
      <w:numFmt w:val="lowerRoman"/>
      <w:lvlText w:val="(%4)"/>
      <w:lvlJc w:val="left"/>
      <w:pPr>
        <w:tabs>
          <w:tab w:val="num" w:pos="2835"/>
        </w:tabs>
        <w:ind w:left="2835" w:hanging="709"/>
      </w:pPr>
      <w:rPr>
        <w:rFonts w:hint="default"/>
        <w:i w:val="0"/>
      </w:rPr>
    </w:lvl>
    <w:lvl w:ilvl="4">
      <w:start w:val="1"/>
      <w:numFmt w:val="upperLetter"/>
      <w:lvlText w:val="(%5)"/>
      <w:lvlJc w:val="left"/>
      <w:pPr>
        <w:tabs>
          <w:tab w:val="num" w:pos="3544"/>
        </w:tabs>
        <w:ind w:left="3544" w:hanging="709"/>
      </w:pPr>
      <w:rPr>
        <w:rFonts w:hint="default"/>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507F41"/>
    <w:multiLevelType w:val="hybridMultilevel"/>
    <w:tmpl w:val="CC3EF956"/>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A447AEB"/>
    <w:multiLevelType w:val="hybridMultilevel"/>
    <w:tmpl w:val="B47C9E7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2FF7A05"/>
    <w:multiLevelType w:val="hybridMultilevel"/>
    <w:tmpl w:val="C2CA4E34"/>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nsid w:val="69262F60"/>
    <w:multiLevelType w:val="hybridMultilevel"/>
    <w:tmpl w:val="84ECBC4C"/>
    <w:lvl w:ilvl="0" w:tplc="0A98B89E">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
    <w:nsid w:val="7F1178B3"/>
    <w:multiLevelType w:val="hybridMultilevel"/>
    <w:tmpl w:val="F386F94C"/>
    <w:lvl w:ilvl="0" w:tplc="0A98B89E">
      <w:start w:val="1"/>
      <w:numFmt w:val="lowerLetter"/>
      <w:lvlText w:val="(%1)"/>
      <w:lvlJc w:val="left"/>
      <w:pPr>
        <w:ind w:left="3960" w:hanging="360"/>
      </w:pPr>
      <w:rPr>
        <w:rFonts w:hint="default"/>
      </w:rPr>
    </w:lvl>
    <w:lvl w:ilvl="1" w:tplc="14090019" w:tentative="1">
      <w:start w:val="1"/>
      <w:numFmt w:val="lowerLetter"/>
      <w:lvlText w:val="%2."/>
      <w:lvlJc w:val="left"/>
      <w:pPr>
        <w:ind w:left="4680" w:hanging="360"/>
      </w:pPr>
    </w:lvl>
    <w:lvl w:ilvl="2" w:tplc="1409001B" w:tentative="1">
      <w:start w:val="1"/>
      <w:numFmt w:val="lowerRoman"/>
      <w:lvlText w:val="%3."/>
      <w:lvlJc w:val="right"/>
      <w:pPr>
        <w:ind w:left="5400" w:hanging="180"/>
      </w:pPr>
    </w:lvl>
    <w:lvl w:ilvl="3" w:tplc="1409000F" w:tentative="1">
      <w:start w:val="1"/>
      <w:numFmt w:val="decimal"/>
      <w:lvlText w:val="%4."/>
      <w:lvlJc w:val="left"/>
      <w:pPr>
        <w:ind w:left="6120" w:hanging="360"/>
      </w:pPr>
    </w:lvl>
    <w:lvl w:ilvl="4" w:tplc="14090019" w:tentative="1">
      <w:start w:val="1"/>
      <w:numFmt w:val="lowerLetter"/>
      <w:lvlText w:val="%5."/>
      <w:lvlJc w:val="left"/>
      <w:pPr>
        <w:ind w:left="6840" w:hanging="360"/>
      </w:pPr>
    </w:lvl>
    <w:lvl w:ilvl="5" w:tplc="1409001B" w:tentative="1">
      <w:start w:val="1"/>
      <w:numFmt w:val="lowerRoman"/>
      <w:lvlText w:val="%6."/>
      <w:lvlJc w:val="right"/>
      <w:pPr>
        <w:ind w:left="7560" w:hanging="180"/>
      </w:pPr>
    </w:lvl>
    <w:lvl w:ilvl="6" w:tplc="1409000F" w:tentative="1">
      <w:start w:val="1"/>
      <w:numFmt w:val="decimal"/>
      <w:lvlText w:val="%7."/>
      <w:lvlJc w:val="left"/>
      <w:pPr>
        <w:ind w:left="8280" w:hanging="360"/>
      </w:pPr>
    </w:lvl>
    <w:lvl w:ilvl="7" w:tplc="14090019" w:tentative="1">
      <w:start w:val="1"/>
      <w:numFmt w:val="lowerLetter"/>
      <w:lvlText w:val="%8."/>
      <w:lvlJc w:val="left"/>
      <w:pPr>
        <w:ind w:left="9000" w:hanging="360"/>
      </w:pPr>
    </w:lvl>
    <w:lvl w:ilvl="8" w:tplc="1409001B" w:tentative="1">
      <w:start w:val="1"/>
      <w:numFmt w:val="lowerRoman"/>
      <w:lvlText w:val="%9."/>
      <w:lvlJc w:val="right"/>
      <w:pPr>
        <w:ind w:left="9720" w:hanging="180"/>
      </w:pPr>
    </w:lvl>
  </w:abstractNum>
  <w:num w:numId="1">
    <w:abstractNumId w:val="2"/>
  </w:num>
  <w:num w:numId="2">
    <w:abstractNumId w:val="1"/>
  </w:num>
  <w:num w:numId="3">
    <w:abstractNumId w:val="5"/>
  </w:num>
  <w:num w:numId="4">
    <w:abstractNumId w:val="0"/>
  </w:num>
  <w:num w:numId="5">
    <w:abstractNumId w:val="0"/>
  </w:num>
  <w:num w:numId="6">
    <w:abstractNumId w:val="3"/>
  </w:num>
  <w:num w:numId="7">
    <w:abstractNumId w:val="0"/>
    <w:lvlOverride w:ilvl="0">
      <w:startOverride w:val="11"/>
    </w:lvlOverride>
    <w:lvlOverride w:ilvl="1">
      <w:startOverride w:val="6"/>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442D0"/>
    <w:rsid w:val="0002767A"/>
    <w:rsid w:val="0003774C"/>
    <w:rsid w:val="000733FD"/>
    <w:rsid w:val="00151190"/>
    <w:rsid w:val="001A1A4E"/>
    <w:rsid w:val="001B15AA"/>
    <w:rsid w:val="002033CA"/>
    <w:rsid w:val="002061A7"/>
    <w:rsid w:val="00222D6E"/>
    <w:rsid w:val="00240A0F"/>
    <w:rsid w:val="002442D0"/>
    <w:rsid w:val="002A6B60"/>
    <w:rsid w:val="002E1581"/>
    <w:rsid w:val="003E1548"/>
    <w:rsid w:val="00405DF8"/>
    <w:rsid w:val="004554B2"/>
    <w:rsid w:val="00463D48"/>
    <w:rsid w:val="004C50EC"/>
    <w:rsid w:val="004F550B"/>
    <w:rsid w:val="00550775"/>
    <w:rsid w:val="00550B2D"/>
    <w:rsid w:val="00597397"/>
    <w:rsid w:val="005A6477"/>
    <w:rsid w:val="00697E0A"/>
    <w:rsid w:val="006C7F74"/>
    <w:rsid w:val="006F7979"/>
    <w:rsid w:val="00704E71"/>
    <w:rsid w:val="00835B59"/>
    <w:rsid w:val="00874044"/>
    <w:rsid w:val="0099132B"/>
    <w:rsid w:val="00A2684A"/>
    <w:rsid w:val="00A31770"/>
    <w:rsid w:val="00AC0597"/>
    <w:rsid w:val="00BE4BB1"/>
    <w:rsid w:val="00C27F40"/>
    <w:rsid w:val="00CD5D65"/>
    <w:rsid w:val="00D46713"/>
    <w:rsid w:val="00D71C7B"/>
    <w:rsid w:val="00D867F6"/>
    <w:rsid w:val="00D94CE3"/>
    <w:rsid w:val="00DC12A8"/>
    <w:rsid w:val="00DE6D96"/>
    <w:rsid w:val="00E30A35"/>
    <w:rsid w:val="00ED6939"/>
    <w:rsid w:val="00F1260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65"/>
  </w:style>
  <w:style w:type="paragraph" w:styleId="Heading1">
    <w:name w:val="heading 1"/>
    <w:basedOn w:val="Normal"/>
    <w:next w:val="Normal"/>
    <w:link w:val="Heading1Char"/>
    <w:qFormat/>
    <w:rsid w:val="001B15AA"/>
    <w:pPr>
      <w:keepNext/>
      <w:widowControl w:val="0"/>
      <w:suppressAutoHyphens/>
      <w:spacing w:after="0" w:line="240" w:lineRule="auto"/>
      <w:jc w:val="center"/>
      <w:outlineLvl w:val="0"/>
    </w:pPr>
    <w:rPr>
      <w:rFonts w:ascii="Arial Narrow" w:eastAsia="Times New Roman" w:hAnsi="Arial Narrow" w:cs="Times New Roman"/>
      <w:b/>
      <w:spacing w:val="-2"/>
      <w:sz w:val="29"/>
      <w:szCs w:val="26"/>
      <w:lang w:val="en-GB"/>
    </w:rPr>
  </w:style>
  <w:style w:type="paragraph" w:styleId="Heading2">
    <w:name w:val="heading 2"/>
    <w:basedOn w:val="Normal"/>
    <w:next w:val="Normal"/>
    <w:link w:val="Heading2Char"/>
    <w:qFormat/>
    <w:rsid w:val="001B15AA"/>
    <w:pPr>
      <w:keepNext/>
      <w:widowControl w:val="0"/>
      <w:tabs>
        <w:tab w:val="center" w:pos="4512"/>
      </w:tabs>
      <w:suppressAutoHyphens/>
      <w:spacing w:after="0" w:line="240" w:lineRule="auto"/>
      <w:jc w:val="both"/>
      <w:outlineLvl w:val="1"/>
    </w:pPr>
    <w:rPr>
      <w:rFonts w:ascii="Arial Narrow" w:eastAsia="Times New Roman" w:hAnsi="Arial Narrow" w:cs="Times New Roman"/>
      <w:b/>
      <w:bCs/>
      <w:spacing w:val="-2"/>
      <w:sz w:val="26"/>
      <w:szCs w:val="26"/>
      <w:lang w:val="en-GB"/>
    </w:rPr>
  </w:style>
  <w:style w:type="paragraph" w:styleId="Heading3">
    <w:name w:val="heading 3"/>
    <w:basedOn w:val="Normal"/>
    <w:next w:val="Normal"/>
    <w:link w:val="Heading3Char"/>
    <w:uiPriority w:val="9"/>
    <w:semiHidden/>
    <w:unhideWhenUsed/>
    <w:qFormat/>
    <w:rsid w:val="00DC12A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2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44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B15AA"/>
    <w:rPr>
      <w:rFonts w:ascii="Arial Narrow" w:eastAsia="Times New Roman" w:hAnsi="Arial Narrow" w:cs="Times New Roman"/>
      <w:b/>
      <w:spacing w:val="-2"/>
      <w:sz w:val="29"/>
      <w:szCs w:val="26"/>
      <w:lang w:val="en-GB"/>
    </w:rPr>
  </w:style>
  <w:style w:type="character" w:customStyle="1" w:styleId="Heading2Char">
    <w:name w:val="Heading 2 Char"/>
    <w:basedOn w:val="DefaultParagraphFont"/>
    <w:link w:val="Heading2"/>
    <w:uiPriority w:val="9"/>
    <w:rsid w:val="001B15AA"/>
    <w:rPr>
      <w:rFonts w:ascii="Arial Narrow" w:eastAsia="Times New Roman" w:hAnsi="Arial Narrow" w:cs="Times New Roman"/>
      <w:b/>
      <w:bCs/>
      <w:spacing w:val="-2"/>
      <w:sz w:val="26"/>
      <w:szCs w:val="26"/>
      <w:lang w:val="en-GB"/>
    </w:rPr>
  </w:style>
  <w:style w:type="character" w:customStyle="1" w:styleId="Heading3Char">
    <w:name w:val="Heading 3 Char"/>
    <w:basedOn w:val="DefaultParagraphFont"/>
    <w:link w:val="Heading3"/>
    <w:uiPriority w:val="9"/>
    <w:semiHidden/>
    <w:rsid w:val="00DC12A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C12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edward.parker</dc:creator>
  <cp:lastModifiedBy>Taina.Iro</cp:lastModifiedBy>
  <cp:revision>5</cp:revision>
  <cp:lastPrinted>2015-10-29T01:54:00Z</cp:lastPrinted>
  <dcterms:created xsi:type="dcterms:W3CDTF">2016-05-31T02:10:00Z</dcterms:created>
  <dcterms:modified xsi:type="dcterms:W3CDTF">2016-10-17T20:51:00Z</dcterms:modified>
</cp:coreProperties>
</file>