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3B9" w:rsidRPr="003D31E5" w:rsidRDefault="002573B9" w:rsidP="003D31E5">
      <w:pPr>
        <w:pStyle w:val="Title"/>
      </w:pPr>
      <w:r w:rsidRPr="003D31E5">
        <w:t>Request for Tender</w:t>
      </w:r>
    </w:p>
    <w:p w:rsidR="008B3D52" w:rsidRPr="00C02F77" w:rsidRDefault="00303337" w:rsidP="003D31E5">
      <w:pPr>
        <w:pStyle w:val="Title2"/>
      </w:pPr>
      <w:r>
        <w:t>IT Upgrade –</w:t>
      </w:r>
      <w:r w:rsidR="00490337">
        <w:t xml:space="preserve"> Software</w:t>
      </w:r>
    </w:p>
    <w:p w:rsidR="008B3D52" w:rsidRPr="00C02F77" w:rsidRDefault="008B3D52" w:rsidP="003D31E5">
      <w:pPr>
        <w:pStyle w:val="Title2"/>
      </w:pPr>
    </w:p>
    <w:p w:rsidR="008B3D52" w:rsidRPr="00C02F77" w:rsidRDefault="008B3D52" w:rsidP="003D31E5">
      <w:pPr>
        <w:pStyle w:val="Title2"/>
      </w:pPr>
      <w:r w:rsidRPr="00C02F77">
        <w:t>Supply, Installation, Implementation and Training</w:t>
      </w:r>
    </w:p>
    <w:p w:rsidR="008B3D52" w:rsidRPr="00C02F77" w:rsidRDefault="008B3D52" w:rsidP="003D31E5">
      <w:pPr>
        <w:pStyle w:val="Title2"/>
      </w:pPr>
    </w:p>
    <w:p w:rsidR="008B3D52" w:rsidRPr="00361BC5" w:rsidRDefault="008B3D52" w:rsidP="00615C13">
      <w:pPr>
        <w:pStyle w:val="RevisionTitle"/>
        <w:rPr>
          <w:color w:val="auto"/>
        </w:rPr>
      </w:pPr>
      <w:r w:rsidRPr="00615C13">
        <w:t xml:space="preserve">Reference No. </w:t>
      </w:r>
      <w:r w:rsidRPr="00615C13">
        <w:tab/>
      </w:r>
      <w:r w:rsidR="00E832C6" w:rsidRPr="00E832C6">
        <w:rPr>
          <w:color w:val="auto"/>
        </w:rPr>
        <w:t>151639</w:t>
      </w:r>
    </w:p>
    <w:p w:rsidR="008B3D52" w:rsidRPr="008B3D52" w:rsidRDefault="008B3D52" w:rsidP="00615C13">
      <w:pPr>
        <w:pStyle w:val="RevisionTitle"/>
      </w:pPr>
      <w:r w:rsidRPr="008B3D52">
        <w:t>Date of Release:</w:t>
      </w:r>
      <w:r w:rsidRPr="00926795">
        <w:rPr>
          <w:color w:val="auto"/>
        </w:rPr>
        <w:tab/>
      </w:r>
      <w:r w:rsidR="00361BC5" w:rsidRPr="00926795">
        <w:rPr>
          <w:color w:val="auto"/>
        </w:rPr>
        <w:t>1</w:t>
      </w:r>
      <w:r w:rsidR="00926795" w:rsidRPr="00926795">
        <w:rPr>
          <w:color w:val="auto"/>
        </w:rPr>
        <w:t>1</w:t>
      </w:r>
      <w:r w:rsidR="00361BC5" w:rsidRPr="00926795">
        <w:rPr>
          <w:color w:val="auto"/>
        </w:rPr>
        <w:t xml:space="preserve"> March 2016</w:t>
      </w:r>
    </w:p>
    <w:p w:rsidR="008B3D52" w:rsidRPr="00C02F77" w:rsidRDefault="008B3D52" w:rsidP="00FB0280">
      <w:pPr>
        <w:pStyle w:val="Subtitle"/>
      </w:pPr>
    </w:p>
    <w:p w:rsidR="008B3D52" w:rsidRPr="00C02F77" w:rsidRDefault="008B3D52" w:rsidP="00FB0280">
      <w:pPr>
        <w:pStyle w:val="Subtitle"/>
      </w:pPr>
    </w:p>
    <w:p w:rsidR="008B3D52" w:rsidRPr="008B3D52" w:rsidRDefault="00303337" w:rsidP="003C6301">
      <w:pPr>
        <w:pStyle w:val="Title4"/>
      </w:pPr>
      <w:r>
        <w:t xml:space="preserve">Te </w:t>
      </w:r>
      <w:proofErr w:type="spellStart"/>
      <w:r>
        <w:t>Aponga</w:t>
      </w:r>
      <w:proofErr w:type="spellEnd"/>
      <w:r>
        <w:t xml:space="preserve"> </w:t>
      </w:r>
      <w:proofErr w:type="spellStart"/>
      <w:r>
        <w:t>Uira</w:t>
      </w:r>
      <w:proofErr w:type="spellEnd"/>
      <w:r>
        <w:t xml:space="preserve"> O </w:t>
      </w:r>
      <w:proofErr w:type="spellStart"/>
      <w:r>
        <w:t>Tumu</w:t>
      </w:r>
      <w:proofErr w:type="spellEnd"/>
      <w:r>
        <w:t xml:space="preserve"> Te </w:t>
      </w:r>
      <w:proofErr w:type="spellStart"/>
      <w:r>
        <w:t>Varovaro</w:t>
      </w:r>
      <w:proofErr w:type="spellEnd"/>
      <w:r>
        <w:t xml:space="preserve"> (TAU)</w:t>
      </w:r>
    </w:p>
    <w:p w:rsidR="008B3D52" w:rsidRPr="00C02F77" w:rsidRDefault="008B3D52" w:rsidP="003C6301"/>
    <w:p w:rsidR="008B3D52" w:rsidRPr="008B3D52" w:rsidRDefault="008B3D52" w:rsidP="003C6301">
      <w:pPr>
        <w:pStyle w:val="Subtitle"/>
      </w:pPr>
      <w:bookmarkStart w:id="0" w:name="_Toc382919135"/>
      <w:bookmarkStart w:id="1" w:name="_Toc383067657"/>
      <w:bookmarkStart w:id="2" w:name="_Toc440019203"/>
      <w:bookmarkStart w:id="3" w:name="_Toc440019660"/>
      <w:bookmarkStart w:id="4" w:name="_Toc445280250"/>
      <w:r w:rsidRPr="008B3D52">
        <w:t>All queries regarding this Request for Tender should be directed to:</w:t>
      </w:r>
      <w:bookmarkEnd w:id="0"/>
      <w:bookmarkEnd w:id="1"/>
      <w:bookmarkEnd w:id="2"/>
      <w:bookmarkEnd w:id="3"/>
      <w:bookmarkEnd w:id="4"/>
    </w:p>
    <w:p w:rsidR="00BE6A0B" w:rsidRDefault="00BE6A0B" w:rsidP="002C120F">
      <w:pPr>
        <w:pStyle w:val="Subtitle"/>
      </w:pPr>
      <w:bookmarkStart w:id="5" w:name="_Toc440019204"/>
      <w:bookmarkStart w:id="6" w:name="_Toc440019661"/>
    </w:p>
    <w:p w:rsidR="008B3D52" w:rsidRPr="00C02F77" w:rsidRDefault="008B3D52" w:rsidP="002C120F">
      <w:pPr>
        <w:pStyle w:val="Subtitle"/>
      </w:pPr>
      <w:bookmarkStart w:id="7" w:name="_Toc445280251"/>
      <w:r w:rsidRPr="00C02F77">
        <w:t>Contact Officer</w:t>
      </w:r>
      <w:bookmarkEnd w:id="5"/>
      <w:bookmarkEnd w:id="6"/>
      <w:bookmarkEnd w:id="7"/>
    </w:p>
    <w:bookmarkStart w:id="8" w:name="_Toc440019662"/>
    <w:bookmarkStart w:id="9" w:name="_Toc440019205"/>
    <w:p w:rsidR="008B3D52" w:rsidRPr="008B3D52" w:rsidRDefault="00365362" w:rsidP="003C6301">
      <w:pPr>
        <w:pStyle w:val="Subtitle"/>
      </w:pPr>
      <w:r>
        <w:rPr>
          <w:rFonts w:ascii="Arial" w:hAnsi="Arial"/>
        </w:rPr>
        <w:fldChar w:fldCharType="begin"/>
      </w:r>
      <w:r w:rsidR="00011A99">
        <w:rPr>
          <w:rFonts w:ascii="Arial" w:hAnsi="Arial"/>
        </w:rPr>
        <w:instrText xml:space="preserve"> HYPERLINK "mailto:" </w:instrText>
      </w:r>
      <w:r>
        <w:rPr>
          <w:rFonts w:ascii="Arial" w:hAnsi="Arial"/>
        </w:rPr>
        <w:fldChar w:fldCharType="end"/>
      </w:r>
      <w:bookmarkStart w:id="10" w:name="_Toc445280252"/>
      <w:bookmarkEnd w:id="8"/>
      <w:bookmarkEnd w:id="9"/>
      <w:r w:rsidR="00082EBE">
        <w:rPr>
          <w:rFonts w:ascii="Arial" w:hAnsi="Arial"/>
        </w:rPr>
        <w:fldChar w:fldCharType="begin"/>
      </w:r>
      <w:r w:rsidR="00082EBE">
        <w:rPr>
          <w:rFonts w:ascii="Arial" w:hAnsi="Arial"/>
        </w:rPr>
        <w:instrText xml:space="preserve"> HYPERLINK "mailto:</w:instrText>
      </w:r>
      <w:r w:rsidR="00082EBE" w:rsidRPr="00082EBE">
        <w:rPr>
          <w:rFonts w:ascii="Arial" w:hAnsi="Arial"/>
        </w:rPr>
        <w:instrText>LizTommy@electricity.gov.ck</w:instrText>
      </w:r>
      <w:r w:rsidR="00082EBE">
        <w:rPr>
          <w:rFonts w:ascii="Arial" w:hAnsi="Arial"/>
        </w:rPr>
        <w:instrText xml:space="preserve">" </w:instrText>
      </w:r>
      <w:r w:rsidR="00082EBE">
        <w:rPr>
          <w:rFonts w:ascii="Arial" w:hAnsi="Arial"/>
        </w:rPr>
        <w:fldChar w:fldCharType="separate"/>
      </w:r>
      <w:r w:rsidR="00082EBE" w:rsidRPr="00D9081F">
        <w:rPr>
          <w:rStyle w:val="Hyperlink"/>
          <w:rFonts w:ascii="Arial" w:hAnsi="Arial"/>
        </w:rPr>
        <w:t>LizTommy@electricity.gov.ck</w:t>
      </w:r>
      <w:bookmarkEnd w:id="10"/>
      <w:r w:rsidR="00082EBE">
        <w:rPr>
          <w:rFonts w:ascii="Arial" w:hAnsi="Arial"/>
        </w:rPr>
        <w:fldChar w:fldCharType="end"/>
      </w:r>
    </w:p>
    <w:p w:rsidR="008B3D52" w:rsidRPr="00C02F77" w:rsidRDefault="008B3D52" w:rsidP="003C6301"/>
    <w:p w:rsidR="008B3D52" w:rsidRPr="00C02F77" w:rsidRDefault="008B3D52" w:rsidP="003C6301">
      <w:pPr>
        <w:pStyle w:val="Subtitle"/>
      </w:pPr>
      <w:bookmarkStart w:id="11" w:name="_Toc382919137"/>
      <w:bookmarkStart w:id="12" w:name="_Toc383067659"/>
      <w:bookmarkStart w:id="13" w:name="_Toc440019206"/>
      <w:bookmarkStart w:id="14" w:name="_Toc440019663"/>
      <w:bookmarkStart w:id="15" w:name="_Toc445280253"/>
      <w:r w:rsidRPr="00C02F77">
        <w:t xml:space="preserve">TENDER CLOSING TIME: </w:t>
      </w:r>
      <w:r w:rsidR="00A30A78">
        <w:t>12 noon</w:t>
      </w:r>
      <w:r w:rsidRPr="00C02F77">
        <w:t xml:space="preserve"> (CI Time)</w:t>
      </w:r>
      <w:bookmarkEnd w:id="11"/>
      <w:bookmarkEnd w:id="12"/>
      <w:bookmarkEnd w:id="13"/>
      <w:bookmarkEnd w:id="14"/>
      <w:bookmarkEnd w:id="15"/>
    </w:p>
    <w:p w:rsidR="008B3D52" w:rsidRPr="00C02F77" w:rsidRDefault="008B3D52" w:rsidP="003C6301">
      <w:pPr>
        <w:pStyle w:val="Subtitle"/>
      </w:pPr>
    </w:p>
    <w:p w:rsidR="008B3D52" w:rsidRPr="00C02F77" w:rsidRDefault="00A30A78" w:rsidP="003C6301">
      <w:pPr>
        <w:pStyle w:val="Subtitle"/>
      </w:pPr>
      <w:bookmarkStart w:id="16" w:name="_Toc445280254"/>
      <w:r>
        <w:t>Monday 11 April 2016</w:t>
      </w:r>
      <w:bookmarkEnd w:id="16"/>
    </w:p>
    <w:p w:rsidR="008B3D52" w:rsidRDefault="008B3D52" w:rsidP="00FB0280">
      <w:pPr>
        <w:pStyle w:val="VersionNumber"/>
      </w:pPr>
    </w:p>
    <w:p w:rsidR="008B3D52" w:rsidRPr="00C02F77" w:rsidRDefault="008B3D52" w:rsidP="00FB0280">
      <w:pPr>
        <w:pStyle w:val="VersionNumber"/>
      </w:pPr>
    </w:p>
    <w:p w:rsidR="008B3D52" w:rsidRDefault="00387377" w:rsidP="00FB0280">
      <w:pPr>
        <w:pStyle w:val="VersionNumber"/>
      </w:pPr>
      <w:r>
        <w:rPr>
          <w:noProof/>
        </w:rPr>
        <w:drawing>
          <wp:anchor distT="0" distB="0" distL="114300" distR="114300" simplePos="0" relativeHeight="251664384" behindDoc="1" locked="0" layoutInCell="1" allowOverlap="1">
            <wp:simplePos x="0" y="0"/>
            <wp:positionH relativeFrom="column">
              <wp:posOffset>2421890</wp:posOffset>
            </wp:positionH>
            <wp:positionV relativeFrom="paragraph">
              <wp:posOffset>99060</wp:posOffset>
            </wp:positionV>
            <wp:extent cx="1692275" cy="1296670"/>
            <wp:effectExtent l="19050" t="0" r="3175" b="0"/>
            <wp:wrapNone/>
            <wp:docPr id="1" name="Picture 2" descr="logo on white Te Aponga U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n white Te Aponga Uira"/>
                    <pic:cNvPicPr>
                      <a:picLocks noChangeAspect="1" noChangeArrowheads="1"/>
                    </pic:cNvPicPr>
                  </pic:nvPicPr>
                  <pic:blipFill>
                    <a:blip r:embed="rId8" cstate="print"/>
                    <a:srcRect/>
                    <a:stretch>
                      <a:fillRect/>
                    </a:stretch>
                  </pic:blipFill>
                  <pic:spPr bwMode="auto">
                    <a:xfrm>
                      <a:off x="0" y="0"/>
                      <a:ext cx="1692275" cy="1296670"/>
                    </a:xfrm>
                    <a:prstGeom prst="rect">
                      <a:avLst/>
                    </a:prstGeom>
                    <a:noFill/>
                    <a:ln w="9525">
                      <a:noFill/>
                      <a:miter lim="800000"/>
                      <a:headEnd/>
                      <a:tailEnd/>
                    </a:ln>
                  </pic:spPr>
                </pic:pic>
              </a:graphicData>
            </a:graphic>
          </wp:anchor>
        </w:drawing>
      </w:r>
    </w:p>
    <w:p w:rsidR="008B3D52" w:rsidRPr="00D35D1E" w:rsidRDefault="008B3D52" w:rsidP="00FB0280">
      <w:pPr>
        <w:pStyle w:val="VersionNumber"/>
        <w:sectPr w:rsidR="008B3D52" w:rsidRPr="00D35D1E" w:rsidSect="00D64514">
          <w:pgSz w:w="11906" w:h="16838"/>
          <w:pgMar w:top="1440" w:right="1440" w:bottom="1440" w:left="1440" w:header="708" w:footer="708" w:gutter="0"/>
          <w:cols w:space="708"/>
          <w:docGrid w:linePitch="360"/>
        </w:sectPr>
      </w:pPr>
    </w:p>
    <w:p w:rsidR="00903842" w:rsidRPr="00D35D1E" w:rsidRDefault="0033636B" w:rsidP="003C6301">
      <w:pPr>
        <w:pStyle w:val="Title4"/>
      </w:pPr>
      <w:bookmarkStart w:id="17" w:name="_Toc367778971"/>
      <w:bookmarkStart w:id="18" w:name="_Toc383067661"/>
      <w:bookmarkStart w:id="19" w:name="_Toc445280255"/>
      <w:r w:rsidRPr="008B3D52">
        <w:rPr>
          <w:rStyle w:val="Heading1Char"/>
          <w:rFonts w:eastAsiaTheme="majorEastAsia"/>
        </w:rPr>
        <w:lastRenderedPageBreak/>
        <w:t>Glossary and Definitions</w:t>
      </w:r>
      <w:bookmarkEnd w:id="17"/>
      <w:bookmarkEnd w:id="18"/>
      <w:bookmarkEnd w:id="19"/>
    </w:p>
    <w:tbl>
      <w:tblPr>
        <w:tblStyle w:val="TableGrid"/>
        <w:tblW w:w="0" w:type="auto"/>
        <w:tblLook w:val="04A0"/>
      </w:tblPr>
      <w:tblGrid>
        <w:gridCol w:w="3369"/>
        <w:gridCol w:w="6911"/>
      </w:tblGrid>
      <w:tr w:rsidR="00FC19E7" w:rsidRPr="000E231F" w:rsidTr="00FC19E7">
        <w:tc>
          <w:tcPr>
            <w:tcW w:w="3369" w:type="dxa"/>
          </w:tcPr>
          <w:p w:rsidR="00FC19E7" w:rsidRPr="000E231F" w:rsidRDefault="00FC19E7" w:rsidP="00FB0280">
            <w:pPr>
              <w:pStyle w:val="TableHeading1"/>
            </w:pPr>
            <w:r w:rsidRPr="000E231F">
              <w:t>Term</w:t>
            </w:r>
          </w:p>
        </w:tc>
        <w:tc>
          <w:tcPr>
            <w:tcW w:w="6911" w:type="dxa"/>
          </w:tcPr>
          <w:p w:rsidR="00FC19E7" w:rsidRPr="000E231F" w:rsidRDefault="00FC19E7" w:rsidP="00FB0280">
            <w:pPr>
              <w:pStyle w:val="TableHeading1"/>
            </w:pPr>
            <w:r w:rsidRPr="000E231F">
              <w:t>Explanation</w:t>
            </w:r>
          </w:p>
        </w:tc>
      </w:tr>
      <w:tr w:rsidR="0097653F" w:rsidRPr="000E231F" w:rsidTr="00FC19E7">
        <w:tc>
          <w:tcPr>
            <w:tcW w:w="3369" w:type="dxa"/>
          </w:tcPr>
          <w:p w:rsidR="0097653F" w:rsidRPr="000E231F" w:rsidRDefault="0097653F" w:rsidP="00FB0280">
            <w:pPr>
              <w:pStyle w:val="TableText"/>
            </w:pPr>
            <w:r w:rsidRPr="000E231F">
              <w:t>Evaluation Committee</w:t>
            </w:r>
          </w:p>
        </w:tc>
        <w:tc>
          <w:tcPr>
            <w:tcW w:w="6911" w:type="dxa"/>
          </w:tcPr>
          <w:p w:rsidR="0097653F" w:rsidRPr="000E231F" w:rsidRDefault="0097653F" w:rsidP="00FB0280">
            <w:pPr>
              <w:pStyle w:val="TableText"/>
            </w:pPr>
            <w:r w:rsidRPr="000E231F">
              <w:t>The group of people within the Tender Management Team that will evaluate this Tender</w:t>
            </w:r>
          </w:p>
        </w:tc>
      </w:tr>
      <w:tr w:rsidR="0097653F" w:rsidRPr="000E231F" w:rsidTr="00FC19E7">
        <w:tc>
          <w:tcPr>
            <w:tcW w:w="3369" w:type="dxa"/>
          </w:tcPr>
          <w:p w:rsidR="0097653F" w:rsidRPr="000E231F" w:rsidRDefault="0097653F" w:rsidP="00FB0280">
            <w:pPr>
              <w:pStyle w:val="TableText"/>
            </w:pPr>
            <w:proofErr w:type="spellStart"/>
            <w:r w:rsidRPr="000E231F">
              <w:t>GoCI</w:t>
            </w:r>
            <w:proofErr w:type="spellEnd"/>
          </w:p>
        </w:tc>
        <w:tc>
          <w:tcPr>
            <w:tcW w:w="6911" w:type="dxa"/>
          </w:tcPr>
          <w:p w:rsidR="0097653F" w:rsidRPr="000E231F" w:rsidRDefault="0097653F" w:rsidP="00D66E6E">
            <w:pPr>
              <w:pStyle w:val="TableText"/>
              <w:tabs>
                <w:tab w:val="left" w:pos="3982"/>
              </w:tabs>
            </w:pPr>
            <w:r w:rsidRPr="000E231F">
              <w:t>Government of the Cook Islands</w:t>
            </w:r>
            <w:r w:rsidR="00D66E6E" w:rsidRPr="000E231F">
              <w:tab/>
            </w:r>
          </w:p>
        </w:tc>
      </w:tr>
      <w:tr w:rsidR="0097653F" w:rsidRPr="000E231F" w:rsidTr="00FC19E7">
        <w:tc>
          <w:tcPr>
            <w:tcW w:w="3369" w:type="dxa"/>
          </w:tcPr>
          <w:p w:rsidR="0097653F" w:rsidRPr="000E231F" w:rsidRDefault="0097653F" w:rsidP="00FB0280">
            <w:pPr>
              <w:pStyle w:val="TableText"/>
            </w:pPr>
            <w:r w:rsidRPr="000E231F">
              <w:t>MFEM</w:t>
            </w:r>
          </w:p>
        </w:tc>
        <w:tc>
          <w:tcPr>
            <w:tcW w:w="6911" w:type="dxa"/>
          </w:tcPr>
          <w:p w:rsidR="0097653F" w:rsidRPr="000E231F" w:rsidRDefault="0097653F" w:rsidP="00FB0280">
            <w:pPr>
              <w:pStyle w:val="TableText"/>
            </w:pPr>
            <w:r w:rsidRPr="000E231F">
              <w:t>Ministry of Finance and Economic Management</w:t>
            </w:r>
          </w:p>
        </w:tc>
      </w:tr>
      <w:tr w:rsidR="0097653F" w:rsidRPr="000E231F" w:rsidTr="00FC19E7">
        <w:tc>
          <w:tcPr>
            <w:tcW w:w="3369" w:type="dxa"/>
          </w:tcPr>
          <w:p w:rsidR="0097653F" w:rsidRPr="000E231F" w:rsidRDefault="0097653F" w:rsidP="00FB0280">
            <w:pPr>
              <w:pStyle w:val="TableText"/>
            </w:pPr>
            <w:r w:rsidRPr="000E231F">
              <w:t>Manual</w:t>
            </w:r>
          </w:p>
        </w:tc>
        <w:tc>
          <w:tcPr>
            <w:tcW w:w="6911" w:type="dxa"/>
          </w:tcPr>
          <w:p w:rsidR="0097653F" w:rsidRPr="000E231F" w:rsidRDefault="0097653F" w:rsidP="00FB0280">
            <w:pPr>
              <w:pStyle w:val="TableText"/>
            </w:pPr>
            <w:r w:rsidRPr="000E231F">
              <w:t>The Cook Islands Government Financial Policies and Procedures manual</w:t>
            </w:r>
          </w:p>
        </w:tc>
      </w:tr>
      <w:tr w:rsidR="0097653F" w:rsidRPr="000E231F" w:rsidTr="00FC19E7">
        <w:tc>
          <w:tcPr>
            <w:tcW w:w="3369" w:type="dxa"/>
          </w:tcPr>
          <w:p w:rsidR="0097653F" w:rsidRPr="000E231F" w:rsidRDefault="0097653F" w:rsidP="00FB0280">
            <w:pPr>
              <w:pStyle w:val="TableText"/>
            </w:pPr>
            <w:r w:rsidRPr="000E231F">
              <w:t>Product</w:t>
            </w:r>
          </w:p>
        </w:tc>
        <w:tc>
          <w:tcPr>
            <w:tcW w:w="6911" w:type="dxa"/>
          </w:tcPr>
          <w:p w:rsidR="0097653F" w:rsidRPr="000E231F" w:rsidRDefault="00490337" w:rsidP="00490337">
            <w:pPr>
              <w:pStyle w:val="TableText"/>
            </w:pPr>
            <w:r>
              <w:t xml:space="preserve">Software </w:t>
            </w:r>
            <w:r w:rsidR="00613846" w:rsidRPr="000E231F">
              <w:t>requirement of the IT upgrade</w:t>
            </w:r>
          </w:p>
        </w:tc>
      </w:tr>
      <w:tr w:rsidR="00FC19E7" w:rsidRPr="000E231F" w:rsidTr="00FC19E7">
        <w:tc>
          <w:tcPr>
            <w:tcW w:w="3369" w:type="dxa"/>
          </w:tcPr>
          <w:p w:rsidR="00FC19E7" w:rsidRPr="000E231F" w:rsidRDefault="00FC19E7" w:rsidP="00FB0280">
            <w:pPr>
              <w:pStyle w:val="TableText"/>
            </w:pPr>
            <w:r w:rsidRPr="000E231F">
              <w:t>RFT</w:t>
            </w:r>
          </w:p>
        </w:tc>
        <w:tc>
          <w:tcPr>
            <w:tcW w:w="6911" w:type="dxa"/>
          </w:tcPr>
          <w:p w:rsidR="00FC19E7" w:rsidRPr="000E231F" w:rsidRDefault="00FC19E7" w:rsidP="00FB0280">
            <w:pPr>
              <w:pStyle w:val="TableText"/>
            </w:pPr>
            <w:r w:rsidRPr="000E231F">
              <w:t>Request for Tender</w:t>
            </w:r>
          </w:p>
        </w:tc>
      </w:tr>
      <w:tr w:rsidR="0097653F" w:rsidRPr="000E231F" w:rsidTr="00FC19E7">
        <w:tc>
          <w:tcPr>
            <w:tcW w:w="3369" w:type="dxa"/>
          </w:tcPr>
          <w:p w:rsidR="0097653F" w:rsidRPr="000E231F" w:rsidRDefault="0097653F" w:rsidP="00FB0280">
            <w:pPr>
              <w:pStyle w:val="TableText"/>
            </w:pPr>
            <w:r w:rsidRPr="000E231F">
              <w:t>Services</w:t>
            </w:r>
          </w:p>
        </w:tc>
        <w:tc>
          <w:tcPr>
            <w:tcW w:w="6911" w:type="dxa"/>
          </w:tcPr>
          <w:p w:rsidR="0097653F" w:rsidRPr="000E231F" w:rsidRDefault="0097653F" w:rsidP="00FB0280">
            <w:pPr>
              <w:pStyle w:val="TableText"/>
            </w:pPr>
            <w:r w:rsidRPr="000E231F">
              <w:t>Activities and tasks necessary to complete the successful implementation of the product and provide ongoing maintenance and support services</w:t>
            </w:r>
          </w:p>
        </w:tc>
      </w:tr>
      <w:tr w:rsidR="0097653F" w:rsidRPr="000E231F" w:rsidTr="00FC19E7">
        <w:tc>
          <w:tcPr>
            <w:tcW w:w="3369" w:type="dxa"/>
          </w:tcPr>
          <w:p w:rsidR="0097653F" w:rsidRPr="000E231F" w:rsidRDefault="0097653F" w:rsidP="00FB0280">
            <w:pPr>
              <w:pStyle w:val="TableText"/>
            </w:pPr>
            <w:r w:rsidRPr="000E231F">
              <w:t>SOE</w:t>
            </w:r>
          </w:p>
        </w:tc>
        <w:tc>
          <w:tcPr>
            <w:tcW w:w="6911" w:type="dxa"/>
          </w:tcPr>
          <w:p w:rsidR="0097653F" w:rsidRPr="000E231F" w:rsidRDefault="0097653F" w:rsidP="00FB0280">
            <w:pPr>
              <w:pStyle w:val="TableText"/>
            </w:pPr>
            <w:r w:rsidRPr="000E231F">
              <w:t>State Owned Enterprise</w:t>
            </w:r>
          </w:p>
        </w:tc>
      </w:tr>
      <w:tr w:rsidR="00FC19E7" w:rsidRPr="000E231F" w:rsidTr="00FC19E7">
        <w:tc>
          <w:tcPr>
            <w:tcW w:w="3369" w:type="dxa"/>
          </w:tcPr>
          <w:p w:rsidR="00FC19E7" w:rsidRPr="000E231F" w:rsidRDefault="00FC19E7" w:rsidP="00FB0280">
            <w:pPr>
              <w:pStyle w:val="TableText"/>
            </w:pPr>
            <w:r w:rsidRPr="000E231F">
              <w:t>Tender Management Team</w:t>
            </w:r>
          </w:p>
        </w:tc>
        <w:tc>
          <w:tcPr>
            <w:tcW w:w="6911" w:type="dxa"/>
          </w:tcPr>
          <w:p w:rsidR="00FC19E7" w:rsidRPr="000E231F" w:rsidRDefault="00FC19E7" w:rsidP="00FB0280">
            <w:pPr>
              <w:pStyle w:val="TableText"/>
            </w:pPr>
            <w:r w:rsidRPr="000E231F">
              <w:t>The team that is responsible for the management of this Tender, including the evaluation and administrative functions</w:t>
            </w:r>
          </w:p>
        </w:tc>
      </w:tr>
      <w:tr w:rsidR="000E231F" w:rsidRPr="000E231F" w:rsidTr="00FC19E7">
        <w:tc>
          <w:tcPr>
            <w:tcW w:w="3369" w:type="dxa"/>
          </w:tcPr>
          <w:p w:rsidR="000E231F" w:rsidRPr="000E231F" w:rsidRDefault="000E231F" w:rsidP="00FB0280">
            <w:pPr>
              <w:pStyle w:val="TableText"/>
            </w:pPr>
            <w:r w:rsidRPr="000E231F">
              <w:t>TAU</w:t>
            </w:r>
          </w:p>
        </w:tc>
        <w:tc>
          <w:tcPr>
            <w:tcW w:w="6911" w:type="dxa"/>
          </w:tcPr>
          <w:p w:rsidR="000E231F" w:rsidRPr="000E231F" w:rsidRDefault="000E231F" w:rsidP="00FB0280">
            <w:pPr>
              <w:pStyle w:val="TableText"/>
            </w:pPr>
            <w:r w:rsidRPr="000E231F">
              <w:t xml:space="preserve">Te </w:t>
            </w:r>
            <w:proofErr w:type="spellStart"/>
            <w:r w:rsidRPr="000E231F">
              <w:t>Aponga</w:t>
            </w:r>
            <w:proofErr w:type="spellEnd"/>
            <w:r w:rsidRPr="000E231F">
              <w:t xml:space="preserve"> </w:t>
            </w:r>
            <w:proofErr w:type="spellStart"/>
            <w:r w:rsidRPr="000E231F">
              <w:t>Uira</w:t>
            </w:r>
            <w:proofErr w:type="spellEnd"/>
            <w:r w:rsidRPr="000E231F">
              <w:t xml:space="preserve"> O </w:t>
            </w:r>
            <w:proofErr w:type="spellStart"/>
            <w:r w:rsidRPr="000E231F">
              <w:t>Tumu</w:t>
            </w:r>
            <w:proofErr w:type="spellEnd"/>
            <w:r w:rsidRPr="000E231F">
              <w:t xml:space="preserve"> Te </w:t>
            </w:r>
            <w:proofErr w:type="spellStart"/>
            <w:r w:rsidRPr="000E231F">
              <w:t>Varovaro</w:t>
            </w:r>
            <w:proofErr w:type="spellEnd"/>
          </w:p>
        </w:tc>
      </w:tr>
      <w:tr w:rsidR="000E231F" w:rsidRPr="000E231F" w:rsidTr="00FC19E7">
        <w:tc>
          <w:tcPr>
            <w:tcW w:w="3369" w:type="dxa"/>
          </w:tcPr>
          <w:p w:rsidR="000E231F" w:rsidRPr="000E231F" w:rsidRDefault="000E231F" w:rsidP="00FB0280">
            <w:pPr>
              <w:pStyle w:val="TableText"/>
            </w:pPr>
            <w:r w:rsidRPr="000E231F">
              <w:t>SCADA</w:t>
            </w:r>
          </w:p>
        </w:tc>
        <w:tc>
          <w:tcPr>
            <w:tcW w:w="6911" w:type="dxa"/>
          </w:tcPr>
          <w:p w:rsidR="000E231F" w:rsidRPr="000E231F" w:rsidRDefault="000E231F" w:rsidP="00FB0280">
            <w:pPr>
              <w:pStyle w:val="TableText"/>
            </w:pPr>
            <w:r w:rsidRPr="000E231F">
              <w:t xml:space="preserve">Supervisory Control and Data Acquisition </w:t>
            </w:r>
          </w:p>
        </w:tc>
      </w:tr>
    </w:tbl>
    <w:p w:rsidR="0033636B" w:rsidRPr="00D35D1E" w:rsidRDefault="0033636B" w:rsidP="00FB0280"/>
    <w:p w:rsidR="0033636B" w:rsidRPr="00D2024A" w:rsidRDefault="0033636B" w:rsidP="00FB0280">
      <w:pPr>
        <w:rPr>
          <w:rFonts w:eastAsiaTheme="majorEastAsia"/>
        </w:rPr>
      </w:pPr>
    </w:p>
    <w:p w:rsidR="00104B40" w:rsidRPr="00D35D1E" w:rsidRDefault="00104B40" w:rsidP="00FB0280">
      <w:pPr>
        <w:pStyle w:val="Heading2"/>
        <w:sectPr w:rsidR="00104B40" w:rsidRPr="00D35D1E" w:rsidSect="007453C3">
          <w:headerReference w:type="default" r:id="rId9"/>
          <w:footerReference w:type="default" r:id="rId10"/>
          <w:pgSz w:w="11906" w:h="16838"/>
          <w:pgMar w:top="1440" w:right="849" w:bottom="1440" w:left="993" w:header="708" w:footer="708" w:gutter="0"/>
          <w:cols w:space="708"/>
          <w:docGrid w:linePitch="360"/>
        </w:sectPr>
      </w:pPr>
    </w:p>
    <w:p w:rsidR="00BB2E49" w:rsidRPr="00D35D1E" w:rsidRDefault="00BB2E49" w:rsidP="003D31E5">
      <w:pPr>
        <w:pStyle w:val="TOCHeading"/>
      </w:pPr>
      <w:r w:rsidRPr="00D35D1E">
        <w:lastRenderedPageBreak/>
        <w:t>Table of Contents</w:t>
      </w:r>
    </w:p>
    <w:p w:rsidR="00BE6A0B" w:rsidRDefault="00365362" w:rsidP="00BE6A0B">
      <w:pPr>
        <w:pStyle w:val="TOC2"/>
        <w:ind w:left="1570"/>
        <w:rPr>
          <w:rFonts w:eastAsiaTheme="minorEastAsia" w:cstheme="minorBidi"/>
          <w:sz w:val="22"/>
          <w:szCs w:val="22"/>
          <w:lang w:eastAsia="en-NZ"/>
        </w:rPr>
      </w:pPr>
      <w:r w:rsidRPr="00365362">
        <w:rPr>
          <w:b/>
          <w:bCs/>
          <w:caps/>
          <w:smallCaps/>
        </w:rPr>
        <w:fldChar w:fldCharType="begin"/>
      </w:r>
      <w:r w:rsidR="000068DD" w:rsidRPr="00D35D1E">
        <w:instrText xml:space="preserve"> TOC \f \h \z \t "</w:instrText>
      </w:r>
      <w:r w:rsidR="00D35D1E" w:rsidRPr="00D35D1E">
        <w:instrText xml:space="preserve">Heading 1, </w:instrText>
      </w:r>
      <w:r w:rsidR="000068DD" w:rsidRPr="00D35D1E">
        <w:instrText xml:space="preserve">Heading 2,1,Heading 3,2,Subtitle,2,Appendix,1,Subtitle 2,3" </w:instrText>
      </w:r>
      <w:r w:rsidRPr="00365362">
        <w:rPr>
          <w:b/>
          <w:bCs/>
          <w:caps/>
          <w:smallCaps/>
        </w:rPr>
        <w:fldChar w:fldCharType="separate"/>
      </w:r>
    </w:p>
    <w:p w:rsidR="00BE6A0B" w:rsidRDefault="00365362" w:rsidP="00BE6A0B">
      <w:pPr>
        <w:pStyle w:val="TOC1"/>
        <w:ind w:left="720"/>
        <w:rPr>
          <w:rFonts w:eastAsiaTheme="minorEastAsia" w:cstheme="minorBidi"/>
          <w:sz w:val="22"/>
          <w:szCs w:val="22"/>
          <w:lang w:eastAsia="en-NZ"/>
        </w:rPr>
      </w:pPr>
      <w:hyperlink w:anchor="_Toc445280255" w:history="1">
        <w:r w:rsidR="00BE6A0B" w:rsidRPr="00CC38C0">
          <w:rPr>
            <w:rStyle w:val="Hyperlink"/>
            <w:rFonts w:eastAsiaTheme="majorEastAsia"/>
            <w:iCs/>
            <w:spacing w:val="15"/>
          </w:rPr>
          <w:t>Glossary and Definitions</w:t>
        </w:r>
        <w:r w:rsidR="00BE6A0B">
          <w:rPr>
            <w:webHidden/>
          </w:rPr>
          <w:tab/>
        </w:r>
        <w:r>
          <w:rPr>
            <w:webHidden/>
          </w:rPr>
          <w:fldChar w:fldCharType="begin"/>
        </w:r>
        <w:r w:rsidR="00BE6A0B">
          <w:rPr>
            <w:webHidden/>
          </w:rPr>
          <w:instrText xml:space="preserve"> PAGEREF _Toc445280255 \h </w:instrText>
        </w:r>
        <w:r>
          <w:rPr>
            <w:webHidden/>
          </w:rPr>
        </w:r>
        <w:r>
          <w:rPr>
            <w:webHidden/>
          </w:rPr>
          <w:fldChar w:fldCharType="separate"/>
        </w:r>
        <w:r w:rsidR="00BE6A0B">
          <w:rPr>
            <w:webHidden/>
          </w:rPr>
          <w:t>2</w:t>
        </w:r>
        <w:r>
          <w:rPr>
            <w:webHidden/>
          </w:rPr>
          <w:fldChar w:fldCharType="end"/>
        </w:r>
      </w:hyperlink>
    </w:p>
    <w:p w:rsidR="00BE6A0B" w:rsidRDefault="00365362" w:rsidP="00BE6A0B">
      <w:pPr>
        <w:pStyle w:val="TOC1"/>
        <w:ind w:left="720"/>
        <w:rPr>
          <w:rFonts w:eastAsiaTheme="minorEastAsia" w:cstheme="minorBidi"/>
          <w:sz w:val="22"/>
          <w:szCs w:val="22"/>
          <w:lang w:eastAsia="en-NZ"/>
        </w:rPr>
      </w:pPr>
      <w:hyperlink w:anchor="_Toc445280256" w:history="1">
        <w:r w:rsidR="00BE6A0B" w:rsidRPr="00CC38C0">
          <w:rPr>
            <w:rStyle w:val="Hyperlink"/>
          </w:rPr>
          <w:t>1</w:t>
        </w:r>
        <w:r w:rsidR="00BE6A0B">
          <w:rPr>
            <w:rFonts w:eastAsiaTheme="minorEastAsia" w:cstheme="minorBidi"/>
            <w:sz w:val="22"/>
            <w:szCs w:val="22"/>
            <w:lang w:eastAsia="en-NZ"/>
          </w:rPr>
          <w:tab/>
        </w:r>
        <w:r w:rsidR="00BE6A0B" w:rsidRPr="00CC38C0">
          <w:rPr>
            <w:rStyle w:val="Hyperlink"/>
          </w:rPr>
          <w:t>Introduction</w:t>
        </w:r>
        <w:r w:rsidR="00BE6A0B">
          <w:rPr>
            <w:webHidden/>
          </w:rPr>
          <w:tab/>
        </w:r>
        <w:r>
          <w:rPr>
            <w:webHidden/>
          </w:rPr>
          <w:fldChar w:fldCharType="begin"/>
        </w:r>
        <w:r w:rsidR="00BE6A0B">
          <w:rPr>
            <w:webHidden/>
          </w:rPr>
          <w:instrText xml:space="preserve"> PAGEREF _Toc445280256 \h </w:instrText>
        </w:r>
        <w:r>
          <w:rPr>
            <w:webHidden/>
          </w:rPr>
        </w:r>
        <w:r>
          <w:rPr>
            <w:webHidden/>
          </w:rPr>
          <w:fldChar w:fldCharType="separate"/>
        </w:r>
        <w:r w:rsidR="00BE6A0B">
          <w:rPr>
            <w:webHidden/>
          </w:rPr>
          <w:t>5</w:t>
        </w:r>
        <w:r>
          <w:rPr>
            <w:webHidden/>
          </w:rPr>
          <w:fldChar w:fldCharType="end"/>
        </w:r>
      </w:hyperlink>
    </w:p>
    <w:p w:rsidR="00BE6A0B" w:rsidRDefault="00365362" w:rsidP="00BE6A0B">
      <w:pPr>
        <w:pStyle w:val="TOC1"/>
        <w:ind w:left="1571"/>
        <w:rPr>
          <w:rFonts w:eastAsiaTheme="minorEastAsia" w:cstheme="minorBidi"/>
          <w:sz w:val="22"/>
          <w:szCs w:val="22"/>
          <w:lang w:eastAsia="en-NZ"/>
        </w:rPr>
      </w:pPr>
      <w:hyperlink w:anchor="_Toc445280257" w:history="1">
        <w:r w:rsidR="00BE6A0B" w:rsidRPr="00CC38C0">
          <w:rPr>
            <w:rStyle w:val="Hyperlink"/>
          </w:rPr>
          <w:t>1.1</w:t>
        </w:r>
        <w:r w:rsidR="00BE6A0B">
          <w:rPr>
            <w:rFonts w:eastAsiaTheme="minorEastAsia" w:cstheme="minorBidi"/>
            <w:sz w:val="22"/>
            <w:szCs w:val="22"/>
            <w:lang w:eastAsia="en-NZ"/>
          </w:rPr>
          <w:tab/>
        </w:r>
        <w:r w:rsidR="00BE6A0B" w:rsidRPr="00CC38C0">
          <w:rPr>
            <w:rStyle w:val="Hyperlink"/>
          </w:rPr>
          <w:t>Summary of Requirement</w:t>
        </w:r>
        <w:r w:rsidR="00BE6A0B">
          <w:rPr>
            <w:webHidden/>
          </w:rPr>
          <w:tab/>
        </w:r>
        <w:r>
          <w:rPr>
            <w:webHidden/>
          </w:rPr>
          <w:fldChar w:fldCharType="begin"/>
        </w:r>
        <w:r w:rsidR="00BE6A0B">
          <w:rPr>
            <w:webHidden/>
          </w:rPr>
          <w:instrText xml:space="preserve"> PAGEREF _Toc445280257 \h </w:instrText>
        </w:r>
        <w:r>
          <w:rPr>
            <w:webHidden/>
          </w:rPr>
        </w:r>
        <w:r>
          <w:rPr>
            <w:webHidden/>
          </w:rPr>
          <w:fldChar w:fldCharType="separate"/>
        </w:r>
        <w:r w:rsidR="00BE6A0B">
          <w:rPr>
            <w:webHidden/>
          </w:rPr>
          <w:t>5</w:t>
        </w:r>
        <w:r>
          <w:rPr>
            <w:webHidden/>
          </w:rPr>
          <w:fldChar w:fldCharType="end"/>
        </w:r>
      </w:hyperlink>
    </w:p>
    <w:p w:rsidR="00BE6A0B" w:rsidRDefault="00365362" w:rsidP="00BE6A0B">
      <w:pPr>
        <w:pStyle w:val="TOC1"/>
        <w:ind w:left="1571"/>
        <w:rPr>
          <w:rFonts w:eastAsiaTheme="minorEastAsia" w:cstheme="minorBidi"/>
          <w:sz w:val="22"/>
          <w:szCs w:val="22"/>
          <w:lang w:eastAsia="en-NZ"/>
        </w:rPr>
      </w:pPr>
      <w:hyperlink w:anchor="_Toc445280258" w:history="1">
        <w:r w:rsidR="00BE6A0B" w:rsidRPr="00CC38C0">
          <w:rPr>
            <w:rStyle w:val="Hyperlink"/>
          </w:rPr>
          <w:t>1.2</w:t>
        </w:r>
        <w:r w:rsidR="00BE6A0B">
          <w:rPr>
            <w:rFonts w:eastAsiaTheme="minorEastAsia" w:cstheme="minorBidi"/>
            <w:sz w:val="22"/>
            <w:szCs w:val="22"/>
            <w:lang w:eastAsia="en-NZ"/>
          </w:rPr>
          <w:tab/>
        </w:r>
        <w:r w:rsidR="00BE6A0B" w:rsidRPr="00CC38C0">
          <w:rPr>
            <w:rStyle w:val="Hyperlink"/>
          </w:rPr>
          <w:t>Submission of Tender</w:t>
        </w:r>
        <w:r w:rsidR="00BE6A0B">
          <w:rPr>
            <w:webHidden/>
          </w:rPr>
          <w:tab/>
        </w:r>
        <w:r>
          <w:rPr>
            <w:webHidden/>
          </w:rPr>
          <w:fldChar w:fldCharType="begin"/>
        </w:r>
        <w:r w:rsidR="00BE6A0B">
          <w:rPr>
            <w:webHidden/>
          </w:rPr>
          <w:instrText xml:space="preserve"> PAGEREF _Toc445280258 \h </w:instrText>
        </w:r>
        <w:r>
          <w:rPr>
            <w:webHidden/>
          </w:rPr>
        </w:r>
        <w:r>
          <w:rPr>
            <w:webHidden/>
          </w:rPr>
          <w:fldChar w:fldCharType="separate"/>
        </w:r>
        <w:r w:rsidR="00BE6A0B">
          <w:rPr>
            <w:webHidden/>
          </w:rPr>
          <w:t>5</w:t>
        </w:r>
        <w:r>
          <w:rPr>
            <w:webHidden/>
          </w:rPr>
          <w:fldChar w:fldCharType="end"/>
        </w:r>
      </w:hyperlink>
    </w:p>
    <w:p w:rsidR="00BE6A0B" w:rsidRDefault="00365362" w:rsidP="00BE6A0B">
      <w:pPr>
        <w:pStyle w:val="TOC1"/>
        <w:ind w:left="1571"/>
        <w:rPr>
          <w:rFonts w:eastAsiaTheme="minorEastAsia" w:cstheme="minorBidi"/>
          <w:sz w:val="22"/>
          <w:szCs w:val="22"/>
          <w:lang w:eastAsia="en-NZ"/>
        </w:rPr>
      </w:pPr>
      <w:hyperlink w:anchor="_Toc445280259" w:history="1">
        <w:r w:rsidR="00BE6A0B" w:rsidRPr="00CC38C0">
          <w:rPr>
            <w:rStyle w:val="Hyperlink"/>
          </w:rPr>
          <w:t>1.3</w:t>
        </w:r>
        <w:r w:rsidR="00BE6A0B">
          <w:rPr>
            <w:rFonts w:eastAsiaTheme="minorEastAsia" w:cstheme="minorBidi"/>
            <w:sz w:val="22"/>
            <w:szCs w:val="22"/>
            <w:lang w:eastAsia="en-NZ"/>
          </w:rPr>
          <w:tab/>
        </w:r>
        <w:r w:rsidR="00BE6A0B" w:rsidRPr="00CC38C0">
          <w:rPr>
            <w:rStyle w:val="Hyperlink"/>
          </w:rPr>
          <w:t>Tender Closing Time</w:t>
        </w:r>
        <w:r w:rsidR="00BE6A0B">
          <w:rPr>
            <w:webHidden/>
          </w:rPr>
          <w:tab/>
        </w:r>
        <w:r>
          <w:rPr>
            <w:webHidden/>
          </w:rPr>
          <w:fldChar w:fldCharType="begin"/>
        </w:r>
        <w:r w:rsidR="00BE6A0B">
          <w:rPr>
            <w:webHidden/>
          </w:rPr>
          <w:instrText xml:space="preserve"> PAGEREF _Toc445280259 \h </w:instrText>
        </w:r>
        <w:r>
          <w:rPr>
            <w:webHidden/>
          </w:rPr>
        </w:r>
        <w:r>
          <w:rPr>
            <w:webHidden/>
          </w:rPr>
          <w:fldChar w:fldCharType="separate"/>
        </w:r>
        <w:r w:rsidR="00BE6A0B">
          <w:rPr>
            <w:webHidden/>
          </w:rPr>
          <w:t>6</w:t>
        </w:r>
        <w:r>
          <w:rPr>
            <w:webHidden/>
          </w:rPr>
          <w:fldChar w:fldCharType="end"/>
        </w:r>
      </w:hyperlink>
    </w:p>
    <w:p w:rsidR="00BE6A0B" w:rsidRDefault="00365362" w:rsidP="00BE6A0B">
      <w:pPr>
        <w:pStyle w:val="TOC1"/>
        <w:ind w:left="1571"/>
        <w:rPr>
          <w:rFonts w:eastAsiaTheme="minorEastAsia" w:cstheme="minorBidi"/>
          <w:sz w:val="22"/>
          <w:szCs w:val="22"/>
          <w:lang w:eastAsia="en-NZ"/>
        </w:rPr>
      </w:pPr>
      <w:hyperlink w:anchor="_Toc445280260" w:history="1">
        <w:r w:rsidR="00BE6A0B" w:rsidRPr="00CC38C0">
          <w:rPr>
            <w:rStyle w:val="Hyperlink"/>
          </w:rPr>
          <w:t>1.4</w:t>
        </w:r>
        <w:r w:rsidR="00BE6A0B">
          <w:rPr>
            <w:rFonts w:eastAsiaTheme="minorEastAsia" w:cstheme="minorBidi"/>
            <w:sz w:val="22"/>
            <w:szCs w:val="22"/>
            <w:lang w:eastAsia="en-NZ"/>
          </w:rPr>
          <w:tab/>
        </w:r>
        <w:r w:rsidR="00BE6A0B" w:rsidRPr="00CC38C0">
          <w:rPr>
            <w:rStyle w:val="Hyperlink"/>
          </w:rPr>
          <w:t>Further Information or Clarification</w:t>
        </w:r>
        <w:r w:rsidR="00BE6A0B">
          <w:rPr>
            <w:webHidden/>
          </w:rPr>
          <w:tab/>
        </w:r>
        <w:r>
          <w:rPr>
            <w:webHidden/>
          </w:rPr>
          <w:fldChar w:fldCharType="begin"/>
        </w:r>
        <w:r w:rsidR="00BE6A0B">
          <w:rPr>
            <w:webHidden/>
          </w:rPr>
          <w:instrText xml:space="preserve"> PAGEREF _Toc445280260 \h </w:instrText>
        </w:r>
        <w:r>
          <w:rPr>
            <w:webHidden/>
          </w:rPr>
        </w:r>
        <w:r>
          <w:rPr>
            <w:webHidden/>
          </w:rPr>
          <w:fldChar w:fldCharType="separate"/>
        </w:r>
        <w:r w:rsidR="00BE6A0B">
          <w:rPr>
            <w:webHidden/>
          </w:rPr>
          <w:t>6</w:t>
        </w:r>
        <w:r>
          <w:rPr>
            <w:webHidden/>
          </w:rPr>
          <w:fldChar w:fldCharType="end"/>
        </w:r>
      </w:hyperlink>
    </w:p>
    <w:p w:rsidR="00BE6A0B" w:rsidRDefault="00365362" w:rsidP="00BE6A0B">
      <w:pPr>
        <w:pStyle w:val="TOC1"/>
        <w:ind w:left="1571"/>
        <w:rPr>
          <w:rFonts w:eastAsiaTheme="minorEastAsia" w:cstheme="minorBidi"/>
          <w:sz w:val="22"/>
          <w:szCs w:val="22"/>
          <w:lang w:eastAsia="en-NZ"/>
        </w:rPr>
      </w:pPr>
      <w:hyperlink w:anchor="_Toc445280261" w:history="1">
        <w:r w:rsidR="00BE6A0B" w:rsidRPr="00CC38C0">
          <w:rPr>
            <w:rStyle w:val="Hyperlink"/>
          </w:rPr>
          <w:t>1.5</w:t>
        </w:r>
        <w:r w:rsidR="00BE6A0B">
          <w:rPr>
            <w:rFonts w:eastAsiaTheme="minorEastAsia" w:cstheme="minorBidi"/>
            <w:sz w:val="22"/>
            <w:szCs w:val="22"/>
            <w:lang w:eastAsia="en-NZ"/>
          </w:rPr>
          <w:tab/>
        </w:r>
        <w:r w:rsidR="00BE6A0B" w:rsidRPr="00CC38C0">
          <w:rPr>
            <w:rStyle w:val="Hyperlink"/>
          </w:rPr>
          <w:t>Contact Officer</w:t>
        </w:r>
        <w:r w:rsidR="00BE6A0B">
          <w:rPr>
            <w:webHidden/>
          </w:rPr>
          <w:tab/>
        </w:r>
        <w:r>
          <w:rPr>
            <w:webHidden/>
          </w:rPr>
          <w:fldChar w:fldCharType="begin"/>
        </w:r>
        <w:r w:rsidR="00BE6A0B">
          <w:rPr>
            <w:webHidden/>
          </w:rPr>
          <w:instrText xml:space="preserve"> PAGEREF _Toc445280261 \h </w:instrText>
        </w:r>
        <w:r>
          <w:rPr>
            <w:webHidden/>
          </w:rPr>
        </w:r>
        <w:r>
          <w:rPr>
            <w:webHidden/>
          </w:rPr>
          <w:fldChar w:fldCharType="separate"/>
        </w:r>
        <w:r w:rsidR="00BE6A0B">
          <w:rPr>
            <w:webHidden/>
          </w:rPr>
          <w:t>7</w:t>
        </w:r>
        <w:r>
          <w:rPr>
            <w:webHidden/>
          </w:rPr>
          <w:fldChar w:fldCharType="end"/>
        </w:r>
      </w:hyperlink>
    </w:p>
    <w:p w:rsidR="00BE6A0B" w:rsidRDefault="00365362">
      <w:pPr>
        <w:pStyle w:val="TOC1"/>
        <w:rPr>
          <w:rFonts w:eastAsiaTheme="minorEastAsia" w:cstheme="minorBidi"/>
          <w:sz w:val="22"/>
          <w:szCs w:val="22"/>
          <w:lang w:eastAsia="en-NZ"/>
        </w:rPr>
      </w:pPr>
      <w:hyperlink w:anchor="_Toc445280262" w:history="1">
        <w:r w:rsidR="00BE6A0B" w:rsidRPr="00CC38C0">
          <w:rPr>
            <w:rStyle w:val="Hyperlink"/>
          </w:rPr>
          <w:t>2</w:t>
        </w:r>
        <w:r w:rsidR="00BE6A0B">
          <w:rPr>
            <w:rFonts w:eastAsiaTheme="minorEastAsia" w:cstheme="minorBidi"/>
            <w:sz w:val="22"/>
            <w:szCs w:val="22"/>
            <w:lang w:eastAsia="en-NZ"/>
          </w:rPr>
          <w:tab/>
        </w:r>
        <w:r w:rsidR="00BE6A0B" w:rsidRPr="00CC38C0">
          <w:rPr>
            <w:rStyle w:val="Hyperlink"/>
          </w:rPr>
          <w:t>Selection Process</w:t>
        </w:r>
        <w:r w:rsidR="00BE6A0B">
          <w:rPr>
            <w:webHidden/>
          </w:rPr>
          <w:tab/>
        </w:r>
        <w:r>
          <w:rPr>
            <w:webHidden/>
          </w:rPr>
          <w:fldChar w:fldCharType="begin"/>
        </w:r>
        <w:r w:rsidR="00BE6A0B">
          <w:rPr>
            <w:webHidden/>
          </w:rPr>
          <w:instrText xml:space="preserve"> PAGEREF _Toc445280262 \h </w:instrText>
        </w:r>
        <w:r>
          <w:rPr>
            <w:webHidden/>
          </w:rPr>
        </w:r>
        <w:r>
          <w:rPr>
            <w:webHidden/>
          </w:rPr>
          <w:fldChar w:fldCharType="separate"/>
        </w:r>
        <w:r w:rsidR="00BE6A0B">
          <w:rPr>
            <w:webHidden/>
          </w:rPr>
          <w:t>7</w:t>
        </w:r>
        <w:r>
          <w:rPr>
            <w:webHidden/>
          </w:rPr>
          <w:fldChar w:fldCharType="end"/>
        </w:r>
      </w:hyperlink>
    </w:p>
    <w:p w:rsidR="00BE6A0B" w:rsidRDefault="00365362" w:rsidP="00BE6A0B">
      <w:pPr>
        <w:pStyle w:val="TOC1"/>
        <w:ind w:left="1571"/>
        <w:rPr>
          <w:rFonts w:eastAsiaTheme="minorEastAsia" w:cstheme="minorBidi"/>
          <w:sz w:val="22"/>
          <w:szCs w:val="22"/>
          <w:lang w:eastAsia="en-NZ"/>
        </w:rPr>
      </w:pPr>
      <w:hyperlink w:anchor="_Toc445280263" w:history="1">
        <w:r w:rsidR="00BE6A0B" w:rsidRPr="00CC38C0">
          <w:rPr>
            <w:rStyle w:val="Hyperlink"/>
          </w:rPr>
          <w:t>2.1</w:t>
        </w:r>
        <w:r w:rsidR="00BE6A0B">
          <w:rPr>
            <w:rFonts w:eastAsiaTheme="minorEastAsia" w:cstheme="minorBidi"/>
            <w:sz w:val="22"/>
            <w:szCs w:val="22"/>
            <w:lang w:eastAsia="en-NZ"/>
          </w:rPr>
          <w:tab/>
        </w:r>
        <w:r w:rsidR="00BE6A0B" w:rsidRPr="00CC38C0">
          <w:rPr>
            <w:rStyle w:val="Hyperlink"/>
          </w:rPr>
          <w:t>Evaluation</w:t>
        </w:r>
        <w:r w:rsidR="00BE6A0B">
          <w:rPr>
            <w:webHidden/>
          </w:rPr>
          <w:tab/>
        </w:r>
        <w:r>
          <w:rPr>
            <w:webHidden/>
          </w:rPr>
          <w:fldChar w:fldCharType="begin"/>
        </w:r>
        <w:r w:rsidR="00BE6A0B">
          <w:rPr>
            <w:webHidden/>
          </w:rPr>
          <w:instrText xml:space="preserve"> PAGEREF _Toc445280263 \h </w:instrText>
        </w:r>
        <w:r>
          <w:rPr>
            <w:webHidden/>
          </w:rPr>
        </w:r>
        <w:r>
          <w:rPr>
            <w:webHidden/>
          </w:rPr>
          <w:fldChar w:fldCharType="separate"/>
        </w:r>
        <w:r w:rsidR="00BE6A0B">
          <w:rPr>
            <w:webHidden/>
          </w:rPr>
          <w:t>7</w:t>
        </w:r>
        <w:r>
          <w:rPr>
            <w:webHidden/>
          </w:rPr>
          <w:fldChar w:fldCharType="end"/>
        </w:r>
      </w:hyperlink>
    </w:p>
    <w:p w:rsidR="00BE6A0B" w:rsidRDefault="00365362" w:rsidP="00BE6A0B">
      <w:pPr>
        <w:pStyle w:val="TOC1"/>
        <w:ind w:left="1571"/>
        <w:rPr>
          <w:rFonts w:eastAsiaTheme="minorEastAsia" w:cstheme="minorBidi"/>
          <w:sz w:val="22"/>
          <w:szCs w:val="22"/>
          <w:lang w:eastAsia="en-NZ"/>
        </w:rPr>
      </w:pPr>
      <w:hyperlink w:anchor="_Toc445280264" w:history="1">
        <w:r w:rsidR="00BE6A0B" w:rsidRPr="00CC38C0">
          <w:rPr>
            <w:rStyle w:val="Hyperlink"/>
          </w:rPr>
          <w:t>2.2</w:t>
        </w:r>
        <w:r w:rsidR="00BE6A0B">
          <w:rPr>
            <w:rFonts w:eastAsiaTheme="minorEastAsia" w:cstheme="minorBidi"/>
            <w:sz w:val="22"/>
            <w:szCs w:val="22"/>
            <w:lang w:eastAsia="en-NZ"/>
          </w:rPr>
          <w:tab/>
        </w:r>
        <w:r w:rsidR="00BE6A0B" w:rsidRPr="00CC38C0">
          <w:rPr>
            <w:rStyle w:val="Hyperlink"/>
          </w:rPr>
          <w:t>Notification of Acceptance</w:t>
        </w:r>
        <w:r w:rsidR="00BE6A0B">
          <w:rPr>
            <w:webHidden/>
          </w:rPr>
          <w:tab/>
        </w:r>
        <w:r>
          <w:rPr>
            <w:webHidden/>
          </w:rPr>
          <w:fldChar w:fldCharType="begin"/>
        </w:r>
        <w:r w:rsidR="00BE6A0B">
          <w:rPr>
            <w:webHidden/>
          </w:rPr>
          <w:instrText xml:space="preserve"> PAGEREF _Toc445280264 \h </w:instrText>
        </w:r>
        <w:r>
          <w:rPr>
            <w:webHidden/>
          </w:rPr>
        </w:r>
        <w:r>
          <w:rPr>
            <w:webHidden/>
          </w:rPr>
          <w:fldChar w:fldCharType="separate"/>
        </w:r>
        <w:r w:rsidR="00BE6A0B">
          <w:rPr>
            <w:webHidden/>
          </w:rPr>
          <w:t>7</w:t>
        </w:r>
        <w:r>
          <w:rPr>
            <w:webHidden/>
          </w:rPr>
          <w:fldChar w:fldCharType="end"/>
        </w:r>
      </w:hyperlink>
    </w:p>
    <w:p w:rsidR="00BE6A0B" w:rsidRDefault="00365362">
      <w:pPr>
        <w:pStyle w:val="TOC1"/>
        <w:rPr>
          <w:rFonts w:eastAsiaTheme="minorEastAsia" w:cstheme="minorBidi"/>
          <w:sz w:val="22"/>
          <w:szCs w:val="22"/>
          <w:lang w:eastAsia="en-NZ"/>
        </w:rPr>
      </w:pPr>
      <w:hyperlink w:anchor="_Toc445280265" w:history="1">
        <w:r w:rsidR="00BE6A0B" w:rsidRPr="00CC38C0">
          <w:rPr>
            <w:rStyle w:val="Hyperlink"/>
          </w:rPr>
          <w:t>3</w:t>
        </w:r>
        <w:r w:rsidR="00BE6A0B">
          <w:rPr>
            <w:rFonts w:eastAsiaTheme="minorEastAsia" w:cstheme="minorBidi"/>
            <w:sz w:val="22"/>
            <w:szCs w:val="22"/>
            <w:lang w:eastAsia="en-NZ"/>
          </w:rPr>
          <w:tab/>
        </w:r>
        <w:r w:rsidR="00BE6A0B" w:rsidRPr="00CC38C0">
          <w:rPr>
            <w:rStyle w:val="Hyperlink"/>
          </w:rPr>
          <w:t>Probity</w:t>
        </w:r>
        <w:r w:rsidR="00BE6A0B">
          <w:rPr>
            <w:webHidden/>
          </w:rPr>
          <w:tab/>
        </w:r>
        <w:r>
          <w:rPr>
            <w:webHidden/>
          </w:rPr>
          <w:fldChar w:fldCharType="begin"/>
        </w:r>
        <w:r w:rsidR="00BE6A0B">
          <w:rPr>
            <w:webHidden/>
          </w:rPr>
          <w:instrText xml:space="preserve"> PAGEREF _Toc445280265 \h </w:instrText>
        </w:r>
        <w:r>
          <w:rPr>
            <w:webHidden/>
          </w:rPr>
        </w:r>
        <w:r>
          <w:rPr>
            <w:webHidden/>
          </w:rPr>
          <w:fldChar w:fldCharType="separate"/>
        </w:r>
        <w:r w:rsidR="00BE6A0B">
          <w:rPr>
            <w:webHidden/>
          </w:rPr>
          <w:t>9</w:t>
        </w:r>
        <w:r>
          <w:rPr>
            <w:webHidden/>
          </w:rPr>
          <w:fldChar w:fldCharType="end"/>
        </w:r>
      </w:hyperlink>
    </w:p>
    <w:p w:rsidR="00BE6A0B" w:rsidRDefault="00365362">
      <w:pPr>
        <w:pStyle w:val="TOC1"/>
        <w:rPr>
          <w:rFonts w:eastAsiaTheme="minorEastAsia" w:cstheme="minorBidi"/>
          <w:sz w:val="22"/>
          <w:szCs w:val="22"/>
          <w:lang w:eastAsia="en-NZ"/>
        </w:rPr>
      </w:pPr>
      <w:hyperlink w:anchor="_Toc445280266" w:history="1">
        <w:r w:rsidR="00BE6A0B" w:rsidRPr="00CC38C0">
          <w:rPr>
            <w:rStyle w:val="Hyperlink"/>
          </w:rPr>
          <w:t>4</w:t>
        </w:r>
        <w:r w:rsidR="00BE6A0B">
          <w:rPr>
            <w:rFonts w:eastAsiaTheme="minorEastAsia" w:cstheme="minorBidi"/>
            <w:sz w:val="22"/>
            <w:szCs w:val="22"/>
            <w:lang w:eastAsia="en-NZ"/>
          </w:rPr>
          <w:tab/>
        </w:r>
        <w:r w:rsidR="00BE6A0B" w:rsidRPr="00CC38C0">
          <w:rPr>
            <w:rStyle w:val="Hyperlink"/>
          </w:rPr>
          <w:t>Confidentiality</w:t>
        </w:r>
        <w:r w:rsidR="00BE6A0B">
          <w:rPr>
            <w:webHidden/>
          </w:rPr>
          <w:tab/>
        </w:r>
        <w:r>
          <w:rPr>
            <w:webHidden/>
          </w:rPr>
          <w:fldChar w:fldCharType="begin"/>
        </w:r>
        <w:r w:rsidR="00BE6A0B">
          <w:rPr>
            <w:webHidden/>
          </w:rPr>
          <w:instrText xml:space="preserve"> PAGEREF _Toc445280266 \h </w:instrText>
        </w:r>
        <w:r>
          <w:rPr>
            <w:webHidden/>
          </w:rPr>
        </w:r>
        <w:r>
          <w:rPr>
            <w:webHidden/>
          </w:rPr>
          <w:fldChar w:fldCharType="separate"/>
        </w:r>
        <w:r w:rsidR="00BE6A0B">
          <w:rPr>
            <w:webHidden/>
          </w:rPr>
          <w:t>9</w:t>
        </w:r>
        <w:r>
          <w:rPr>
            <w:webHidden/>
          </w:rPr>
          <w:fldChar w:fldCharType="end"/>
        </w:r>
      </w:hyperlink>
    </w:p>
    <w:p w:rsidR="00BE6A0B" w:rsidRDefault="00365362">
      <w:pPr>
        <w:pStyle w:val="TOC1"/>
        <w:rPr>
          <w:rFonts w:eastAsiaTheme="minorEastAsia" w:cstheme="minorBidi"/>
          <w:sz w:val="22"/>
          <w:szCs w:val="22"/>
          <w:lang w:eastAsia="en-NZ"/>
        </w:rPr>
      </w:pPr>
      <w:hyperlink w:anchor="_Toc445280267" w:history="1">
        <w:r w:rsidR="00BE6A0B" w:rsidRPr="00CC38C0">
          <w:rPr>
            <w:rStyle w:val="Hyperlink"/>
          </w:rPr>
          <w:t>5</w:t>
        </w:r>
        <w:r w:rsidR="00BE6A0B">
          <w:rPr>
            <w:rFonts w:eastAsiaTheme="minorEastAsia" w:cstheme="minorBidi"/>
            <w:sz w:val="22"/>
            <w:szCs w:val="22"/>
            <w:lang w:eastAsia="en-NZ"/>
          </w:rPr>
          <w:tab/>
        </w:r>
        <w:r w:rsidR="00BE6A0B" w:rsidRPr="00CC38C0">
          <w:rPr>
            <w:rStyle w:val="Hyperlink"/>
          </w:rPr>
          <w:t>Statement of Requirements</w:t>
        </w:r>
        <w:r w:rsidR="00BE6A0B">
          <w:rPr>
            <w:webHidden/>
          </w:rPr>
          <w:tab/>
        </w:r>
        <w:r>
          <w:rPr>
            <w:webHidden/>
          </w:rPr>
          <w:fldChar w:fldCharType="begin"/>
        </w:r>
        <w:r w:rsidR="00BE6A0B">
          <w:rPr>
            <w:webHidden/>
          </w:rPr>
          <w:instrText xml:space="preserve"> PAGEREF _Toc445280267 \h </w:instrText>
        </w:r>
        <w:r>
          <w:rPr>
            <w:webHidden/>
          </w:rPr>
        </w:r>
        <w:r>
          <w:rPr>
            <w:webHidden/>
          </w:rPr>
          <w:fldChar w:fldCharType="separate"/>
        </w:r>
        <w:r w:rsidR="00BE6A0B">
          <w:rPr>
            <w:webHidden/>
          </w:rPr>
          <w:t>9</w:t>
        </w:r>
        <w:r>
          <w:rPr>
            <w:webHidden/>
          </w:rPr>
          <w:fldChar w:fldCharType="end"/>
        </w:r>
      </w:hyperlink>
    </w:p>
    <w:p w:rsidR="00BE6A0B" w:rsidRDefault="00365362">
      <w:pPr>
        <w:pStyle w:val="TOC1"/>
        <w:rPr>
          <w:rFonts w:eastAsiaTheme="minorEastAsia" w:cstheme="minorBidi"/>
          <w:sz w:val="22"/>
          <w:szCs w:val="22"/>
          <w:lang w:eastAsia="en-NZ"/>
        </w:rPr>
      </w:pPr>
      <w:hyperlink w:anchor="_Toc445280268" w:history="1">
        <w:r w:rsidR="00BE6A0B" w:rsidRPr="00CC38C0">
          <w:rPr>
            <w:rStyle w:val="Hyperlink"/>
          </w:rPr>
          <w:t>6</w:t>
        </w:r>
        <w:r w:rsidR="00BE6A0B">
          <w:rPr>
            <w:rFonts w:eastAsiaTheme="minorEastAsia" w:cstheme="minorBidi"/>
            <w:sz w:val="22"/>
            <w:szCs w:val="22"/>
            <w:lang w:eastAsia="en-NZ"/>
          </w:rPr>
          <w:tab/>
        </w:r>
        <w:r w:rsidR="00BE6A0B" w:rsidRPr="00CC38C0">
          <w:rPr>
            <w:rStyle w:val="Hyperlink"/>
          </w:rPr>
          <w:t>Conditions of Tendering</w:t>
        </w:r>
        <w:r w:rsidR="00BE6A0B">
          <w:rPr>
            <w:webHidden/>
          </w:rPr>
          <w:tab/>
        </w:r>
        <w:r>
          <w:rPr>
            <w:webHidden/>
          </w:rPr>
          <w:fldChar w:fldCharType="begin"/>
        </w:r>
        <w:r w:rsidR="00BE6A0B">
          <w:rPr>
            <w:webHidden/>
          </w:rPr>
          <w:instrText xml:space="preserve"> PAGEREF _Toc445280268 \h </w:instrText>
        </w:r>
        <w:r>
          <w:rPr>
            <w:webHidden/>
          </w:rPr>
        </w:r>
        <w:r>
          <w:rPr>
            <w:webHidden/>
          </w:rPr>
          <w:fldChar w:fldCharType="separate"/>
        </w:r>
        <w:r w:rsidR="00BE6A0B">
          <w:rPr>
            <w:webHidden/>
          </w:rPr>
          <w:t>9</w:t>
        </w:r>
        <w:r>
          <w:rPr>
            <w:webHidden/>
          </w:rPr>
          <w:fldChar w:fldCharType="end"/>
        </w:r>
      </w:hyperlink>
    </w:p>
    <w:p w:rsidR="00BE6A0B" w:rsidRDefault="00365362" w:rsidP="00BE6A0B">
      <w:pPr>
        <w:pStyle w:val="TOC1"/>
        <w:ind w:left="1571"/>
        <w:rPr>
          <w:rFonts w:eastAsiaTheme="minorEastAsia" w:cstheme="minorBidi"/>
          <w:sz w:val="22"/>
          <w:szCs w:val="22"/>
          <w:lang w:eastAsia="en-NZ"/>
        </w:rPr>
      </w:pPr>
      <w:hyperlink w:anchor="_Toc445280269" w:history="1">
        <w:r w:rsidR="00BE6A0B" w:rsidRPr="00CC38C0">
          <w:rPr>
            <w:rStyle w:val="Hyperlink"/>
          </w:rPr>
          <w:t>6.1</w:t>
        </w:r>
        <w:r w:rsidR="00BE6A0B">
          <w:rPr>
            <w:rFonts w:eastAsiaTheme="minorEastAsia" w:cstheme="minorBidi"/>
            <w:sz w:val="22"/>
            <w:szCs w:val="22"/>
            <w:lang w:eastAsia="en-NZ"/>
          </w:rPr>
          <w:tab/>
        </w:r>
        <w:r w:rsidR="00BE6A0B" w:rsidRPr="00CC38C0">
          <w:rPr>
            <w:rStyle w:val="Hyperlink"/>
          </w:rPr>
          <w:t>Standard Conditions</w:t>
        </w:r>
        <w:r w:rsidR="00BE6A0B">
          <w:rPr>
            <w:webHidden/>
          </w:rPr>
          <w:tab/>
        </w:r>
        <w:r>
          <w:rPr>
            <w:webHidden/>
          </w:rPr>
          <w:fldChar w:fldCharType="begin"/>
        </w:r>
        <w:r w:rsidR="00BE6A0B">
          <w:rPr>
            <w:webHidden/>
          </w:rPr>
          <w:instrText xml:space="preserve"> PAGEREF _Toc445280269 \h </w:instrText>
        </w:r>
        <w:r>
          <w:rPr>
            <w:webHidden/>
          </w:rPr>
        </w:r>
        <w:r>
          <w:rPr>
            <w:webHidden/>
          </w:rPr>
          <w:fldChar w:fldCharType="separate"/>
        </w:r>
        <w:r w:rsidR="00BE6A0B">
          <w:rPr>
            <w:webHidden/>
          </w:rPr>
          <w:t>9</w:t>
        </w:r>
        <w:r>
          <w:rPr>
            <w:webHidden/>
          </w:rPr>
          <w:fldChar w:fldCharType="end"/>
        </w:r>
      </w:hyperlink>
    </w:p>
    <w:p w:rsidR="00BE6A0B" w:rsidRDefault="00365362" w:rsidP="00BE6A0B">
      <w:pPr>
        <w:pStyle w:val="TOC1"/>
        <w:ind w:left="1571"/>
        <w:rPr>
          <w:rFonts w:eastAsiaTheme="minorEastAsia" w:cstheme="minorBidi"/>
          <w:sz w:val="22"/>
          <w:szCs w:val="22"/>
          <w:lang w:eastAsia="en-NZ"/>
        </w:rPr>
      </w:pPr>
      <w:hyperlink w:anchor="_Toc445280270" w:history="1">
        <w:r w:rsidR="00BE6A0B" w:rsidRPr="00CC38C0">
          <w:rPr>
            <w:rStyle w:val="Hyperlink"/>
          </w:rPr>
          <w:t>6.2</w:t>
        </w:r>
        <w:r w:rsidR="00BE6A0B">
          <w:rPr>
            <w:rFonts w:eastAsiaTheme="minorEastAsia" w:cstheme="minorBidi"/>
            <w:sz w:val="22"/>
            <w:szCs w:val="22"/>
            <w:lang w:eastAsia="en-NZ"/>
          </w:rPr>
          <w:tab/>
        </w:r>
        <w:r w:rsidR="00BE6A0B" w:rsidRPr="00CC38C0">
          <w:rPr>
            <w:rStyle w:val="Hyperlink"/>
          </w:rPr>
          <w:t>Special Conditions</w:t>
        </w:r>
        <w:r w:rsidR="00BE6A0B">
          <w:rPr>
            <w:webHidden/>
          </w:rPr>
          <w:tab/>
        </w:r>
        <w:r>
          <w:rPr>
            <w:webHidden/>
          </w:rPr>
          <w:fldChar w:fldCharType="begin"/>
        </w:r>
        <w:r w:rsidR="00BE6A0B">
          <w:rPr>
            <w:webHidden/>
          </w:rPr>
          <w:instrText xml:space="preserve"> PAGEREF _Toc445280270 \h </w:instrText>
        </w:r>
        <w:r>
          <w:rPr>
            <w:webHidden/>
          </w:rPr>
        </w:r>
        <w:r>
          <w:rPr>
            <w:webHidden/>
          </w:rPr>
          <w:fldChar w:fldCharType="separate"/>
        </w:r>
        <w:r w:rsidR="00BE6A0B">
          <w:rPr>
            <w:webHidden/>
          </w:rPr>
          <w:t>10</w:t>
        </w:r>
        <w:r>
          <w:rPr>
            <w:webHidden/>
          </w:rPr>
          <w:fldChar w:fldCharType="end"/>
        </w:r>
      </w:hyperlink>
    </w:p>
    <w:p w:rsidR="00BE6A0B" w:rsidRDefault="00365362" w:rsidP="00BE6A0B">
      <w:pPr>
        <w:pStyle w:val="TOC2"/>
        <w:ind w:left="2290"/>
        <w:rPr>
          <w:rFonts w:eastAsiaTheme="minorEastAsia" w:cstheme="minorBidi"/>
          <w:sz w:val="22"/>
          <w:szCs w:val="22"/>
          <w:lang w:eastAsia="en-NZ"/>
        </w:rPr>
      </w:pPr>
      <w:hyperlink w:anchor="_Toc445280271" w:history="1">
        <w:r w:rsidR="00BE6A0B" w:rsidRPr="00CC38C0">
          <w:rPr>
            <w:rStyle w:val="Hyperlink"/>
          </w:rPr>
          <w:t>6.2.1</w:t>
        </w:r>
        <w:r w:rsidR="00BE6A0B">
          <w:rPr>
            <w:rFonts w:eastAsiaTheme="minorEastAsia" w:cstheme="minorBidi"/>
            <w:sz w:val="22"/>
            <w:szCs w:val="22"/>
            <w:lang w:eastAsia="en-NZ"/>
          </w:rPr>
          <w:tab/>
        </w:r>
        <w:r w:rsidR="00BE6A0B" w:rsidRPr="00CC38C0">
          <w:rPr>
            <w:rStyle w:val="Hyperlink"/>
          </w:rPr>
          <w:t>Registration of Tenderers</w:t>
        </w:r>
        <w:r w:rsidR="00BE6A0B">
          <w:rPr>
            <w:webHidden/>
          </w:rPr>
          <w:tab/>
        </w:r>
        <w:r>
          <w:rPr>
            <w:webHidden/>
          </w:rPr>
          <w:fldChar w:fldCharType="begin"/>
        </w:r>
        <w:r w:rsidR="00BE6A0B">
          <w:rPr>
            <w:webHidden/>
          </w:rPr>
          <w:instrText xml:space="preserve"> PAGEREF _Toc445280271 \h </w:instrText>
        </w:r>
        <w:r>
          <w:rPr>
            <w:webHidden/>
          </w:rPr>
        </w:r>
        <w:r>
          <w:rPr>
            <w:webHidden/>
          </w:rPr>
          <w:fldChar w:fldCharType="separate"/>
        </w:r>
        <w:r w:rsidR="00BE6A0B">
          <w:rPr>
            <w:webHidden/>
          </w:rPr>
          <w:t>10</w:t>
        </w:r>
        <w:r>
          <w:rPr>
            <w:webHidden/>
          </w:rPr>
          <w:fldChar w:fldCharType="end"/>
        </w:r>
      </w:hyperlink>
    </w:p>
    <w:p w:rsidR="00BE6A0B" w:rsidRDefault="00365362" w:rsidP="00BE6A0B">
      <w:pPr>
        <w:pStyle w:val="TOC2"/>
        <w:ind w:left="2290"/>
        <w:rPr>
          <w:rFonts w:eastAsiaTheme="minorEastAsia" w:cstheme="minorBidi"/>
          <w:sz w:val="22"/>
          <w:szCs w:val="22"/>
          <w:lang w:eastAsia="en-NZ"/>
        </w:rPr>
      </w:pPr>
      <w:hyperlink w:anchor="_Toc445280272" w:history="1">
        <w:r w:rsidR="00BE6A0B" w:rsidRPr="00CC38C0">
          <w:rPr>
            <w:rStyle w:val="Hyperlink"/>
          </w:rPr>
          <w:t>6.2.2</w:t>
        </w:r>
        <w:r w:rsidR="00BE6A0B">
          <w:rPr>
            <w:rFonts w:eastAsiaTheme="minorEastAsia" w:cstheme="minorBidi"/>
            <w:sz w:val="22"/>
            <w:szCs w:val="22"/>
            <w:lang w:eastAsia="en-NZ"/>
          </w:rPr>
          <w:tab/>
        </w:r>
        <w:r w:rsidR="00BE6A0B" w:rsidRPr="00CC38C0">
          <w:rPr>
            <w:rStyle w:val="Hyperlink"/>
          </w:rPr>
          <w:t>Legal Obligations</w:t>
        </w:r>
        <w:r w:rsidR="00BE6A0B">
          <w:rPr>
            <w:webHidden/>
          </w:rPr>
          <w:tab/>
        </w:r>
        <w:r>
          <w:rPr>
            <w:webHidden/>
          </w:rPr>
          <w:fldChar w:fldCharType="begin"/>
        </w:r>
        <w:r w:rsidR="00BE6A0B">
          <w:rPr>
            <w:webHidden/>
          </w:rPr>
          <w:instrText xml:space="preserve"> PAGEREF _Toc445280272 \h </w:instrText>
        </w:r>
        <w:r>
          <w:rPr>
            <w:webHidden/>
          </w:rPr>
        </w:r>
        <w:r>
          <w:rPr>
            <w:webHidden/>
          </w:rPr>
          <w:fldChar w:fldCharType="separate"/>
        </w:r>
        <w:r w:rsidR="00BE6A0B">
          <w:rPr>
            <w:webHidden/>
          </w:rPr>
          <w:t>10</w:t>
        </w:r>
        <w:r>
          <w:rPr>
            <w:webHidden/>
          </w:rPr>
          <w:fldChar w:fldCharType="end"/>
        </w:r>
      </w:hyperlink>
    </w:p>
    <w:p w:rsidR="00BE6A0B" w:rsidRDefault="00365362" w:rsidP="00BE6A0B">
      <w:pPr>
        <w:pStyle w:val="TOC2"/>
        <w:ind w:left="2290"/>
        <w:rPr>
          <w:rFonts w:eastAsiaTheme="minorEastAsia" w:cstheme="minorBidi"/>
          <w:sz w:val="22"/>
          <w:szCs w:val="22"/>
          <w:lang w:eastAsia="en-NZ"/>
        </w:rPr>
      </w:pPr>
      <w:hyperlink w:anchor="_Toc445280273" w:history="1">
        <w:r w:rsidR="00BE6A0B" w:rsidRPr="00CC38C0">
          <w:rPr>
            <w:rStyle w:val="Hyperlink"/>
          </w:rPr>
          <w:t>6.2.3</w:t>
        </w:r>
        <w:r w:rsidR="00BE6A0B">
          <w:rPr>
            <w:rFonts w:eastAsiaTheme="minorEastAsia" w:cstheme="minorBidi"/>
            <w:sz w:val="22"/>
            <w:szCs w:val="22"/>
            <w:lang w:eastAsia="en-NZ"/>
          </w:rPr>
          <w:tab/>
        </w:r>
        <w:r w:rsidR="00BE6A0B" w:rsidRPr="00CC38C0">
          <w:rPr>
            <w:rStyle w:val="Hyperlink"/>
          </w:rPr>
          <w:t>No Principal Warranties or Representations</w:t>
        </w:r>
        <w:r w:rsidR="00BE6A0B">
          <w:rPr>
            <w:webHidden/>
          </w:rPr>
          <w:tab/>
        </w:r>
        <w:r>
          <w:rPr>
            <w:webHidden/>
          </w:rPr>
          <w:fldChar w:fldCharType="begin"/>
        </w:r>
        <w:r w:rsidR="00BE6A0B">
          <w:rPr>
            <w:webHidden/>
          </w:rPr>
          <w:instrText xml:space="preserve"> PAGEREF _Toc445280273 \h </w:instrText>
        </w:r>
        <w:r>
          <w:rPr>
            <w:webHidden/>
          </w:rPr>
        </w:r>
        <w:r>
          <w:rPr>
            <w:webHidden/>
          </w:rPr>
          <w:fldChar w:fldCharType="separate"/>
        </w:r>
        <w:r w:rsidR="00BE6A0B">
          <w:rPr>
            <w:webHidden/>
          </w:rPr>
          <w:t>11</w:t>
        </w:r>
        <w:r>
          <w:rPr>
            <w:webHidden/>
          </w:rPr>
          <w:fldChar w:fldCharType="end"/>
        </w:r>
      </w:hyperlink>
    </w:p>
    <w:p w:rsidR="00BE6A0B" w:rsidRDefault="00365362" w:rsidP="00BE6A0B">
      <w:pPr>
        <w:pStyle w:val="TOC2"/>
        <w:ind w:left="2290"/>
        <w:rPr>
          <w:rFonts w:eastAsiaTheme="minorEastAsia" w:cstheme="minorBidi"/>
          <w:sz w:val="22"/>
          <w:szCs w:val="22"/>
          <w:lang w:eastAsia="en-NZ"/>
        </w:rPr>
      </w:pPr>
      <w:hyperlink w:anchor="_Toc445280274" w:history="1">
        <w:r w:rsidR="00BE6A0B" w:rsidRPr="00CC38C0">
          <w:rPr>
            <w:rStyle w:val="Hyperlink"/>
          </w:rPr>
          <w:t>6.2.4</w:t>
        </w:r>
        <w:r w:rsidR="00BE6A0B">
          <w:rPr>
            <w:rFonts w:eastAsiaTheme="minorEastAsia" w:cstheme="minorBidi"/>
            <w:sz w:val="22"/>
            <w:szCs w:val="22"/>
            <w:lang w:eastAsia="en-NZ"/>
          </w:rPr>
          <w:tab/>
        </w:r>
        <w:r w:rsidR="00BE6A0B" w:rsidRPr="00CC38C0">
          <w:rPr>
            <w:rStyle w:val="Hyperlink"/>
          </w:rPr>
          <w:t>Information Supplied by Tender</w:t>
        </w:r>
        <w:r w:rsidR="00BE6A0B">
          <w:rPr>
            <w:webHidden/>
          </w:rPr>
          <w:tab/>
        </w:r>
        <w:r>
          <w:rPr>
            <w:webHidden/>
          </w:rPr>
          <w:fldChar w:fldCharType="begin"/>
        </w:r>
        <w:r w:rsidR="00BE6A0B">
          <w:rPr>
            <w:webHidden/>
          </w:rPr>
          <w:instrText xml:space="preserve"> PAGEREF _Toc445280274 \h </w:instrText>
        </w:r>
        <w:r>
          <w:rPr>
            <w:webHidden/>
          </w:rPr>
        </w:r>
        <w:r>
          <w:rPr>
            <w:webHidden/>
          </w:rPr>
          <w:fldChar w:fldCharType="separate"/>
        </w:r>
        <w:r w:rsidR="00BE6A0B">
          <w:rPr>
            <w:webHidden/>
          </w:rPr>
          <w:t>11</w:t>
        </w:r>
        <w:r>
          <w:rPr>
            <w:webHidden/>
          </w:rPr>
          <w:fldChar w:fldCharType="end"/>
        </w:r>
      </w:hyperlink>
    </w:p>
    <w:p w:rsidR="00BE6A0B" w:rsidRDefault="00365362" w:rsidP="00BE6A0B">
      <w:pPr>
        <w:pStyle w:val="TOC2"/>
        <w:ind w:left="2290"/>
        <w:rPr>
          <w:rFonts w:eastAsiaTheme="minorEastAsia" w:cstheme="minorBidi"/>
          <w:sz w:val="22"/>
          <w:szCs w:val="22"/>
          <w:lang w:eastAsia="en-NZ"/>
        </w:rPr>
      </w:pPr>
      <w:hyperlink w:anchor="_Toc445280275" w:history="1">
        <w:r w:rsidR="00BE6A0B" w:rsidRPr="00CC38C0">
          <w:rPr>
            <w:rStyle w:val="Hyperlink"/>
          </w:rPr>
          <w:t>6.2.5</w:t>
        </w:r>
        <w:r w:rsidR="00BE6A0B">
          <w:rPr>
            <w:rFonts w:eastAsiaTheme="minorEastAsia" w:cstheme="minorBidi"/>
            <w:sz w:val="22"/>
            <w:szCs w:val="22"/>
            <w:lang w:eastAsia="en-NZ"/>
          </w:rPr>
          <w:tab/>
        </w:r>
        <w:r w:rsidR="00BE6A0B" w:rsidRPr="00CC38C0">
          <w:rPr>
            <w:rStyle w:val="Hyperlink"/>
          </w:rPr>
          <w:t>Retention of Tenders</w:t>
        </w:r>
        <w:r w:rsidR="00BE6A0B">
          <w:rPr>
            <w:webHidden/>
          </w:rPr>
          <w:tab/>
        </w:r>
        <w:r>
          <w:rPr>
            <w:webHidden/>
          </w:rPr>
          <w:fldChar w:fldCharType="begin"/>
        </w:r>
        <w:r w:rsidR="00BE6A0B">
          <w:rPr>
            <w:webHidden/>
          </w:rPr>
          <w:instrText xml:space="preserve"> PAGEREF _Toc445280275 \h </w:instrText>
        </w:r>
        <w:r>
          <w:rPr>
            <w:webHidden/>
          </w:rPr>
        </w:r>
        <w:r>
          <w:rPr>
            <w:webHidden/>
          </w:rPr>
          <w:fldChar w:fldCharType="separate"/>
        </w:r>
        <w:r w:rsidR="00BE6A0B">
          <w:rPr>
            <w:webHidden/>
          </w:rPr>
          <w:t>11</w:t>
        </w:r>
        <w:r>
          <w:rPr>
            <w:webHidden/>
          </w:rPr>
          <w:fldChar w:fldCharType="end"/>
        </w:r>
      </w:hyperlink>
    </w:p>
    <w:p w:rsidR="00BE6A0B" w:rsidRDefault="00365362">
      <w:pPr>
        <w:pStyle w:val="TOC1"/>
        <w:rPr>
          <w:rFonts w:eastAsiaTheme="minorEastAsia" w:cstheme="minorBidi"/>
          <w:sz w:val="22"/>
          <w:szCs w:val="22"/>
          <w:lang w:eastAsia="en-NZ"/>
        </w:rPr>
      </w:pPr>
      <w:hyperlink w:anchor="_Toc445280276" w:history="1">
        <w:r w:rsidR="00BE6A0B" w:rsidRPr="00CC38C0">
          <w:rPr>
            <w:rStyle w:val="Hyperlink"/>
          </w:rPr>
          <w:t>APPENDIX A</w:t>
        </w:r>
        <w:r w:rsidR="00BE6A0B">
          <w:rPr>
            <w:webHidden/>
          </w:rPr>
          <w:tab/>
        </w:r>
        <w:r>
          <w:rPr>
            <w:webHidden/>
          </w:rPr>
          <w:fldChar w:fldCharType="begin"/>
        </w:r>
        <w:r w:rsidR="00BE6A0B">
          <w:rPr>
            <w:webHidden/>
          </w:rPr>
          <w:instrText xml:space="preserve"> PAGEREF _Toc445280276 \h </w:instrText>
        </w:r>
        <w:r>
          <w:rPr>
            <w:webHidden/>
          </w:rPr>
        </w:r>
        <w:r>
          <w:rPr>
            <w:webHidden/>
          </w:rPr>
          <w:fldChar w:fldCharType="separate"/>
        </w:r>
        <w:r w:rsidR="00BE6A0B">
          <w:rPr>
            <w:webHidden/>
          </w:rPr>
          <w:t>13</w:t>
        </w:r>
        <w:r>
          <w:rPr>
            <w:webHidden/>
          </w:rPr>
          <w:fldChar w:fldCharType="end"/>
        </w:r>
      </w:hyperlink>
    </w:p>
    <w:p w:rsidR="00BE6A0B" w:rsidRDefault="00365362">
      <w:pPr>
        <w:pStyle w:val="TOC2"/>
        <w:rPr>
          <w:rFonts w:eastAsiaTheme="minorEastAsia" w:cstheme="minorBidi"/>
          <w:sz w:val="22"/>
          <w:szCs w:val="22"/>
          <w:lang w:eastAsia="en-NZ"/>
        </w:rPr>
      </w:pPr>
      <w:hyperlink w:anchor="_Toc445280277" w:history="1">
        <w:r w:rsidR="00BE6A0B" w:rsidRPr="00CC38C0">
          <w:rPr>
            <w:rStyle w:val="Hyperlink"/>
          </w:rPr>
          <w:t>Form of Tender</w:t>
        </w:r>
        <w:r w:rsidR="00BE6A0B">
          <w:rPr>
            <w:webHidden/>
          </w:rPr>
          <w:tab/>
        </w:r>
        <w:r>
          <w:rPr>
            <w:webHidden/>
          </w:rPr>
          <w:fldChar w:fldCharType="begin"/>
        </w:r>
        <w:r w:rsidR="00BE6A0B">
          <w:rPr>
            <w:webHidden/>
          </w:rPr>
          <w:instrText xml:space="preserve"> PAGEREF _Toc445280277 \h </w:instrText>
        </w:r>
        <w:r>
          <w:rPr>
            <w:webHidden/>
          </w:rPr>
        </w:r>
        <w:r>
          <w:rPr>
            <w:webHidden/>
          </w:rPr>
          <w:fldChar w:fldCharType="separate"/>
        </w:r>
        <w:r w:rsidR="00BE6A0B">
          <w:rPr>
            <w:webHidden/>
          </w:rPr>
          <w:t>13</w:t>
        </w:r>
        <w:r>
          <w:rPr>
            <w:webHidden/>
          </w:rPr>
          <w:fldChar w:fldCharType="end"/>
        </w:r>
      </w:hyperlink>
    </w:p>
    <w:p w:rsidR="00BE6A0B" w:rsidRDefault="00365362">
      <w:pPr>
        <w:pStyle w:val="TOC2"/>
        <w:rPr>
          <w:rFonts w:eastAsiaTheme="minorEastAsia" w:cstheme="minorBidi"/>
          <w:sz w:val="22"/>
          <w:szCs w:val="22"/>
          <w:lang w:eastAsia="en-NZ"/>
        </w:rPr>
      </w:pPr>
      <w:hyperlink w:anchor="_Toc445280278" w:history="1">
        <w:r w:rsidR="00BE6A0B" w:rsidRPr="00CC38C0">
          <w:rPr>
            <w:rStyle w:val="Hyperlink"/>
          </w:rPr>
          <w:t>Table A1. Tenderer Details</w:t>
        </w:r>
        <w:r w:rsidR="00BE6A0B">
          <w:rPr>
            <w:webHidden/>
          </w:rPr>
          <w:tab/>
        </w:r>
        <w:r>
          <w:rPr>
            <w:webHidden/>
          </w:rPr>
          <w:fldChar w:fldCharType="begin"/>
        </w:r>
        <w:r w:rsidR="00BE6A0B">
          <w:rPr>
            <w:webHidden/>
          </w:rPr>
          <w:instrText xml:space="preserve"> PAGEREF _Toc445280278 \h </w:instrText>
        </w:r>
        <w:r>
          <w:rPr>
            <w:webHidden/>
          </w:rPr>
        </w:r>
        <w:r>
          <w:rPr>
            <w:webHidden/>
          </w:rPr>
          <w:fldChar w:fldCharType="separate"/>
        </w:r>
        <w:r w:rsidR="00BE6A0B">
          <w:rPr>
            <w:webHidden/>
          </w:rPr>
          <w:t>15</w:t>
        </w:r>
        <w:r>
          <w:rPr>
            <w:webHidden/>
          </w:rPr>
          <w:fldChar w:fldCharType="end"/>
        </w:r>
      </w:hyperlink>
    </w:p>
    <w:p w:rsidR="00BE6A0B" w:rsidRDefault="00365362">
      <w:pPr>
        <w:pStyle w:val="TOC2"/>
        <w:rPr>
          <w:rFonts w:eastAsiaTheme="minorEastAsia" w:cstheme="minorBidi"/>
          <w:sz w:val="22"/>
          <w:szCs w:val="22"/>
          <w:lang w:eastAsia="en-NZ"/>
        </w:rPr>
      </w:pPr>
      <w:hyperlink w:anchor="_Toc445280279" w:history="1">
        <w:r w:rsidR="00BE6A0B" w:rsidRPr="00CC38C0">
          <w:rPr>
            <w:rStyle w:val="Hyperlink"/>
          </w:rPr>
          <w:t>Table A2. Schedule of Prices</w:t>
        </w:r>
        <w:r w:rsidR="00BE6A0B">
          <w:rPr>
            <w:webHidden/>
          </w:rPr>
          <w:tab/>
        </w:r>
        <w:r>
          <w:rPr>
            <w:webHidden/>
          </w:rPr>
          <w:fldChar w:fldCharType="begin"/>
        </w:r>
        <w:r w:rsidR="00BE6A0B">
          <w:rPr>
            <w:webHidden/>
          </w:rPr>
          <w:instrText xml:space="preserve"> PAGEREF _Toc445280279 \h </w:instrText>
        </w:r>
        <w:r>
          <w:rPr>
            <w:webHidden/>
          </w:rPr>
        </w:r>
        <w:r>
          <w:rPr>
            <w:webHidden/>
          </w:rPr>
          <w:fldChar w:fldCharType="separate"/>
        </w:r>
        <w:r w:rsidR="00BE6A0B">
          <w:rPr>
            <w:webHidden/>
          </w:rPr>
          <w:t>16</w:t>
        </w:r>
        <w:r>
          <w:rPr>
            <w:webHidden/>
          </w:rPr>
          <w:fldChar w:fldCharType="end"/>
        </w:r>
      </w:hyperlink>
    </w:p>
    <w:p w:rsidR="00BE6A0B" w:rsidRDefault="00365362">
      <w:pPr>
        <w:pStyle w:val="TOC2"/>
        <w:rPr>
          <w:rFonts w:eastAsiaTheme="minorEastAsia" w:cstheme="minorBidi"/>
          <w:sz w:val="22"/>
          <w:szCs w:val="22"/>
          <w:lang w:eastAsia="en-NZ"/>
        </w:rPr>
      </w:pPr>
      <w:hyperlink w:anchor="_Toc445280280" w:history="1">
        <w:r w:rsidR="00BE6A0B" w:rsidRPr="00CC38C0">
          <w:rPr>
            <w:rStyle w:val="Hyperlink"/>
          </w:rPr>
          <w:t>Table A3:   Proposed Subcontractor(s) Details</w:t>
        </w:r>
        <w:r w:rsidR="00BE6A0B">
          <w:rPr>
            <w:webHidden/>
          </w:rPr>
          <w:tab/>
        </w:r>
        <w:r>
          <w:rPr>
            <w:webHidden/>
          </w:rPr>
          <w:fldChar w:fldCharType="begin"/>
        </w:r>
        <w:r w:rsidR="00BE6A0B">
          <w:rPr>
            <w:webHidden/>
          </w:rPr>
          <w:instrText xml:space="preserve"> PAGEREF _Toc445280280 \h </w:instrText>
        </w:r>
        <w:r>
          <w:rPr>
            <w:webHidden/>
          </w:rPr>
        </w:r>
        <w:r>
          <w:rPr>
            <w:webHidden/>
          </w:rPr>
          <w:fldChar w:fldCharType="separate"/>
        </w:r>
        <w:r w:rsidR="00BE6A0B">
          <w:rPr>
            <w:webHidden/>
          </w:rPr>
          <w:t>18</w:t>
        </w:r>
        <w:r>
          <w:rPr>
            <w:webHidden/>
          </w:rPr>
          <w:fldChar w:fldCharType="end"/>
        </w:r>
      </w:hyperlink>
    </w:p>
    <w:p w:rsidR="00BE6A0B" w:rsidRDefault="00365362">
      <w:pPr>
        <w:pStyle w:val="TOC2"/>
        <w:rPr>
          <w:rFonts w:eastAsiaTheme="minorEastAsia" w:cstheme="minorBidi"/>
          <w:sz w:val="22"/>
          <w:szCs w:val="22"/>
          <w:lang w:eastAsia="en-NZ"/>
        </w:rPr>
      </w:pPr>
      <w:hyperlink w:anchor="_Toc445280281" w:history="1">
        <w:r w:rsidR="00BE6A0B" w:rsidRPr="00CC38C0">
          <w:rPr>
            <w:rStyle w:val="Hyperlink"/>
          </w:rPr>
          <w:t>Table A4. Implementation Details</w:t>
        </w:r>
        <w:r w:rsidR="00BE6A0B">
          <w:rPr>
            <w:webHidden/>
          </w:rPr>
          <w:tab/>
        </w:r>
        <w:r>
          <w:rPr>
            <w:webHidden/>
          </w:rPr>
          <w:fldChar w:fldCharType="begin"/>
        </w:r>
        <w:r w:rsidR="00BE6A0B">
          <w:rPr>
            <w:webHidden/>
          </w:rPr>
          <w:instrText xml:space="preserve"> PAGEREF _Toc445280281 \h </w:instrText>
        </w:r>
        <w:r>
          <w:rPr>
            <w:webHidden/>
          </w:rPr>
        </w:r>
        <w:r>
          <w:rPr>
            <w:webHidden/>
          </w:rPr>
          <w:fldChar w:fldCharType="separate"/>
        </w:r>
        <w:r w:rsidR="00BE6A0B">
          <w:rPr>
            <w:webHidden/>
          </w:rPr>
          <w:t>19</w:t>
        </w:r>
        <w:r>
          <w:rPr>
            <w:webHidden/>
          </w:rPr>
          <w:fldChar w:fldCharType="end"/>
        </w:r>
      </w:hyperlink>
    </w:p>
    <w:p w:rsidR="00BE6A0B" w:rsidRDefault="00365362">
      <w:pPr>
        <w:pStyle w:val="TOC1"/>
        <w:rPr>
          <w:rFonts w:eastAsiaTheme="minorEastAsia" w:cstheme="minorBidi"/>
          <w:sz w:val="22"/>
          <w:szCs w:val="22"/>
          <w:lang w:eastAsia="en-NZ"/>
        </w:rPr>
      </w:pPr>
      <w:hyperlink w:anchor="_Toc445280282" w:history="1">
        <w:r w:rsidR="00BE6A0B" w:rsidRPr="00CC38C0">
          <w:rPr>
            <w:rStyle w:val="Hyperlink"/>
          </w:rPr>
          <w:t>APPENDIX B</w:t>
        </w:r>
        <w:r w:rsidR="00BE6A0B">
          <w:rPr>
            <w:webHidden/>
          </w:rPr>
          <w:tab/>
        </w:r>
        <w:r>
          <w:rPr>
            <w:webHidden/>
          </w:rPr>
          <w:fldChar w:fldCharType="begin"/>
        </w:r>
        <w:r w:rsidR="00BE6A0B">
          <w:rPr>
            <w:webHidden/>
          </w:rPr>
          <w:instrText xml:space="preserve"> PAGEREF _Toc445280282 \h </w:instrText>
        </w:r>
        <w:r>
          <w:rPr>
            <w:webHidden/>
          </w:rPr>
        </w:r>
        <w:r>
          <w:rPr>
            <w:webHidden/>
          </w:rPr>
          <w:fldChar w:fldCharType="separate"/>
        </w:r>
        <w:r w:rsidR="00BE6A0B">
          <w:rPr>
            <w:webHidden/>
          </w:rPr>
          <w:t>20</w:t>
        </w:r>
        <w:r>
          <w:rPr>
            <w:webHidden/>
          </w:rPr>
          <w:fldChar w:fldCharType="end"/>
        </w:r>
      </w:hyperlink>
    </w:p>
    <w:p w:rsidR="00BE6A0B" w:rsidRDefault="00365362">
      <w:pPr>
        <w:pStyle w:val="TOC2"/>
        <w:rPr>
          <w:rFonts w:eastAsiaTheme="minorEastAsia" w:cstheme="minorBidi"/>
          <w:sz w:val="22"/>
          <w:szCs w:val="22"/>
          <w:lang w:eastAsia="en-NZ"/>
        </w:rPr>
      </w:pPr>
      <w:hyperlink w:anchor="_Toc445280283" w:history="1">
        <w:r w:rsidR="00BE6A0B" w:rsidRPr="00CC38C0">
          <w:rPr>
            <w:rStyle w:val="Hyperlink"/>
          </w:rPr>
          <w:t>TENDER SPECIFICATIONS</w:t>
        </w:r>
        <w:r w:rsidR="00BE6A0B">
          <w:rPr>
            <w:webHidden/>
          </w:rPr>
          <w:tab/>
        </w:r>
        <w:r>
          <w:rPr>
            <w:webHidden/>
          </w:rPr>
          <w:fldChar w:fldCharType="begin"/>
        </w:r>
        <w:r w:rsidR="00BE6A0B">
          <w:rPr>
            <w:webHidden/>
          </w:rPr>
          <w:instrText xml:space="preserve"> PAGEREF _Toc445280283 \h </w:instrText>
        </w:r>
        <w:r>
          <w:rPr>
            <w:webHidden/>
          </w:rPr>
        </w:r>
        <w:r>
          <w:rPr>
            <w:webHidden/>
          </w:rPr>
          <w:fldChar w:fldCharType="separate"/>
        </w:r>
        <w:r w:rsidR="00BE6A0B">
          <w:rPr>
            <w:webHidden/>
          </w:rPr>
          <w:t>20</w:t>
        </w:r>
        <w:r>
          <w:rPr>
            <w:webHidden/>
          </w:rPr>
          <w:fldChar w:fldCharType="end"/>
        </w:r>
      </w:hyperlink>
    </w:p>
    <w:p w:rsidR="00BE6A0B" w:rsidRDefault="00365362">
      <w:pPr>
        <w:pStyle w:val="TOC2"/>
        <w:rPr>
          <w:rFonts w:eastAsiaTheme="minorEastAsia" w:cstheme="minorBidi"/>
          <w:sz w:val="22"/>
          <w:szCs w:val="22"/>
          <w:lang w:eastAsia="en-NZ"/>
        </w:rPr>
      </w:pPr>
      <w:hyperlink w:anchor="_Toc445280284" w:history="1">
        <w:r w:rsidR="00BE6A0B" w:rsidRPr="00CC38C0">
          <w:rPr>
            <w:rStyle w:val="Hyperlink"/>
          </w:rPr>
          <w:t>B1.</w:t>
        </w:r>
        <w:r w:rsidR="00BE6A0B">
          <w:rPr>
            <w:rFonts w:eastAsiaTheme="minorEastAsia" w:cstheme="minorBidi"/>
            <w:sz w:val="22"/>
            <w:szCs w:val="22"/>
            <w:lang w:eastAsia="en-NZ"/>
          </w:rPr>
          <w:tab/>
        </w:r>
        <w:r w:rsidR="00BE6A0B" w:rsidRPr="00CC38C0">
          <w:rPr>
            <w:rStyle w:val="Hyperlink"/>
          </w:rPr>
          <w:t>Background</w:t>
        </w:r>
        <w:r w:rsidR="00BE6A0B">
          <w:rPr>
            <w:webHidden/>
          </w:rPr>
          <w:tab/>
        </w:r>
        <w:r>
          <w:rPr>
            <w:webHidden/>
          </w:rPr>
          <w:fldChar w:fldCharType="begin"/>
        </w:r>
        <w:r w:rsidR="00BE6A0B">
          <w:rPr>
            <w:webHidden/>
          </w:rPr>
          <w:instrText xml:space="preserve"> PAGEREF _Toc445280284 \h </w:instrText>
        </w:r>
        <w:r>
          <w:rPr>
            <w:webHidden/>
          </w:rPr>
        </w:r>
        <w:r>
          <w:rPr>
            <w:webHidden/>
          </w:rPr>
          <w:fldChar w:fldCharType="separate"/>
        </w:r>
        <w:r w:rsidR="00BE6A0B">
          <w:rPr>
            <w:webHidden/>
          </w:rPr>
          <w:t>20</w:t>
        </w:r>
        <w:r>
          <w:rPr>
            <w:webHidden/>
          </w:rPr>
          <w:fldChar w:fldCharType="end"/>
        </w:r>
      </w:hyperlink>
    </w:p>
    <w:p w:rsidR="00BE6A0B" w:rsidRDefault="00365362">
      <w:pPr>
        <w:pStyle w:val="TOC2"/>
        <w:rPr>
          <w:rFonts w:eastAsiaTheme="minorEastAsia" w:cstheme="minorBidi"/>
          <w:sz w:val="22"/>
          <w:szCs w:val="22"/>
          <w:lang w:eastAsia="en-NZ"/>
        </w:rPr>
      </w:pPr>
      <w:hyperlink w:anchor="_Toc445280285" w:history="1">
        <w:r w:rsidR="00BE6A0B" w:rsidRPr="00CC38C0">
          <w:rPr>
            <w:rStyle w:val="Hyperlink"/>
          </w:rPr>
          <w:t xml:space="preserve">B2. </w:t>
        </w:r>
        <w:r w:rsidR="00BE6A0B">
          <w:rPr>
            <w:rFonts w:eastAsiaTheme="minorEastAsia" w:cstheme="minorBidi"/>
            <w:sz w:val="22"/>
            <w:szCs w:val="22"/>
            <w:lang w:eastAsia="en-NZ"/>
          </w:rPr>
          <w:tab/>
        </w:r>
        <w:r w:rsidR="00BE6A0B" w:rsidRPr="00CC38C0">
          <w:rPr>
            <w:rStyle w:val="Hyperlink"/>
          </w:rPr>
          <w:t>Current Situation</w:t>
        </w:r>
        <w:r w:rsidR="00BE6A0B">
          <w:rPr>
            <w:webHidden/>
          </w:rPr>
          <w:tab/>
        </w:r>
        <w:r>
          <w:rPr>
            <w:webHidden/>
          </w:rPr>
          <w:fldChar w:fldCharType="begin"/>
        </w:r>
        <w:r w:rsidR="00BE6A0B">
          <w:rPr>
            <w:webHidden/>
          </w:rPr>
          <w:instrText xml:space="preserve"> PAGEREF _Toc445280285 \h </w:instrText>
        </w:r>
        <w:r>
          <w:rPr>
            <w:webHidden/>
          </w:rPr>
        </w:r>
        <w:r>
          <w:rPr>
            <w:webHidden/>
          </w:rPr>
          <w:fldChar w:fldCharType="separate"/>
        </w:r>
        <w:r w:rsidR="00BE6A0B">
          <w:rPr>
            <w:webHidden/>
          </w:rPr>
          <w:t>20</w:t>
        </w:r>
        <w:r>
          <w:rPr>
            <w:webHidden/>
          </w:rPr>
          <w:fldChar w:fldCharType="end"/>
        </w:r>
      </w:hyperlink>
    </w:p>
    <w:p w:rsidR="00BE6A0B" w:rsidRDefault="00365362">
      <w:pPr>
        <w:pStyle w:val="TOC2"/>
        <w:rPr>
          <w:rFonts w:eastAsiaTheme="minorEastAsia" w:cstheme="minorBidi"/>
          <w:sz w:val="22"/>
          <w:szCs w:val="22"/>
          <w:lang w:eastAsia="en-NZ"/>
        </w:rPr>
      </w:pPr>
      <w:hyperlink w:anchor="_Toc445280287" w:history="1">
        <w:r w:rsidR="00BE6A0B" w:rsidRPr="00CC38C0">
          <w:rPr>
            <w:rStyle w:val="Hyperlink"/>
          </w:rPr>
          <w:t>Table B1. Software Features/Requirements</w:t>
        </w:r>
        <w:r w:rsidR="00BE6A0B">
          <w:rPr>
            <w:webHidden/>
          </w:rPr>
          <w:tab/>
        </w:r>
        <w:r>
          <w:rPr>
            <w:webHidden/>
          </w:rPr>
          <w:fldChar w:fldCharType="begin"/>
        </w:r>
        <w:r w:rsidR="00BE6A0B">
          <w:rPr>
            <w:webHidden/>
          </w:rPr>
          <w:instrText xml:space="preserve"> PAGEREF _Toc445280287 \h </w:instrText>
        </w:r>
        <w:r>
          <w:rPr>
            <w:webHidden/>
          </w:rPr>
        </w:r>
        <w:r>
          <w:rPr>
            <w:webHidden/>
          </w:rPr>
          <w:fldChar w:fldCharType="separate"/>
        </w:r>
        <w:r w:rsidR="00BE6A0B">
          <w:rPr>
            <w:webHidden/>
          </w:rPr>
          <w:t>21</w:t>
        </w:r>
        <w:r>
          <w:rPr>
            <w:webHidden/>
          </w:rPr>
          <w:fldChar w:fldCharType="end"/>
        </w:r>
      </w:hyperlink>
    </w:p>
    <w:p w:rsidR="00BE6A0B" w:rsidRDefault="00365362">
      <w:pPr>
        <w:pStyle w:val="TOC2"/>
        <w:rPr>
          <w:rFonts w:eastAsiaTheme="minorEastAsia" w:cstheme="minorBidi"/>
          <w:sz w:val="22"/>
          <w:szCs w:val="22"/>
          <w:lang w:eastAsia="en-NZ"/>
        </w:rPr>
      </w:pPr>
      <w:hyperlink w:anchor="_Toc445280288" w:history="1">
        <w:r w:rsidR="00BE6A0B" w:rsidRPr="00CC38C0">
          <w:rPr>
            <w:rStyle w:val="Hyperlink"/>
          </w:rPr>
          <w:t>Table B2. Technology Questionnaire</w:t>
        </w:r>
        <w:r w:rsidR="00BE6A0B">
          <w:rPr>
            <w:webHidden/>
          </w:rPr>
          <w:tab/>
        </w:r>
        <w:r>
          <w:rPr>
            <w:webHidden/>
          </w:rPr>
          <w:fldChar w:fldCharType="begin"/>
        </w:r>
        <w:r w:rsidR="00BE6A0B">
          <w:rPr>
            <w:webHidden/>
          </w:rPr>
          <w:instrText xml:space="preserve"> PAGEREF _Toc445280288 \h </w:instrText>
        </w:r>
        <w:r>
          <w:rPr>
            <w:webHidden/>
          </w:rPr>
        </w:r>
        <w:r>
          <w:rPr>
            <w:webHidden/>
          </w:rPr>
          <w:fldChar w:fldCharType="separate"/>
        </w:r>
        <w:r w:rsidR="00BE6A0B">
          <w:rPr>
            <w:webHidden/>
          </w:rPr>
          <w:t>27</w:t>
        </w:r>
        <w:r>
          <w:rPr>
            <w:webHidden/>
          </w:rPr>
          <w:fldChar w:fldCharType="end"/>
        </w:r>
      </w:hyperlink>
    </w:p>
    <w:p w:rsidR="00BE6A0B" w:rsidRDefault="00365362">
      <w:pPr>
        <w:pStyle w:val="TOC2"/>
        <w:rPr>
          <w:rFonts w:eastAsiaTheme="minorEastAsia" w:cstheme="minorBidi"/>
          <w:sz w:val="22"/>
          <w:szCs w:val="22"/>
          <w:lang w:eastAsia="en-NZ"/>
        </w:rPr>
      </w:pPr>
      <w:hyperlink w:anchor="_Toc445280289" w:history="1">
        <w:r w:rsidR="00BE6A0B" w:rsidRPr="00CC38C0">
          <w:rPr>
            <w:rStyle w:val="Hyperlink"/>
          </w:rPr>
          <w:t>B</w:t>
        </w:r>
        <w:r w:rsidR="00BE6A0B">
          <w:rPr>
            <w:rStyle w:val="Hyperlink"/>
          </w:rPr>
          <w:t>3</w:t>
        </w:r>
        <w:r w:rsidR="00BE6A0B" w:rsidRPr="00CC38C0">
          <w:rPr>
            <w:rStyle w:val="Hyperlink"/>
          </w:rPr>
          <w:t>. Future Requirements</w:t>
        </w:r>
        <w:r w:rsidR="00BE6A0B">
          <w:rPr>
            <w:webHidden/>
          </w:rPr>
          <w:tab/>
        </w:r>
        <w:r>
          <w:rPr>
            <w:webHidden/>
          </w:rPr>
          <w:fldChar w:fldCharType="begin"/>
        </w:r>
        <w:r w:rsidR="00BE6A0B">
          <w:rPr>
            <w:webHidden/>
          </w:rPr>
          <w:instrText xml:space="preserve"> PAGEREF _Toc445280289 \h </w:instrText>
        </w:r>
        <w:r>
          <w:rPr>
            <w:webHidden/>
          </w:rPr>
        </w:r>
        <w:r>
          <w:rPr>
            <w:webHidden/>
          </w:rPr>
          <w:fldChar w:fldCharType="separate"/>
        </w:r>
        <w:r w:rsidR="00BE6A0B">
          <w:rPr>
            <w:webHidden/>
          </w:rPr>
          <w:t>29</w:t>
        </w:r>
        <w:r>
          <w:rPr>
            <w:webHidden/>
          </w:rPr>
          <w:fldChar w:fldCharType="end"/>
        </w:r>
      </w:hyperlink>
    </w:p>
    <w:p w:rsidR="00BE6A0B" w:rsidRDefault="00365362">
      <w:pPr>
        <w:pStyle w:val="TOC1"/>
        <w:rPr>
          <w:rFonts w:eastAsiaTheme="minorEastAsia" w:cstheme="minorBidi"/>
          <w:sz w:val="22"/>
          <w:szCs w:val="22"/>
          <w:lang w:eastAsia="en-NZ"/>
        </w:rPr>
      </w:pPr>
      <w:hyperlink w:anchor="_Toc445280290" w:history="1">
        <w:r w:rsidR="00BE6A0B" w:rsidRPr="00CC38C0">
          <w:rPr>
            <w:rStyle w:val="Hyperlink"/>
          </w:rPr>
          <w:t>APPENDIX C</w:t>
        </w:r>
        <w:r w:rsidR="00BE6A0B">
          <w:rPr>
            <w:webHidden/>
          </w:rPr>
          <w:tab/>
        </w:r>
        <w:r>
          <w:rPr>
            <w:webHidden/>
          </w:rPr>
          <w:fldChar w:fldCharType="begin"/>
        </w:r>
        <w:r w:rsidR="00BE6A0B">
          <w:rPr>
            <w:webHidden/>
          </w:rPr>
          <w:instrText xml:space="preserve"> PAGEREF _Toc445280290 \h </w:instrText>
        </w:r>
        <w:r>
          <w:rPr>
            <w:webHidden/>
          </w:rPr>
        </w:r>
        <w:r>
          <w:rPr>
            <w:webHidden/>
          </w:rPr>
          <w:fldChar w:fldCharType="separate"/>
        </w:r>
        <w:r w:rsidR="00BE6A0B">
          <w:rPr>
            <w:webHidden/>
          </w:rPr>
          <w:t>30</w:t>
        </w:r>
        <w:r>
          <w:rPr>
            <w:webHidden/>
          </w:rPr>
          <w:fldChar w:fldCharType="end"/>
        </w:r>
      </w:hyperlink>
    </w:p>
    <w:p w:rsidR="00BE6A0B" w:rsidRDefault="00365362">
      <w:pPr>
        <w:pStyle w:val="TOC2"/>
        <w:rPr>
          <w:rFonts w:eastAsiaTheme="minorEastAsia" w:cstheme="minorBidi"/>
          <w:sz w:val="22"/>
          <w:szCs w:val="22"/>
          <w:lang w:eastAsia="en-NZ"/>
        </w:rPr>
      </w:pPr>
      <w:hyperlink w:anchor="_Toc445280291" w:history="1">
        <w:r w:rsidR="00BE6A0B" w:rsidRPr="00CC38C0">
          <w:rPr>
            <w:rStyle w:val="Hyperlink"/>
          </w:rPr>
          <w:t>DRAFT CONTRACT</w:t>
        </w:r>
        <w:r w:rsidR="00BE6A0B">
          <w:rPr>
            <w:webHidden/>
          </w:rPr>
          <w:tab/>
        </w:r>
        <w:r>
          <w:rPr>
            <w:webHidden/>
          </w:rPr>
          <w:fldChar w:fldCharType="begin"/>
        </w:r>
        <w:r w:rsidR="00BE6A0B">
          <w:rPr>
            <w:webHidden/>
          </w:rPr>
          <w:instrText xml:space="preserve"> PAGEREF _Toc445280291 \h </w:instrText>
        </w:r>
        <w:r>
          <w:rPr>
            <w:webHidden/>
          </w:rPr>
        </w:r>
        <w:r>
          <w:rPr>
            <w:webHidden/>
          </w:rPr>
          <w:fldChar w:fldCharType="separate"/>
        </w:r>
        <w:r w:rsidR="00BE6A0B">
          <w:rPr>
            <w:webHidden/>
          </w:rPr>
          <w:t>30</w:t>
        </w:r>
        <w:r>
          <w:rPr>
            <w:webHidden/>
          </w:rPr>
          <w:fldChar w:fldCharType="end"/>
        </w:r>
      </w:hyperlink>
    </w:p>
    <w:p w:rsidR="00BE6A0B" w:rsidRDefault="00365362">
      <w:pPr>
        <w:pStyle w:val="TOC2"/>
        <w:rPr>
          <w:rFonts w:eastAsiaTheme="minorEastAsia" w:cstheme="minorBidi"/>
          <w:sz w:val="22"/>
          <w:szCs w:val="22"/>
          <w:lang w:eastAsia="en-NZ"/>
        </w:rPr>
      </w:pPr>
      <w:hyperlink w:anchor="_Toc445280292" w:history="1">
        <w:r w:rsidR="00BE6A0B" w:rsidRPr="00CC38C0">
          <w:rPr>
            <w:rStyle w:val="Hyperlink"/>
          </w:rPr>
          <w:t>TERMS AND CONDITIONS FOR SUPPLY OF PRODUCT AND SERVICES</w:t>
        </w:r>
        <w:r w:rsidR="00BE6A0B">
          <w:rPr>
            <w:webHidden/>
          </w:rPr>
          <w:tab/>
        </w:r>
        <w:r>
          <w:rPr>
            <w:webHidden/>
          </w:rPr>
          <w:fldChar w:fldCharType="begin"/>
        </w:r>
        <w:r w:rsidR="00BE6A0B">
          <w:rPr>
            <w:webHidden/>
          </w:rPr>
          <w:instrText xml:space="preserve"> PAGEREF _Toc445280292 \h </w:instrText>
        </w:r>
        <w:r>
          <w:rPr>
            <w:webHidden/>
          </w:rPr>
        </w:r>
        <w:r>
          <w:rPr>
            <w:webHidden/>
          </w:rPr>
          <w:fldChar w:fldCharType="separate"/>
        </w:r>
        <w:r w:rsidR="00BE6A0B">
          <w:rPr>
            <w:webHidden/>
          </w:rPr>
          <w:t>31</w:t>
        </w:r>
        <w:r>
          <w:rPr>
            <w:webHidden/>
          </w:rPr>
          <w:fldChar w:fldCharType="end"/>
        </w:r>
      </w:hyperlink>
    </w:p>
    <w:p w:rsidR="00BE6A0B" w:rsidRDefault="00365362">
      <w:pPr>
        <w:pStyle w:val="TOC1"/>
        <w:rPr>
          <w:rFonts w:eastAsiaTheme="minorEastAsia" w:cstheme="minorBidi"/>
          <w:sz w:val="22"/>
          <w:szCs w:val="22"/>
          <w:lang w:eastAsia="en-NZ"/>
        </w:rPr>
      </w:pPr>
      <w:hyperlink w:anchor="_Toc445280293" w:history="1">
        <w:r w:rsidR="00BE6A0B" w:rsidRPr="00CC38C0">
          <w:rPr>
            <w:rStyle w:val="Hyperlink"/>
          </w:rPr>
          <w:t>APPENDIX D</w:t>
        </w:r>
        <w:r w:rsidR="00BE6A0B">
          <w:rPr>
            <w:webHidden/>
          </w:rPr>
          <w:tab/>
        </w:r>
        <w:r>
          <w:rPr>
            <w:webHidden/>
          </w:rPr>
          <w:fldChar w:fldCharType="begin"/>
        </w:r>
        <w:r w:rsidR="00BE6A0B">
          <w:rPr>
            <w:webHidden/>
          </w:rPr>
          <w:instrText xml:space="preserve"> PAGEREF _Toc445280293 \h </w:instrText>
        </w:r>
        <w:r>
          <w:rPr>
            <w:webHidden/>
          </w:rPr>
        </w:r>
        <w:r>
          <w:rPr>
            <w:webHidden/>
          </w:rPr>
          <w:fldChar w:fldCharType="separate"/>
        </w:r>
        <w:r w:rsidR="00BE6A0B">
          <w:rPr>
            <w:webHidden/>
          </w:rPr>
          <w:t>36</w:t>
        </w:r>
        <w:r>
          <w:rPr>
            <w:webHidden/>
          </w:rPr>
          <w:fldChar w:fldCharType="end"/>
        </w:r>
      </w:hyperlink>
    </w:p>
    <w:p w:rsidR="00BE6A0B" w:rsidRDefault="00365362">
      <w:pPr>
        <w:pStyle w:val="TOC2"/>
        <w:rPr>
          <w:rFonts w:eastAsiaTheme="minorEastAsia" w:cstheme="minorBidi"/>
          <w:sz w:val="22"/>
          <w:szCs w:val="22"/>
          <w:lang w:eastAsia="en-NZ"/>
        </w:rPr>
      </w:pPr>
      <w:hyperlink w:anchor="_Toc445280294" w:history="1">
        <w:r w:rsidR="00BE6A0B" w:rsidRPr="00CC38C0">
          <w:rPr>
            <w:rStyle w:val="Hyperlink"/>
          </w:rPr>
          <w:t>Evaluation Criteria</w:t>
        </w:r>
        <w:r w:rsidR="00BE6A0B">
          <w:rPr>
            <w:webHidden/>
          </w:rPr>
          <w:tab/>
        </w:r>
        <w:r>
          <w:rPr>
            <w:webHidden/>
          </w:rPr>
          <w:fldChar w:fldCharType="begin"/>
        </w:r>
        <w:r w:rsidR="00BE6A0B">
          <w:rPr>
            <w:webHidden/>
          </w:rPr>
          <w:instrText xml:space="preserve"> PAGEREF _Toc445280294 \h </w:instrText>
        </w:r>
        <w:r>
          <w:rPr>
            <w:webHidden/>
          </w:rPr>
        </w:r>
        <w:r>
          <w:rPr>
            <w:webHidden/>
          </w:rPr>
          <w:fldChar w:fldCharType="separate"/>
        </w:r>
        <w:r w:rsidR="00BE6A0B">
          <w:rPr>
            <w:webHidden/>
          </w:rPr>
          <w:t>36</w:t>
        </w:r>
        <w:r>
          <w:rPr>
            <w:webHidden/>
          </w:rPr>
          <w:fldChar w:fldCharType="end"/>
        </w:r>
      </w:hyperlink>
    </w:p>
    <w:p w:rsidR="00BE6A0B" w:rsidRDefault="00365362">
      <w:pPr>
        <w:pStyle w:val="TOC2"/>
        <w:rPr>
          <w:rFonts w:eastAsiaTheme="minorEastAsia" w:cstheme="minorBidi"/>
          <w:sz w:val="22"/>
          <w:szCs w:val="22"/>
          <w:lang w:eastAsia="en-NZ"/>
        </w:rPr>
      </w:pPr>
      <w:hyperlink w:anchor="_Toc445280295" w:history="1">
        <w:r w:rsidR="00BE6A0B" w:rsidRPr="00CC38C0">
          <w:rPr>
            <w:rStyle w:val="Hyperlink"/>
          </w:rPr>
          <w:t>Standard Conditions</w:t>
        </w:r>
        <w:r w:rsidR="00BE6A0B">
          <w:rPr>
            <w:webHidden/>
          </w:rPr>
          <w:tab/>
        </w:r>
        <w:r>
          <w:rPr>
            <w:webHidden/>
          </w:rPr>
          <w:fldChar w:fldCharType="begin"/>
        </w:r>
        <w:r w:rsidR="00BE6A0B">
          <w:rPr>
            <w:webHidden/>
          </w:rPr>
          <w:instrText xml:space="preserve"> PAGEREF _Toc445280295 \h </w:instrText>
        </w:r>
        <w:r>
          <w:rPr>
            <w:webHidden/>
          </w:rPr>
        </w:r>
        <w:r>
          <w:rPr>
            <w:webHidden/>
          </w:rPr>
          <w:fldChar w:fldCharType="separate"/>
        </w:r>
        <w:r w:rsidR="00BE6A0B">
          <w:rPr>
            <w:webHidden/>
          </w:rPr>
          <w:t>36</w:t>
        </w:r>
        <w:r>
          <w:rPr>
            <w:webHidden/>
          </w:rPr>
          <w:fldChar w:fldCharType="end"/>
        </w:r>
      </w:hyperlink>
    </w:p>
    <w:p w:rsidR="00BE6A0B" w:rsidRDefault="00365362">
      <w:pPr>
        <w:pStyle w:val="TOC2"/>
        <w:rPr>
          <w:rFonts w:eastAsiaTheme="minorEastAsia" w:cstheme="minorBidi"/>
          <w:sz w:val="22"/>
          <w:szCs w:val="22"/>
          <w:lang w:eastAsia="en-NZ"/>
        </w:rPr>
      </w:pPr>
      <w:hyperlink w:anchor="_Toc445280296" w:history="1">
        <w:r w:rsidR="00BE6A0B" w:rsidRPr="00CC38C0">
          <w:rPr>
            <w:rStyle w:val="Hyperlink"/>
          </w:rPr>
          <w:t>Special Conditions</w:t>
        </w:r>
        <w:r w:rsidR="00BE6A0B">
          <w:rPr>
            <w:webHidden/>
          </w:rPr>
          <w:tab/>
        </w:r>
        <w:r>
          <w:rPr>
            <w:webHidden/>
          </w:rPr>
          <w:fldChar w:fldCharType="begin"/>
        </w:r>
        <w:r w:rsidR="00BE6A0B">
          <w:rPr>
            <w:webHidden/>
          </w:rPr>
          <w:instrText xml:space="preserve"> PAGEREF _Toc445280296 \h </w:instrText>
        </w:r>
        <w:r>
          <w:rPr>
            <w:webHidden/>
          </w:rPr>
        </w:r>
        <w:r>
          <w:rPr>
            <w:webHidden/>
          </w:rPr>
          <w:fldChar w:fldCharType="separate"/>
        </w:r>
        <w:r w:rsidR="00BE6A0B">
          <w:rPr>
            <w:webHidden/>
          </w:rPr>
          <w:t>36</w:t>
        </w:r>
        <w:r>
          <w:rPr>
            <w:webHidden/>
          </w:rPr>
          <w:fldChar w:fldCharType="end"/>
        </w:r>
      </w:hyperlink>
    </w:p>
    <w:p w:rsidR="00BE6A0B" w:rsidRDefault="00365362">
      <w:pPr>
        <w:pStyle w:val="TOC2"/>
        <w:rPr>
          <w:rFonts w:eastAsiaTheme="minorEastAsia" w:cstheme="minorBidi"/>
          <w:sz w:val="22"/>
          <w:szCs w:val="22"/>
          <w:lang w:eastAsia="en-NZ"/>
        </w:rPr>
      </w:pPr>
      <w:hyperlink w:anchor="_Toc445280297" w:history="1">
        <w:r w:rsidR="00926795" w:rsidRPr="00CC38C0">
          <w:rPr>
            <w:rStyle w:val="Hyperlink"/>
          </w:rPr>
          <w:t>Risk</w:t>
        </w:r>
        <w:r w:rsidR="00926795">
          <w:rPr>
            <w:webHidden/>
          </w:rPr>
          <w:t>..........................................................................................................................................................................................36</w:t>
        </w:r>
      </w:hyperlink>
    </w:p>
    <w:p w:rsidR="00BB2E49" w:rsidRPr="00D35D1E" w:rsidRDefault="00365362" w:rsidP="00891EB6">
      <w:pPr>
        <w:pStyle w:val="TOC2"/>
      </w:pPr>
      <w:r w:rsidRPr="00D35D1E">
        <w:fldChar w:fldCharType="end"/>
      </w:r>
    </w:p>
    <w:p w:rsidR="00BB2E49" w:rsidRPr="00D35D1E" w:rsidRDefault="00BB2E49" w:rsidP="00FB0280">
      <w:pPr>
        <w:sectPr w:rsidR="00BB2E49" w:rsidRPr="00D35D1E" w:rsidSect="007453C3">
          <w:pgSz w:w="11906" w:h="16838"/>
          <w:pgMar w:top="1440" w:right="849" w:bottom="1440" w:left="993" w:header="708" w:footer="708" w:gutter="0"/>
          <w:cols w:space="708"/>
          <w:docGrid w:linePitch="360"/>
        </w:sectPr>
      </w:pPr>
    </w:p>
    <w:p w:rsidR="00125E01" w:rsidRPr="00D35D1E" w:rsidRDefault="00125E01" w:rsidP="00FB0280">
      <w:pPr>
        <w:pStyle w:val="Heading1"/>
      </w:pPr>
      <w:bookmarkStart w:id="20" w:name="_Toc367778972"/>
      <w:bookmarkStart w:id="21" w:name="_Toc445280256"/>
      <w:r w:rsidRPr="00D35D1E">
        <w:lastRenderedPageBreak/>
        <w:t>Introduction</w:t>
      </w:r>
      <w:bookmarkEnd w:id="20"/>
      <w:bookmarkEnd w:id="21"/>
    </w:p>
    <w:p w:rsidR="00125E01" w:rsidRPr="00D35D1E" w:rsidRDefault="00125E01" w:rsidP="00FB0280">
      <w:pPr>
        <w:pStyle w:val="Heading2"/>
      </w:pPr>
      <w:bookmarkStart w:id="22" w:name="_Toc367778973"/>
      <w:bookmarkStart w:id="23" w:name="_Toc382815487"/>
      <w:bookmarkStart w:id="24" w:name="_Toc382815515"/>
      <w:bookmarkStart w:id="25" w:name="_Toc382815941"/>
      <w:bookmarkStart w:id="26" w:name="_Toc382816015"/>
      <w:bookmarkStart w:id="27" w:name="_Toc383067663"/>
      <w:bookmarkStart w:id="28" w:name="_Toc445280257"/>
      <w:r w:rsidRPr="00D35D1E">
        <w:t>Summary of Requirement</w:t>
      </w:r>
      <w:bookmarkEnd w:id="22"/>
      <w:bookmarkEnd w:id="23"/>
      <w:bookmarkEnd w:id="24"/>
      <w:bookmarkEnd w:id="25"/>
      <w:bookmarkEnd w:id="26"/>
      <w:bookmarkEnd w:id="27"/>
      <w:bookmarkEnd w:id="28"/>
    </w:p>
    <w:p w:rsidR="00D603EA" w:rsidRDefault="00603F43" w:rsidP="00FA67A7">
      <w:pPr>
        <w:jc w:val="both"/>
      </w:pPr>
      <w:r w:rsidRPr="00C02F77">
        <w:t xml:space="preserve">Through this RFT, </w:t>
      </w:r>
      <w:r w:rsidR="00FA67A7">
        <w:t>Te Aponga Uira O Tumu Te Varovaro</w:t>
      </w:r>
      <w:r w:rsidRPr="00C02F77">
        <w:t xml:space="preserve"> (the ‘Principal’) wishes to implement a</w:t>
      </w:r>
      <w:r w:rsidR="00FA67A7">
        <w:t>n upgrade of its computer systems (</w:t>
      </w:r>
      <w:r w:rsidRPr="00C02F77">
        <w:t>the ‘Product’).</w:t>
      </w:r>
      <w:r w:rsidR="00FA67A7">
        <w:t xml:space="preserve">  </w:t>
      </w:r>
    </w:p>
    <w:p w:rsidR="00603F43" w:rsidRPr="00C02F77" w:rsidRDefault="00603F43" w:rsidP="00FA67A7">
      <w:pPr>
        <w:jc w:val="both"/>
      </w:pPr>
      <w:r w:rsidRPr="00C02F77">
        <w:t xml:space="preserve">This RFT will identify Tenderers that are able to undertake the contract works to deliver the Product according to the specification set out in Appendix </w:t>
      </w:r>
      <w:r>
        <w:t>B</w:t>
      </w:r>
      <w:r w:rsidRPr="00C02F77">
        <w:t>.</w:t>
      </w:r>
    </w:p>
    <w:p w:rsidR="00603F43" w:rsidRPr="00C02F77" w:rsidRDefault="00603F43" w:rsidP="00FA67A7">
      <w:pPr>
        <w:jc w:val="both"/>
      </w:pPr>
      <w:r w:rsidRPr="00C02F77">
        <w:t xml:space="preserve">Tenderers should note that the requirements </w:t>
      </w:r>
      <w:r>
        <w:t xml:space="preserve">relating </w:t>
      </w:r>
      <w:r w:rsidRPr="00C02F77">
        <w:t xml:space="preserve">to lodgement and content of responses to this RFT as set out in </w:t>
      </w:r>
      <w:r>
        <w:t>C</w:t>
      </w:r>
      <w:r w:rsidRPr="00C02F77">
        <w:t>lause</w:t>
      </w:r>
      <w:r w:rsidR="00463337">
        <w:t>s 1.2 to 1.3</w:t>
      </w:r>
      <w:r w:rsidRPr="00C02F77">
        <w:t xml:space="preserve"> and Appendix </w:t>
      </w:r>
      <w:r>
        <w:t>A</w:t>
      </w:r>
      <w:r w:rsidR="00AD3F14">
        <w:t xml:space="preserve"> are mandatory. </w:t>
      </w:r>
      <w:r w:rsidRPr="00C02F77">
        <w:t>The Principal will set aside any Tender that fails to comply with one or more of these requirements.</w:t>
      </w:r>
    </w:p>
    <w:p w:rsidR="00603F43" w:rsidRPr="00C02F77" w:rsidRDefault="00603F43" w:rsidP="00FA67A7">
      <w:pPr>
        <w:jc w:val="both"/>
      </w:pPr>
      <w:r w:rsidRPr="00C02F77">
        <w:t>Tender</w:t>
      </w:r>
      <w:r>
        <w:t>er</w:t>
      </w:r>
      <w:r w:rsidRPr="00C02F77">
        <w:t>s should ensure they are registered and have downloaded or received all files for this RFT including all issued notices.</w:t>
      </w:r>
    </w:p>
    <w:p w:rsidR="00603F43" w:rsidRPr="00C02F77" w:rsidRDefault="00603F43" w:rsidP="00FA67A7">
      <w:pPr>
        <w:jc w:val="both"/>
      </w:pPr>
      <w:r w:rsidRPr="00C02F77">
        <w:t>Tenders are invited from organisation</w:t>
      </w:r>
      <w:r>
        <w:t>s</w:t>
      </w:r>
      <w:r w:rsidRPr="00C02F77">
        <w:t xml:space="preserve"> willing to deliver the Product on a </w:t>
      </w:r>
      <w:r>
        <w:t>fixed price</w:t>
      </w:r>
      <w:r w:rsidRPr="00C02F77">
        <w:t xml:space="preserve"> basis.</w:t>
      </w:r>
    </w:p>
    <w:p w:rsidR="00125E01" w:rsidRPr="00D35D1E" w:rsidRDefault="00603F43" w:rsidP="00FA67A7">
      <w:pPr>
        <w:jc w:val="both"/>
      </w:pPr>
      <w:r w:rsidRPr="00C02F77">
        <w:t>Tenders will be evaluated according to the requirements set out i</w:t>
      </w:r>
      <w:r w:rsidR="00BE0FF5">
        <w:t>n</w:t>
      </w:r>
      <w:r w:rsidRPr="00C02F77">
        <w:t xml:space="preserve"> this RFT.</w:t>
      </w:r>
    </w:p>
    <w:p w:rsidR="00125E01" w:rsidRDefault="00125E01" w:rsidP="00FB0280">
      <w:pPr>
        <w:pStyle w:val="Heading2"/>
      </w:pPr>
      <w:bookmarkStart w:id="29" w:name="_Toc367778974"/>
      <w:bookmarkStart w:id="30" w:name="_Toc382815488"/>
      <w:bookmarkStart w:id="31" w:name="_Toc382815516"/>
      <w:bookmarkStart w:id="32" w:name="_Toc382815942"/>
      <w:bookmarkStart w:id="33" w:name="_Toc382816016"/>
      <w:bookmarkStart w:id="34" w:name="_Toc383067664"/>
      <w:bookmarkStart w:id="35" w:name="_Toc445280258"/>
      <w:r w:rsidRPr="00D35D1E">
        <w:t>Submission of Tender</w:t>
      </w:r>
      <w:bookmarkEnd w:id="29"/>
      <w:bookmarkEnd w:id="30"/>
      <w:bookmarkEnd w:id="31"/>
      <w:bookmarkEnd w:id="32"/>
      <w:bookmarkEnd w:id="33"/>
      <w:bookmarkEnd w:id="34"/>
      <w:bookmarkEnd w:id="35"/>
    </w:p>
    <w:p w:rsidR="00387377" w:rsidRDefault="00387377" w:rsidP="00FB0280">
      <w:r>
        <w:t>Tenders shall be submitted either</w:t>
      </w:r>
      <w:r w:rsidR="001D50B7">
        <w:t xml:space="preserve"> in hardcopy or electronically</w:t>
      </w:r>
      <w:r>
        <w:t>:</w:t>
      </w:r>
    </w:p>
    <w:p w:rsidR="00603F43" w:rsidRPr="00C02F77" w:rsidRDefault="00971336" w:rsidP="005A71B8">
      <w:pPr>
        <w:pStyle w:val="ListParagraph"/>
        <w:numPr>
          <w:ilvl w:val="0"/>
          <w:numId w:val="23"/>
        </w:numPr>
      </w:pPr>
      <w:r w:rsidRPr="005A71B8">
        <w:rPr>
          <w:b/>
        </w:rPr>
        <w:t>Hard copy</w:t>
      </w:r>
      <w:r w:rsidR="00387377">
        <w:t xml:space="preserve"> - </w:t>
      </w:r>
      <w:r w:rsidR="00603F43" w:rsidRPr="00C02F77">
        <w:t>three bound copies and soft copy (in PDF format on memory stick or CD).</w:t>
      </w:r>
    </w:p>
    <w:p w:rsidR="00603F43" w:rsidRDefault="00603F43" w:rsidP="00FB0280">
      <w:r w:rsidRPr="00C02F77">
        <w:t>Tenders must be placed in a sealed envelope which must be labelled “CONFIDENTIAL” and have the following information clearly exhibited on the outside:</w:t>
      </w:r>
    </w:p>
    <w:p w:rsidR="00387377" w:rsidRDefault="00E832C6">
      <w:pPr>
        <w:ind w:left="1440"/>
      </w:pPr>
      <w:r w:rsidRPr="00E832C6">
        <w:t>TO:</w:t>
      </w:r>
      <w:r w:rsidR="00603F43" w:rsidRPr="00C02F77">
        <w:tab/>
      </w:r>
      <w:r w:rsidR="00603F43" w:rsidRPr="00C02F77">
        <w:tab/>
      </w:r>
      <w:r w:rsidR="00603F43" w:rsidRPr="00C02F77">
        <w:tab/>
      </w:r>
    </w:p>
    <w:p w:rsidR="00387377" w:rsidRDefault="00E832C6">
      <w:pPr>
        <w:ind w:left="1440"/>
      </w:pPr>
      <w:r w:rsidRPr="00E832C6">
        <w:t>Procurement of Computer Software RFT No. 151639</w:t>
      </w:r>
    </w:p>
    <w:p w:rsidR="009B63F0" w:rsidRDefault="00E832C6">
      <w:pPr>
        <w:ind w:left="1440"/>
      </w:pPr>
      <w:r w:rsidRPr="00E832C6">
        <w:t xml:space="preserve">Te </w:t>
      </w:r>
      <w:proofErr w:type="spellStart"/>
      <w:r w:rsidRPr="00E832C6">
        <w:t>Aponga</w:t>
      </w:r>
      <w:proofErr w:type="spellEnd"/>
      <w:r w:rsidRPr="00E832C6">
        <w:t xml:space="preserve"> </w:t>
      </w:r>
      <w:proofErr w:type="spellStart"/>
      <w:r w:rsidRPr="00E832C6">
        <w:t>Uira</w:t>
      </w:r>
      <w:proofErr w:type="spellEnd"/>
      <w:r w:rsidR="009B63F0">
        <w:t xml:space="preserve"> </w:t>
      </w:r>
    </w:p>
    <w:p w:rsidR="00387377" w:rsidRDefault="00E832C6">
      <w:pPr>
        <w:ind w:left="1440"/>
      </w:pPr>
      <w:r w:rsidRPr="00E832C6">
        <w:t>PO Box 112</w:t>
      </w:r>
    </w:p>
    <w:p w:rsidR="00387377" w:rsidRDefault="00E832C6">
      <w:pPr>
        <w:ind w:left="1440"/>
      </w:pPr>
      <w:r w:rsidRPr="00E832C6">
        <w:t>Avarua</w:t>
      </w:r>
    </w:p>
    <w:p w:rsidR="00387377" w:rsidRDefault="00E832C6">
      <w:pPr>
        <w:ind w:left="1440"/>
      </w:pPr>
      <w:r w:rsidRPr="00E832C6">
        <w:t>Cook Islands</w:t>
      </w:r>
    </w:p>
    <w:p w:rsidR="00387377" w:rsidRDefault="00603F43">
      <w:pPr>
        <w:ind w:left="720" w:firstLine="720"/>
      </w:pPr>
      <w:r w:rsidRPr="00C02F77">
        <w:rPr>
          <w:u w:val="single"/>
        </w:rPr>
        <w:t>FROM:</w:t>
      </w:r>
      <w:r w:rsidRPr="00C02F77">
        <w:tab/>
      </w:r>
      <w:r w:rsidRPr="00C02F77">
        <w:tab/>
      </w:r>
      <w:r w:rsidRPr="00C02F77">
        <w:tab/>
      </w:r>
    </w:p>
    <w:p w:rsidR="00387377" w:rsidRDefault="00603F43">
      <w:pPr>
        <w:ind w:left="720" w:firstLine="720"/>
      </w:pPr>
      <w:r w:rsidRPr="00C02F77">
        <w:t>(Name of Tenderer)</w:t>
      </w:r>
    </w:p>
    <w:p w:rsidR="00603F43" w:rsidRPr="00C02F77" w:rsidRDefault="00603F43" w:rsidP="00FB0280">
      <w:r w:rsidRPr="00C02F77">
        <w:tab/>
      </w:r>
      <w:r w:rsidRPr="00C02F77">
        <w:tab/>
        <w:t>(Tenderers address 1)</w:t>
      </w:r>
    </w:p>
    <w:p w:rsidR="00603F43" w:rsidRPr="00C02F77" w:rsidRDefault="00603F43" w:rsidP="00FB0280">
      <w:r w:rsidRPr="00C02F77">
        <w:tab/>
      </w:r>
      <w:r w:rsidRPr="00C02F77">
        <w:tab/>
        <w:t>(Tenderers address 2)</w:t>
      </w:r>
    </w:p>
    <w:p w:rsidR="00603F43" w:rsidRPr="00C02F77" w:rsidRDefault="00603F43" w:rsidP="00FB0280">
      <w:r w:rsidRPr="00C02F77">
        <w:tab/>
      </w:r>
      <w:r w:rsidRPr="00C02F77">
        <w:tab/>
        <w:t>(Tenderers address 3)</w:t>
      </w:r>
    </w:p>
    <w:p w:rsidR="00603F43" w:rsidRPr="00F661E6" w:rsidRDefault="00603F43" w:rsidP="00FB0280">
      <w:r w:rsidRPr="00C02F77">
        <w:rPr>
          <w:u w:val="single"/>
        </w:rPr>
        <w:lastRenderedPageBreak/>
        <w:t>TENDER FOR:</w:t>
      </w:r>
      <w:r w:rsidRPr="00C02F77">
        <w:tab/>
      </w:r>
      <w:r w:rsidRPr="00C02F77">
        <w:tab/>
      </w:r>
      <w:r w:rsidR="00FA67A7">
        <w:t xml:space="preserve">IT Upgrade </w:t>
      </w:r>
      <w:r w:rsidR="00A30A78" w:rsidRPr="00F661E6">
        <w:t>151639</w:t>
      </w:r>
    </w:p>
    <w:p w:rsidR="00603F43" w:rsidRPr="00C02F77" w:rsidRDefault="00603F43" w:rsidP="00FB0280">
      <w:r w:rsidRPr="00C02F77">
        <w:rPr>
          <w:u w:val="single"/>
        </w:rPr>
        <w:t>TENDER CLOSES:</w:t>
      </w:r>
      <w:r w:rsidRPr="00C02F77">
        <w:tab/>
      </w:r>
      <w:r w:rsidR="00A30A78">
        <w:t>12 noon</w:t>
      </w:r>
      <w:r w:rsidRPr="00C02F77">
        <w:t xml:space="preserve">, </w:t>
      </w:r>
      <w:r w:rsidR="00A30A78" w:rsidRPr="001D50B7">
        <w:t>Monday 11 April 2016</w:t>
      </w:r>
    </w:p>
    <w:p w:rsidR="00603F43" w:rsidRPr="00C02F77" w:rsidRDefault="00603F43" w:rsidP="00FB0280">
      <w:r w:rsidRPr="00C02F77">
        <w:t xml:space="preserve">Tenders must be placed in the Tender Box </w:t>
      </w:r>
      <w:r w:rsidR="00D4686C">
        <w:t>in the form specified in Appendix A</w:t>
      </w:r>
      <w:r w:rsidR="00E238BA">
        <w:t xml:space="preserve"> and B</w:t>
      </w:r>
      <w:r w:rsidR="00D4686C">
        <w:t xml:space="preserve"> </w:t>
      </w:r>
      <w:r w:rsidRPr="00C02F77">
        <w:t>by the due date. Failure to do so will result in the tender being disqualified.</w:t>
      </w:r>
    </w:p>
    <w:p w:rsidR="00603F43" w:rsidRPr="003A6FCD" w:rsidRDefault="00971336" w:rsidP="00FB0280">
      <w:pPr>
        <w:rPr>
          <w:b/>
        </w:rPr>
      </w:pPr>
      <w:r w:rsidRPr="00971336">
        <w:rPr>
          <w:b/>
        </w:rPr>
        <w:t>OR</w:t>
      </w:r>
    </w:p>
    <w:p w:rsidR="003A6FCD" w:rsidRPr="00C02F77" w:rsidRDefault="00971336" w:rsidP="005A71B8">
      <w:pPr>
        <w:pStyle w:val="ListParagraph"/>
        <w:numPr>
          <w:ilvl w:val="0"/>
          <w:numId w:val="20"/>
        </w:numPr>
        <w:jc w:val="both"/>
      </w:pPr>
      <w:r w:rsidRPr="005A71B8">
        <w:rPr>
          <w:b/>
        </w:rPr>
        <w:t>Electronic -</w:t>
      </w:r>
      <w:r w:rsidR="003A6FCD">
        <w:t xml:space="preserve"> By emailing the tender bid as a </w:t>
      </w:r>
      <w:r w:rsidR="00F661E6">
        <w:t>PDF</w:t>
      </w:r>
      <w:r w:rsidR="003A6FCD">
        <w:t xml:space="preserve"> file to </w:t>
      </w:r>
      <w:r w:rsidR="003A6FCD" w:rsidRPr="005A71B8">
        <w:rPr>
          <w:color w:val="0000FF"/>
          <w:u w:val="single"/>
        </w:rPr>
        <w:t>tenders@cookislands.gov.ck</w:t>
      </w:r>
      <w:r w:rsidR="003A6FCD" w:rsidRPr="005A71B8">
        <w:rPr>
          <w:b/>
          <w:bCs/>
          <w:color w:val="0000FF"/>
        </w:rPr>
        <w:t xml:space="preserve"> </w:t>
      </w:r>
      <w:r w:rsidR="003A6FCD">
        <w:t xml:space="preserve">with the subject line </w:t>
      </w:r>
      <w:r w:rsidRPr="00971336">
        <w:t>“Procurement of Computer Software 151639”.</w:t>
      </w:r>
      <w:r w:rsidR="003A6FCD">
        <w:t xml:space="preserve"> Tenders must be received to the inbox of </w:t>
      </w:r>
      <w:hyperlink r:id="rId11" w:history="1">
        <w:r w:rsidR="003A6FCD" w:rsidRPr="009164CE">
          <w:rPr>
            <w:rStyle w:val="Hyperlink"/>
          </w:rPr>
          <w:t>tenders@cookislands.gov.ck</w:t>
        </w:r>
      </w:hyperlink>
      <w:r w:rsidR="003A6FCD" w:rsidRPr="005A71B8">
        <w:rPr>
          <w:color w:val="0000FF"/>
        </w:rPr>
        <w:t xml:space="preserve">  </w:t>
      </w:r>
      <w:r w:rsidR="003A6FCD">
        <w:t>in the form specified in Appendix A and B by the due date. Failure to do so will result in the tender being disqualified. The receipt time on the inbox will be used as the receipt time for the purposes of ensuring a tender is within the time limits.</w:t>
      </w:r>
    </w:p>
    <w:p w:rsidR="00603F43" w:rsidRPr="00C02F77" w:rsidRDefault="00603F43" w:rsidP="00FB0280">
      <w:r w:rsidRPr="00C02F77">
        <w:rPr>
          <w:b/>
          <w:u w:val="single"/>
        </w:rPr>
        <w:t>NOTE:</w:t>
      </w:r>
      <w:r w:rsidR="007B6208">
        <w:rPr>
          <w:b/>
          <w:u w:val="single"/>
        </w:rPr>
        <w:t xml:space="preserve"> </w:t>
      </w:r>
      <w:r w:rsidRPr="00C02F77">
        <w:t>Telefax tenders will not be accepted.</w:t>
      </w:r>
    </w:p>
    <w:p w:rsidR="006B77A7" w:rsidRPr="00D35D1E" w:rsidRDefault="006B77A7" w:rsidP="00FB0280">
      <w:pPr>
        <w:pStyle w:val="Heading2"/>
      </w:pPr>
      <w:bookmarkStart w:id="36" w:name="_Toc382815489"/>
      <w:bookmarkStart w:id="37" w:name="_Toc382815517"/>
      <w:bookmarkStart w:id="38" w:name="_Toc382815943"/>
      <w:bookmarkStart w:id="39" w:name="_Toc382816017"/>
      <w:bookmarkStart w:id="40" w:name="_Toc383067665"/>
      <w:bookmarkStart w:id="41" w:name="_Toc445280259"/>
      <w:bookmarkStart w:id="42" w:name="_Toc367778975"/>
      <w:r w:rsidRPr="00D35D1E">
        <w:t>Tender Closing Time</w:t>
      </w:r>
      <w:bookmarkEnd w:id="36"/>
      <w:bookmarkEnd w:id="37"/>
      <w:bookmarkEnd w:id="38"/>
      <w:bookmarkEnd w:id="39"/>
      <w:bookmarkEnd w:id="40"/>
      <w:bookmarkEnd w:id="41"/>
    </w:p>
    <w:bookmarkEnd w:id="42"/>
    <w:p w:rsidR="00603F43" w:rsidRPr="001D50B7" w:rsidRDefault="00603F43" w:rsidP="00F661E6">
      <w:pPr>
        <w:jc w:val="both"/>
      </w:pPr>
      <w:r w:rsidRPr="00C02F77">
        <w:t xml:space="preserve">Tenders close at </w:t>
      </w:r>
      <w:r w:rsidR="00A30A78">
        <w:t>12 noon</w:t>
      </w:r>
      <w:r w:rsidRPr="00C02F77">
        <w:t xml:space="preserve"> on </w:t>
      </w:r>
      <w:r w:rsidR="00A30A78" w:rsidRPr="001D50B7">
        <w:t>Monday 11 April 2016</w:t>
      </w:r>
      <w:r w:rsidR="00F26F1B" w:rsidRPr="001D50B7">
        <w:t xml:space="preserve"> (Cook Islands Time).</w:t>
      </w:r>
    </w:p>
    <w:p w:rsidR="00603F43" w:rsidRPr="00C02F77" w:rsidRDefault="00603F43" w:rsidP="00F661E6">
      <w:pPr>
        <w:jc w:val="both"/>
      </w:pPr>
      <w:r w:rsidRPr="00C02F77">
        <w:t xml:space="preserve">The Tender Box is located at </w:t>
      </w:r>
      <w:r w:rsidR="00E96D5F">
        <w:t>Te Aponga Uira O Tumu Te Varovaro (TAU)</w:t>
      </w:r>
      <w:r w:rsidRPr="00C02F77">
        <w:t xml:space="preserve">, </w:t>
      </w:r>
      <w:r w:rsidR="00E96D5F">
        <w:t>Tutakimoa</w:t>
      </w:r>
      <w:r w:rsidRPr="00C02F77">
        <w:t>, Avarua, Rarotonga, Cook Islands</w:t>
      </w:r>
      <w:r w:rsidR="00F26F1B">
        <w:t xml:space="preserve"> and or submitted electronically to the email address detailed above.</w:t>
      </w:r>
    </w:p>
    <w:p w:rsidR="00603F43" w:rsidRDefault="00603F43" w:rsidP="00F661E6">
      <w:pPr>
        <w:jc w:val="both"/>
      </w:pPr>
      <w:r w:rsidRPr="00C02F77">
        <w:t xml:space="preserve">However, </w:t>
      </w:r>
      <w:r w:rsidR="00E96D5F">
        <w:t>TAU</w:t>
      </w:r>
      <w:r w:rsidRPr="00C02F77">
        <w:t xml:space="preserve"> will not be responsible or liable in any way for any failure to place the tender in the Tender Box by the closing time.</w:t>
      </w:r>
    </w:p>
    <w:p w:rsidR="00787316" w:rsidRPr="00C02F77" w:rsidRDefault="00787316" w:rsidP="00F661E6">
      <w:pPr>
        <w:jc w:val="both"/>
      </w:pPr>
      <w:r>
        <w:t>The tenderer is responsible for ensuring that the tender is placed in the Tender Box by the closing time.</w:t>
      </w:r>
    </w:p>
    <w:p w:rsidR="00603F43" w:rsidRPr="00C02F77" w:rsidRDefault="00603F43" w:rsidP="00F661E6">
      <w:pPr>
        <w:jc w:val="both"/>
      </w:pPr>
      <w:r w:rsidRPr="00C02F77">
        <w:t>Late tenders will not be accepted.</w:t>
      </w:r>
    </w:p>
    <w:p w:rsidR="00603F43" w:rsidRDefault="00603F43" w:rsidP="00FB0280">
      <w:pPr>
        <w:pStyle w:val="Heading2"/>
      </w:pPr>
      <w:bookmarkStart w:id="43" w:name="_Toc383067666"/>
      <w:bookmarkStart w:id="44" w:name="_Toc445280260"/>
      <w:bookmarkStart w:id="45" w:name="_Toc367778976"/>
      <w:bookmarkStart w:id="46" w:name="_Toc382815490"/>
      <w:bookmarkStart w:id="47" w:name="_Toc382815518"/>
      <w:bookmarkStart w:id="48" w:name="_Toc382815944"/>
      <w:bookmarkStart w:id="49" w:name="_Toc382816018"/>
      <w:r>
        <w:t>Further Information or Clarification</w:t>
      </w:r>
      <w:bookmarkEnd w:id="43"/>
      <w:bookmarkEnd w:id="44"/>
    </w:p>
    <w:p w:rsidR="00603F43" w:rsidRPr="00C02F77" w:rsidRDefault="00603F43" w:rsidP="00E96D5F">
      <w:pPr>
        <w:jc w:val="both"/>
      </w:pPr>
      <w:r w:rsidRPr="00C02F77">
        <w:t xml:space="preserve">Negotiations will not be permitted between the Tender </w:t>
      </w:r>
      <w:r>
        <w:t xml:space="preserve">Management </w:t>
      </w:r>
      <w:r w:rsidRPr="00C02F77">
        <w:t xml:space="preserve">Team and any prospective Tenderers during the tender advertising </w:t>
      </w:r>
      <w:r w:rsidR="00AD3F14">
        <w:t xml:space="preserve">period. </w:t>
      </w:r>
      <w:r w:rsidRPr="00C02F77">
        <w:t>However, prospective Tenderers may seek clarification of the tender documents prior to submitting their tenders. Any enquiries in relation to this tender should be directed to the Contact Officer identified below. Tenderers should note that to ensure no disadvantage to any tenderers, responses to questions pertaining to this RFT will be circulated by sequentially numbered no</w:t>
      </w:r>
      <w:r w:rsidR="00AD3F14">
        <w:t xml:space="preserve">tices to registered Tenderers. </w:t>
      </w:r>
      <w:r w:rsidRPr="00C02F77">
        <w:t>Where the Principal considers that the competitive advantage of individual Tenderers may be compromised by distribution of responses to requests for information and/or clarification to all Tenderers, the Principal reserves the right to issue a r</w:t>
      </w:r>
      <w:r w:rsidR="00AD3F14">
        <w:t>esponse only to that Tenderer.</w:t>
      </w:r>
    </w:p>
    <w:p w:rsidR="00603F43" w:rsidRPr="00C02F77" w:rsidRDefault="00603F43" w:rsidP="00E96D5F">
      <w:pPr>
        <w:jc w:val="both"/>
      </w:pPr>
      <w:r w:rsidRPr="00C02F77">
        <w:t>All clarification, enquiry responses and notices will become part of this RFT.</w:t>
      </w:r>
    </w:p>
    <w:p w:rsidR="00603F43" w:rsidRPr="00C02F77" w:rsidRDefault="00603F43" w:rsidP="00E96D5F">
      <w:pPr>
        <w:jc w:val="both"/>
      </w:pPr>
      <w:r w:rsidRPr="00C02F77">
        <w:t>The Contact Officer may respond to enquiries received before the enquiry cut-off time (see Table 1 below) and may not respond to enquiries received after the specified enquiry cut-off time.</w:t>
      </w:r>
    </w:p>
    <w:p w:rsidR="00603F43" w:rsidRPr="00C02F77" w:rsidRDefault="00603F43" w:rsidP="00E96D5F">
      <w:pPr>
        <w:jc w:val="both"/>
      </w:pPr>
      <w:r w:rsidRPr="00C02F77">
        <w:t xml:space="preserve">Any additional information relating to this RFT will be uploaded to </w:t>
      </w:r>
      <w:hyperlink r:id="rId12" w:history="1">
        <w:r w:rsidRPr="00C02F77">
          <w:rPr>
            <w:rStyle w:val="Hyperlink"/>
          </w:rPr>
          <w:t>www.procurement.gov.ck</w:t>
        </w:r>
      </w:hyperlink>
      <w:r w:rsidR="00C07628">
        <w:t xml:space="preserve"> and </w:t>
      </w:r>
      <w:hyperlink r:id="rId13" w:history="1">
        <w:r w:rsidR="00C07628" w:rsidRPr="00F3761C">
          <w:rPr>
            <w:rStyle w:val="Hyperlink"/>
          </w:rPr>
          <w:t>www.teaponga.com</w:t>
        </w:r>
      </w:hyperlink>
      <w:r w:rsidR="00C07628">
        <w:t xml:space="preserve"> </w:t>
      </w:r>
    </w:p>
    <w:p w:rsidR="00125E01" w:rsidRPr="00D35D1E" w:rsidRDefault="00125E01" w:rsidP="00FB0280">
      <w:pPr>
        <w:pStyle w:val="Heading2"/>
      </w:pPr>
      <w:bookmarkStart w:id="50" w:name="_Toc383067667"/>
      <w:bookmarkStart w:id="51" w:name="_Toc445280261"/>
      <w:r w:rsidRPr="00D35D1E">
        <w:lastRenderedPageBreak/>
        <w:t>Contact Officer</w:t>
      </w:r>
      <w:bookmarkEnd w:id="45"/>
      <w:bookmarkEnd w:id="46"/>
      <w:bookmarkEnd w:id="47"/>
      <w:bookmarkEnd w:id="48"/>
      <w:bookmarkEnd w:id="49"/>
      <w:bookmarkEnd w:id="50"/>
      <w:bookmarkEnd w:id="51"/>
    </w:p>
    <w:p w:rsidR="00603F43" w:rsidRPr="00C02F77" w:rsidRDefault="00603F43" w:rsidP="00FB0280">
      <w:r w:rsidRPr="00C02F77">
        <w:t>Any enquiries in relation to this tender should be directed to the Contact Officer at the address given below.</w:t>
      </w:r>
    </w:p>
    <w:p w:rsidR="0064040C" w:rsidRDefault="00603F43">
      <w:pPr>
        <w:spacing w:after="0"/>
      </w:pPr>
      <w:r w:rsidRPr="00C02F77">
        <w:rPr>
          <w:b/>
        </w:rPr>
        <w:t xml:space="preserve">Name of Person: </w:t>
      </w:r>
      <w:r w:rsidR="00D3338C">
        <w:rPr>
          <w:b/>
        </w:rPr>
        <w:tab/>
      </w:r>
      <w:r w:rsidR="00E96D5F">
        <w:t>Elizabeth Tommy</w:t>
      </w:r>
      <w:r w:rsidRPr="00C02F77">
        <w:br/>
      </w:r>
      <w:r w:rsidRPr="00C02F77">
        <w:rPr>
          <w:b/>
        </w:rPr>
        <w:t xml:space="preserve">Organisation: </w:t>
      </w:r>
      <w:r w:rsidR="00D3338C">
        <w:rPr>
          <w:b/>
        </w:rPr>
        <w:tab/>
      </w:r>
      <w:r w:rsidR="00D3338C">
        <w:rPr>
          <w:b/>
        </w:rPr>
        <w:tab/>
      </w:r>
      <w:r w:rsidR="00E96D5F">
        <w:t>Te Aponga Uira O Tumu Te Varovaro</w:t>
      </w:r>
      <w:r w:rsidRPr="00C02F77">
        <w:br/>
      </w:r>
      <w:r w:rsidRPr="00C02F77">
        <w:rPr>
          <w:b/>
        </w:rPr>
        <w:t xml:space="preserve">Address: </w:t>
      </w:r>
      <w:r w:rsidR="00D3338C">
        <w:rPr>
          <w:b/>
        </w:rPr>
        <w:tab/>
      </w:r>
      <w:r w:rsidR="00D3338C">
        <w:rPr>
          <w:b/>
        </w:rPr>
        <w:tab/>
      </w:r>
      <w:r w:rsidRPr="00C02F77">
        <w:t xml:space="preserve">PO Box </w:t>
      </w:r>
      <w:r w:rsidR="00E96D5F">
        <w:t>112</w:t>
      </w:r>
      <w:r w:rsidRPr="00C02F77">
        <w:t>, Rarotonga, COOK ISLANDS</w:t>
      </w:r>
      <w:r w:rsidRPr="00C02F77">
        <w:br/>
      </w:r>
      <w:r w:rsidRPr="00C02F77">
        <w:rPr>
          <w:b/>
        </w:rPr>
        <w:t xml:space="preserve">E-mail: </w:t>
      </w:r>
      <w:r w:rsidR="00D3338C">
        <w:rPr>
          <w:b/>
        </w:rPr>
        <w:tab/>
      </w:r>
      <w:r w:rsidR="00D3338C">
        <w:rPr>
          <w:b/>
        </w:rPr>
        <w:tab/>
      </w:r>
      <w:r w:rsidR="00D3338C">
        <w:rPr>
          <w:b/>
        </w:rPr>
        <w:tab/>
      </w:r>
      <w:hyperlink r:id="rId14" w:history="1">
        <w:r w:rsidR="00D3338C">
          <w:rPr>
            <w:rStyle w:val="Hyperlink"/>
          </w:rPr>
          <w:t>LizTommy@electricity.co.ck</w:t>
        </w:r>
      </w:hyperlink>
      <w:r w:rsidR="00E96D5F">
        <w:t xml:space="preserve"> </w:t>
      </w:r>
    </w:p>
    <w:p w:rsidR="00B97466" w:rsidRPr="00B97466" w:rsidRDefault="00203390" w:rsidP="00FB0280">
      <w:r w:rsidRPr="00203390">
        <w:rPr>
          <w:b/>
        </w:rPr>
        <w:t>Phone:</w:t>
      </w:r>
      <w:r w:rsidR="00B97466">
        <w:rPr>
          <w:b/>
        </w:rPr>
        <w:tab/>
      </w:r>
      <w:r w:rsidR="00B97466">
        <w:rPr>
          <w:b/>
        </w:rPr>
        <w:tab/>
      </w:r>
      <w:r w:rsidR="00B97466">
        <w:rPr>
          <w:b/>
        </w:rPr>
        <w:tab/>
      </w:r>
      <w:r w:rsidR="00B97466">
        <w:t>+682 20 054</w:t>
      </w:r>
    </w:p>
    <w:p w:rsidR="00BF6554" w:rsidRPr="00C02F77" w:rsidRDefault="00BF6554" w:rsidP="00FB0280"/>
    <w:p w:rsidR="00603F43" w:rsidRDefault="00125E01" w:rsidP="00FB0280">
      <w:pPr>
        <w:pStyle w:val="Heading1"/>
      </w:pPr>
      <w:bookmarkStart w:id="52" w:name="_Toc367778977"/>
      <w:bookmarkStart w:id="53" w:name="_Toc382815491"/>
      <w:bookmarkStart w:id="54" w:name="_Toc382815519"/>
      <w:bookmarkStart w:id="55" w:name="_Toc382815945"/>
      <w:bookmarkStart w:id="56" w:name="_Toc382816019"/>
      <w:bookmarkStart w:id="57" w:name="_Toc383067669"/>
      <w:bookmarkStart w:id="58" w:name="_Toc445280262"/>
      <w:r w:rsidRPr="00D35D1E">
        <w:t>Selection Process</w:t>
      </w:r>
      <w:bookmarkEnd w:id="52"/>
      <w:bookmarkEnd w:id="53"/>
      <w:bookmarkEnd w:id="54"/>
      <w:bookmarkEnd w:id="55"/>
      <w:bookmarkEnd w:id="56"/>
      <w:bookmarkEnd w:id="57"/>
      <w:bookmarkEnd w:id="58"/>
    </w:p>
    <w:p w:rsidR="00125E01" w:rsidRPr="00D35D1E" w:rsidRDefault="00603F43" w:rsidP="00FB0280">
      <w:pPr>
        <w:pStyle w:val="Heading2"/>
      </w:pPr>
      <w:bookmarkStart w:id="59" w:name="_Toc383067670"/>
      <w:bookmarkStart w:id="60" w:name="_Toc445280263"/>
      <w:r>
        <w:t>Evaluation</w:t>
      </w:r>
      <w:bookmarkEnd w:id="59"/>
      <w:bookmarkEnd w:id="60"/>
    </w:p>
    <w:p w:rsidR="00603F43" w:rsidRPr="00C02F77" w:rsidRDefault="00603F43" w:rsidP="00E96D5F">
      <w:pPr>
        <w:jc w:val="both"/>
      </w:pPr>
      <w:r w:rsidRPr="00C02F77">
        <w:t xml:space="preserve">All tenders deposited in the Tender Box by the Closing Time will be considered. Tenders submitted in the form specified in Appendix </w:t>
      </w:r>
      <w:r>
        <w:t>A</w:t>
      </w:r>
      <w:r w:rsidRPr="00C02F77">
        <w:t xml:space="preserve"> </w:t>
      </w:r>
      <w:r w:rsidR="00C2759D">
        <w:t xml:space="preserve">and B </w:t>
      </w:r>
      <w:r w:rsidRPr="00C02F77">
        <w:t>to this RFT will then proceed t</w:t>
      </w:r>
      <w:r w:rsidR="00AD3F14">
        <w:t>o an initial evaluation stage.</w:t>
      </w:r>
    </w:p>
    <w:p w:rsidR="00603F43" w:rsidRPr="00C02F77" w:rsidRDefault="00603F43" w:rsidP="00E96D5F">
      <w:pPr>
        <w:jc w:val="both"/>
      </w:pPr>
      <w:r w:rsidRPr="00C02F77">
        <w:t xml:space="preserve">Initial evaluation of the responses to this RFT will be in accordance with the </w:t>
      </w:r>
      <w:r>
        <w:t>Evaluation Criteria described in Appendix D</w:t>
      </w:r>
      <w:r w:rsidRPr="00C02F77">
        <w:t>. Failure to comply with the Standard Conditions will result in immediate exclusion from the evaluation process.</w:t>
      </w:r>
    </w:p>
    <w:p w:rsidR="00603F43" w:rsidRPr="00C02F77" w:rsidRDefault="00603F43" w:rsidP="00E96D5F">
      <w:pPr>
        <w:jc w:val="both"/>
      </w:pPr>
      <w:r w:rsidRPr="00C02F77">
        <w:t>The outcome of the initial evaluation stage will be a shortlist of Tenderers who will then be invited to participate in a detailed investigation phase. Depending on the quality and appropriateness of tenders received, it is anticipated that the number of shortlisted Tenderers will be a maximum of five</w:t>
      </w:r>
      <w:r w:rsidR="00AB75F1">
        <w:t xml:space="preserve"> (5)</w:t>
      </w:r>
      <w:r w:rsidRPr="00C02F77">
        <w:t>.</w:t>
      </w:r>
    </w:p>
    <w:p w:rsidR="00603F43" w:rsidRDefault="00603F43" w:rsidP="00E96D5F">
      <w:pPr>
        <w:jc w:val="both"/>
      </w:pPr>
      <w:r w:rsidRPr="00C02F77">
        <w:t xml:space="preserve">The detailed investigation phase will involve </w:t>
      </w:r>
      <w:r>
        <w:t xml:space="preserve">a </w:t>
      </w:r>
      <w:r w:rsidRPr="00C02F77">
        <w:t xml:space="preserve">demonstration on-site in Rarotonga of the </w:t>
      </w:r>
      <w:r>
        <w:t>Product (including presentation on related services)</w:t>
      </w:r>
      <w:r w:rsidRPr="00C02F77">
        <w:t xml:space="preserve"> on offer f</w:t>
      </w:r>
      <w:r w:rsidR="00AD3F14">
        <w:t xml:space="preserve">rom the shortlisted Tenderers. </w:t>
      </w:r>
      <w:r w:rsidR="00B97466">
        <w:t xml:space="preserve">All costs associated with the demonstration will be at the expense of the shortlisted Tenderer.  </w:t>
      </w:r>
      <w:r w:rsidRPr="00C02F77">
        <w:t xml:space="preserve">A maximum of one day will be accorded to each Tenderer for demonstrating their </w:t>
      </w:r>
      <w:r>
        <w:t>Product</w:t>
      </w:r>
      <w:r w:rsidRPr="00C02F77">
        <w:t>.</w:t>
      </w:r>
      <w:r w:rsidR="00B97466">
        <w:t xml:space="preserve">  Tenderers are expected to confirm their availability to provide a demonstration in Appendix A.</w:t>
      </w:r>
    </w:p>
    <w:p w:rsidR="00603F43" w:rsidRPr="00C02F77" w:rsidRDefault="00603F43" w:rsidP="00E96D5F">
      <w:pPr>
        <w:jc w:val="both"/>
      </w:pPr>
      <w:r w:rsidRPr="00C02F77">
        <w:t xml:space="preserve">During each demonstration </w:t>
      </w:r>
      <w:r>
        <w:t xml:space="preserve">day, </w:t>
      </w:r>
      <w:r w:rsidRPr="00C02F77">
        <w:t>time will also be set aside for discussion with each shortlisted Tenderer to ensure the Principal has a complete and clear understa</w:t>
      </w:r>
      <w:r w:rsidR="004944FF">
        <w:t>nd</w:t>
      </w:r>
      <w:r w:rsidRPr="00C02F77">
        <w:t>ing of the Tenderer’s offering. Similarly it will be an opportunity for the shortlisted Tenderers to further understand</w:t>
      </w:r>
      <w:r w:rsidR="00AD3F14">
        <w:t xml:space="preserve"> the Principal’s requirements. </w:t>
      </w:r>
      <w:r w:rsidRPr="00C02F77">
        <w:t>Discussion will also occur regarding contractual arrangements.</w:t>
      </w:r>
    </w:p>
    <w:p w:rsidR="00603F43" w:rsidRPr="00C02F77" w:rsidRDefault="00603F43" w:rsidP="00E96D5F">
      <w:pPr>
        <w:jc w:val="both"/>
      </w:pPr>
      <w:r w:rsidRPr="00C02F77">
        <w:t>Following the detailed investigation phase, a further and final detailed evaluation process will be carried out by the Principal which will identify a preferred Tenderer.</w:t>
      </w:r>
    </w:p>
    <w:p w:rsidR="00125E01" w:rsidRPr="00D35D1E" w:rsidRDefault="00125E01" w:rsidP="00FB0280">
      <w:pPr>
        <w:pStyle w:val="Heading2"/>
      </w:pPr>
      <w:bookmarkStart w:id="61" w:name="_Toc367778978"/>
      <w:bookmarkStart w:id="62" w:name="_Toc382815492"/>
      <w:bookmarkStart w:id="63" w:name="_Toc382815520"/>
      <w:bookmarkStart w:id="64" w:name="_Toc382815946"/>
      <w:bookmarkStart w:id="65" w:name="_Toc382816020"/>
      <w:bookmarkStart w:id="66" w:name="_Toc383067671"/>
      <w:bookmarkStart w:id="67" w:name="_Toc445280264"/>
      <w:r w:rsidRPr="00D35D1E">
        <w:t>Notification of Acceptance</w:t>
      </w:r>
      <w:bookmarkEnd w:id="61"/>
      <w:bookmarkEnd w:id="62"/>
      <w:bookmarkEnd w:id="63"/>
      <w:bookmarkEnd w:id="64"/>
      <w:bookmarkEnd w:id="65"/>
      <w:bookmarkEnd w:id="66"/>
      <w:bookmarkEnd w:id="67"/>
    </w:p>
    <w:p w:rsidR="008E7ACE" w:rsidRPr="00C02F77" w:rsidRDefault="008E7ACE" w:rsidP="00E96D5F">
      <w:pPr>
        <w:jc w:val="both"/>
      </w:pPr>
      <w:r w:rsidRPr="00C02F77">
        <w:t xml:space="preserve">Tenders shall remain open for acceptance and shall not be withdrawn for a period of </w:t>
      </w:r>
      <w:r w:rsidR="00002649">
        <w:t>ninety</w:t>
      </w:r>
      <w:r w:rsidR="00002649" w:rsidRPr="00C02F77">
        <w:t xml:space="preserve"> </w:t>
      </w:r>
      <w:r w:rsidRPr="00C02F77">
        <w:t>(</w:t>
      </w:r>
      <w:r w:rsidR="00002649">
        <w:t>90</w:t>
      </w:r>
      <w:r w:rsidRPr="00C02F77">
        <w:t>) working days from the Closing Date of the tender.</w:t>
      </w:r>
    </w:p>
    <w:p w:rsidR="008E7ACE" w:rsidRPr="00C02F77" w:rsidRDefault="008E7ACE" w:rsidP="00E96D5F">
      <w:pPr>
        <w:jc w:val="both"/>
      </w:pPr>
      <w:r w:rsidRPr="00C02F77">
        <w:t xml:space="preserve">Tenderers who do not make the shortlist shall be notified in writing by the Principal or their representative within </w:t>
      </w:r>
      <w:r>
        <w:t>ten (</w:t>
      </w:r>
      <w:r w:rsidRPr="00C02F77">
        <w:t>10</w:t>
      </w:r>
      <w:r>
        <w:t>)</w:t>
      </w:r>
      <w:r w:rsidRPr="00C02F77">
        <w:t xml:space="preserve"> working days of the successful shortlisted Tenderers being notified.</w:t>
      </w:r>
    </w:p>
    <w:p w:rsidR="008E7ACE" w:rsidRPr="00C02F77" w:rsidRDefault="008E7ACE" w:rsidP="00E96D5F">
      <w:pPr>
        <w:jc w:val="both"/>
      </w:pPr>
      <w:r w:rsidRPr="00C02F77">
        <w:lastRenderedPageBreak/>
        <w:t>Shortlisted Tenderers shall be notified in writing by the Principal and invited to demonstrate</w:t>
      </w:r>
      <w:r w:rsidR="00AD3F14">
        <w:t xml:space="preserve"> their product/s and services. </w:t>
      </w:r>
      <w:r w:rsidRPr="00C02F77">
        <w:t xml:space="preserve">Each shortlisted Tenderer shall confirm in writing within two </w:t>
      </w:r>
      <w:r>
        <w:t xml:space="preserve">(2) </w:t>
      </w:r>
      <w:r w:rsidRPr="00C02F77">
        <w:t xml:space="preserve">working days of shortlisted notification that they wish to continue participating in the evaluation process including travelling to Rarotonga </w:t>
      </w:r>
      <w:r w:rsidR="00AB75F1">
        <w:t>to perform</w:t>
      </w:r>
      <w:r w:rsidR="009E5A85">
        <w:t xml:space="preserve"> </w:t>
      </w:r>
      <w:r w:rsidRPr="00C02F77">
        <w:t>a demonstration. Failure to provide confirmation may result in removal from the shortlist and at the Principal’s discretion, the inclusion of another Tenderer.</w:t>
      </w:r>
    </w:p>
    <w:p w:rsidR="008E7ACE" w:rsidRPr="00C02F77" w:rsidRDefault="008E7ACE" w:rsidP="00E96D5F">
      <w:pPr>
        <w:jc w:val="both"/>
      </w:pPr>
      <w:r w:rsidRPr="00C02F77">
        <w:t>If no tender is accepted for shortlisting by the Principal within twenty (20) working days after the Closing Date, each Tenderer will be notified in writing by the Principal or their representative whether their tender is still under consideration or is no longer being considered.</w:t>
      </w:r>
    </w:p>
    <w:p w:rsidR="008E7ACE" w:rsidRPr="00C02F77" w:rsidRDefault="008E7ACE" w:rsidP="00E96D5F">
      <w:pPr>
        <w:jc w:val="both"/>
      </w:pPr>
      <w:r w:rsidRPr="00C02F77">
        <w:t xml:space="preserve">The Tender </w:t>
      </w:r>
      <w:r>
        <w:t xml:space="preserve">Management </w:t>
      </w:r>
      <w:r w:rsidRPr="00C02F77">
        <w:t>Team reserves the right to contact and/or visit nominated reference sites re</w:t>
      </w:r>
      <w:r>
        <w:t>garding the performance of the T</w:t>
      </w:r>
      <w:r w:rsidRPr="00C02F77">
        <w:t xml:space="preserve">enderer </w:t>
      </w:r>
      <w:r w:rsidR="00AD3F14">
        <w:t xml:space="preserve">as it may pertain to this RFT. </w:t>
      </w:r>
      <w:r w:rsidRPr="00C02F77">
        <w:t>The Principal may also seek information on any issue from sources other than the nominated reference sites.</w:t>
      </w:r>
    </w:p>
    <w:p w:rsidR="008E7ACE" w:rsidRDefault="008E7ACE" w:rsidP="00E96D5F">
      <w:pPr>
        <w:jc w:val="both"/>
      </w:pPr>
      <w:r w:rsidRPr="00C02F77">
        <w:t>The Principal shall not be bound to shortlist the lowest priced tender or the highest scored tender or any tender.</w:t>
      </w:r>
    </w:p>
    <w:p w:rsidR="00B97466" w:rsidRDefault="0090750E" w:rsidP="009976F9">
      <w:pPr>
        <w:jc w:val="both"/>
        <w:rPr>
          <w:rFonts w:cs="Calibri"/>
          <w:b/>
        </w:rPr>
      </w:pPr>
      <w:r w:rsidRPr="0090750E">
        <w:rPr>
          <w:rFonts w:cs="Calibri"/>
        </w:rPr>
        <w:t>The tenderer must confirm their acceptance of the terms of the contract for services attached at Appendix C.  If the tenderer is unable to agree to any clause, it must set out in a table form the clause reference, reason why the tenderer cannot accept it and proposed alternative wording.</w:t>
      </w:r>
      <w:r w:rsidR="00940254" w:rsidRPr="0096348C">
        <w:rPr>
          <w:rFonts w:cs="Calibri"/>
        </w:rPr>
        <w:t xml:space="preserve"> </w:t>
      </w:r>
    </w:p>
    <w:p w:rsidR="008E7ACE" w:rsidRPr="00C02F77" w:rsidRDefault="008E7ACE" w:rsidP="00E96D5F">
      <w:pPr>
        <w:jc w:val="both"/>
      </w:pPr>
      <w:r w:rsidRPr="00C02F77">
        <w:t>Following the final detailed evaluation and the identification of a preferred Tenderer, the Principal will invite the Tenderer to enter i</w:t>
      </w:r>
      <w:r w:rsidR="00AD3F14">
        <w:t xml:space="preserve">nto contractual negotiations. </w:t>
      </w:r>
      <w:r w:rsidRPr="00C02F77">
        <w:t>Only when the parties have agreed to the terms of a contract and executed the contract will the Principal issue to the successful Tenderer a Letter of Acceptance.</w:t>
      </w:r>
      <w:r w:rsidR="00836FB0">
        <w:t xml:space="preserve"> </w:t>
      </w:r>
      <w:r>
        <w:t xml:space="preserve">The Principal’s </w:t>
      </w:r>
      <w:r w:rsidR="00AB75F1">
        <w:t xml:space="preserve">favoured </w:t>
      </w:r>
      <w:r>
        <w:t>Contract Principles are detailed in Appendix C.</w:t>
      </w:r>
    </w:p>
    <w:p w:rsidR="008E7ACE" w:rsidRPr="00C02F77" w:rsidRDefault="008E7ACE" w:rsidP="00E96D5F">
      <w:pPr>
        <w:jc w:val="both"/>
      </w:pPr>
      <w:r w:rsidRPr="00C02F77">
        <w:t>Following the identification of a preferred Tenderer, the other shortlisted Tenderers will be notified that they are not preferred</w:t>
      </w:r>
      <w:r w:rsidR="00AD3F14">
        <w:t xml:space="preserve"> but still remain shortlisted. </w:t>
      </w:r>
      <w:r w:rsidRPr="00C02F77">
        <w:t>Should a contract fail to be negotiated with the preferred Tenderer, the Principal may terminate or suspend negotiations and may commence negotiations with the next preferred Tenderer.</w:t>
      </w:r>
    </w:p>
    <w:p w:rsidR="008E7ACE" w:rsidRPr="00C02F77" w:rsidRDefault="008E7ACE" w:rsidP="00E96D5F">
      <w:pPr>
        <w:jc w:val="both"/>
      </w:pPr>
      <w:r w:rsidRPr="00C02F77">
        <w:t>Should the Principal advise a Tenderer that it is the shortlisted or preferred Tenderer, such advice does not:</w:t>
      </w:r>
    </w:p>
    <w:p w:rsidR="008E7ACE" w:rsidRPr="00C02F77" w:rsidRDefault="008E7ACE" w:rsidP="00E96D5F">
      <w:pPr>
        <w:pStyle w:val="ListParagraph"/>
        <w:numPr>
          <w:ilvl w:val="0"/>
          <w:numId w:val="4"/>
        </w:numPr>
        <w:jc w:val="both"/>
      </w:pPr>
      <w:r w:rsidRPr="00C02F77">
        <w:t>Constitute an acceptance by the Principal or create a contract;</w:t>
      </w:r>
    </w:p>
    <w:p w:rsidR="008E7ACE" w:rsidRPr="00C02F77" w:rsidRDefault="008E7ACE" w:rsidP="00E96D5F">
      <w:pPr>
        <w:pStyle w:val="ListParagraph"/>
        <w:numPr>
          <w:ilvl w:val="0"/>
          <w:numId w:val="4"/>
        </w:numPr>
        <w:jc w:val="both"/>
      </w:pPr>
      <w:r w:rsidRPr="00C02F77">
        <w:t>Constitute an award of the contract to that Tenderer; or</w:t>
      </w:r>
    </w:p>
    <w:p w:rsidR="008E7ACE" w:rsidRPr="00C02F77" w:rsidRDefault="008E7ACE" w:rsidP="00E96D5F">
      <w:pPr>
        <w:pStyle w:val="ListParagraph"/>
        <w:numPr>
          <w:ilvl w:val="0"/>
          <w:numId w:val="4"/>
        </w:numPr>
        <w:jc w:val="both"/>
      </w:pPr>
      <w:r w:rsidRPr="00C02F77">
        <w:t>Imply or create an obligation on the Principal to enter into or continue negotiations with the Tenderer or award the contract to the Tenderer; and</w:t>
      </w:r>
    </w:p>
    <w:p w:rsidR="008E7ACE" w:rsidRPr="00C02F77" w:rsidRDefault="008E7ACE" w:rsidP="00E96D5F">
      <w:pPr>
        <w:pStyle w:val="ListParagraph"/>
        <w:numPr>
          <w:ilvl w:val="0"/>
          <w:numId w:val="4"/>
        </w:numPr>
        <w:jc w:val="both"/>
      </w:pPr>
      <w:r w:rsidRPr="00C02F77">
        <w:t>Prevent the Principal from discontinuing negotiations at any time.</w:t>
      </w:r>
    </w:p>
    <w:p w:rsidR="008E7ACE" w:rsidRPr="00C02F77" w:rsidRDefault="008E7ACE" w:rsidP="00E96D5F">
      <w:pPr>
        <w:jc w:val="both"/>
      </w:pPr>
      <w:r w:rsidRPr="00C02F77">
        <w:t>Once a Letter of Acceptance has been issued, the remaining shortlisted Tenderers will be notified that th</w:t>
      </w:r>
      <w:r w:rsidR="00BE0FF5">
        <w:t>ey</w:t>
      </w:r>
      <w:r w:rsidRPr="00C02F77">
        <w:t xml:space="preserve"> have been unsuccessful.</w:t>
      </w:r>
    </w:p>
    <w:p w:rsidR="0064040C" w:rsidRDefault="0064040C" w:rsidP="00E96D5F">
      <w:pPr>
        <w:jc w:val="both"/>
        <w:rPr>
          <w:rFonts w:cs="Calibri"/>
        </w:rPr>
      </w:pPr>
      <w:proofErr w:type="spellStart"/>
      <w:r>
        <w:rPr>
          <w:rFonts w:cs="Calibri"/>
        </w:rPr>
        <w:t>T</w:t>
      </w:r>
      <w:r>
        <w:rPr>
          <w:rFonts w:cs="Calibri"/>
          <w:spacing w:val="1"/>
        </w:rPr>
        <w:t>e</w:t>
      </w:r>
      <w:r>
        <w:rPr>
          <w:rFonts w:cs="Calibri"/>
          <w:spacing w:val="-1"/>
        </w:rPr>
        <w:t>nd</w:t>
      </w:r>
      <w:r>
        <w:rPr>
          <w:rFonts w:cs="Calibri"/>
          <w:spacing w:val="1"/>
        </w:rPr>
        <w:t>e</w:t>
      </w:r>
      <w:r>
        <w:rPr>
          <w:rFonts w:cs="Calibri"/>
        </w:rPr>
        <w:t>r</w:t>
      </w:r>
      <w:r>
        <w:rPr>
          <w:rFonts w:cs="Calibri"/>
          <w:spacing w:val="1"/>
        </w:rPr>
        <w:t>e</w:t>
      </w:r>
      <w:r>
        <w:rPr>
          <w:rFonts w:cs="Calibri"/>
        </w:rPr>
        <w:t>rs</w:t>
      </w:r>
      <w:proofErr w:type="spellEnd"/>
      <w:r>
        <w:rPr>
          <w:rFonts w:cs="Calibri"/>
          <w:spacing w:val="35"/>
        </w:rPr>
        <w:t xml:space="preserve"> </w:t>
      </w:r>
      <w:r>
        <w:rPr>
          <w:rFonts w:cs="Calibri"/>
        </w:rPr>
        <w:t>will</w:t>
      </w:r>
      <w:r>
        <w:rPr>
          <w:rFonts w:cs="Calibri"/>
          <w:spacing w:val="36"/>
        </w:rPr>
        <w:t xml:space="preserve"> </w:t>
      </w:r>
      <w:r>
        <w:rPr>
          <w:rFonts w:cs="Calibri"/>
          <w:spacing w:val="-3"/>
        </w:rPr>
        <w:t>n</w:t>
      </w:r>
      <w:r>
        <w:rPr>
          <w:rFonts w:cs="Calibri"/>
          <w:spacing w:val="1"/>
        </w:rPr>
        <w:t>o</w:t>
      </w:r>
      <w:r>
        <w:rPr>
          <w:rFonts w:cs="Calibri"/>
        </w:rPr>
        <w:t>t</w:t>
      </w:r>
      <w:r>
        <w:rPr>
          <w:rFonts w:cs="Calibri"/>
          <w:spacing w:val="37"/>
        </w:rPr>
        <w:t xml:space="preserve"> </w:t>
      </w:r>
      <w:r>
        <w:rPr>
          <w:rFonts w:cs="Calibri"/>
          <w:spacing w:val="-1"/>
        </w:rPr>
        <w:t>b</w:t>
      </w:r>
      <w:r>
        <w:rPr>
          <w:rFonts w:cs="Calibri"/>
        </w:rPr>
        <w:t>e</w:t>
      </w:r>
      <w:r>
        <w:rPr>
          <w:rFonts w:cs="Calibri"/>
          <w:spacing w:val="35"/>
        </w:rPr>
        <w:t xml:space="preserve"> </w:t>
      </w:r>
      <w:r>
        <w:rPr>
          <w:rFonts w:cs="Calibri"/>
          <w:spacing w:val="1"/>
        </w:rPr>
        <w:t>e</w:t>
      </w:r>
      <w:r>
        <w:rPr>
          <w:rFonts w:cs="Calibri"/>
          <w:spacing w:val="-1"/>
        </w:rPr>
        <w:t>n</w:t>
      </w:r>
      <w:r>
        <w:rPr>
          <w:rFonts w:cs="Calibri"/>
        </w:rPr>
        <w:t>t</w:t>
      </w:r>
      <w:r>
        <w:rPr>
          <w:rFonts w:cs="Calibri"/>
          <w:spacing w:val="-3"/>
        </w:rPr>
        <w:t>i</w:t>
      </w:r>
      <w:r>
        <w:rPr>
          <w:rFonts w:cs="Calibri"/>
        </w:rPr>
        <w:t>tled</w:t>
      </w:r>
      <w:r>
        <w:rPr>
          <w:rFonts w:cs="Calibri"/>
          <w:spacing w:val="36"/>
        </w:rPr>
        <w:t xml:space="preserve"> </w:t>
      </w:r>
      <w:r>
        <w:rPr>
          <w:rFonts w:cs="Calibri"/>
          <w:spacing w:val="-2"/>
        </w:rPr>
        <w:t>t</w:t>
      </w:r>
      <w:r>
        <w:rPr>
          <w:rFonts w:cs="Calibri"/>
        </w:rPr>
        <w:t>o</w:t>
      </w:r>
      <w:r>
        <w:rPr>
          <w:rFonts w:cs="Calibri"/>
          <w:spacing w:val="38"/>
        </w:rPr>
        <w:t xml:space="preserve"> </w:t>
      </w:r>
      <w:r>
        <w:rPr>
          <w:rFonts w:cs="Calibri"/>
        </w:rPr>
        <w:t>s</w:t>
      </w:r>
      <w:r>
        <w:rPr>
          <w:rFonts w:cs="Calibri"/>
          <w:spacing w:val="-2"/>
        </w:rPr>
        <w:t>e</w:t>
      </w:r>
      <w:r>
        <w:rPr>
          <w:rFonts w:cs="Calibri"/>
        </w:rPr>
        <w:t>e</w:t>
      </w:r>
      <w:r>
        <w:rPr>
          <w:rFonts w:cs="Calibri"/>
          <w:spacing w:val="37"/>
        </w:rPr>
        <w:t xml:space="preserve"> </w:t>
      </w:r>
      <w:r>
        <w:rPr>
          <w:rFonts w:cs="Calibri"/>
        </w:rPr>
        <w:t>t</w:t>
      </w:r>
      <w:r>
        <w:rPr>
          <w:rFonts w:cs="Calibri"/>
          <w:spacing w:val="-1"/>
        </w:rPr>
        <w:t>h</w:t>
      </w:r>
      <w:r>
        <w:rPr>
          <w:rFonts w:cs="Calibri"/>
        </w:rPr>
        <w:t>e</w:t>
      </w:r>
      <w:r>
        <w:rPr>
          <w:rFonts w:cs="Calibri"/>
          <w:spacing w:val="35"/>
        </w:rPr>
        <w:t xml:space="preserve"> </w:t>
      </w:r>
      <w:r>
        <w:rPr>
          <w:rFonts w:cs="Calibri"/>
          <w:spacing w:val="-2"/>
        </w:rPr>
        <w:t>e</w:t>
      </w:r>
      <w:r>
        <w:rPr>
          <w:rFonts w:cs="Calibri"/>
          <w:spacing w:val="1"/>
        </w:rPr>
        <w:t>v</w:t>
      </w:r>
      <w:r>
        <w:rPr>
          <w:rFonts w:cs="Calibri"/>
        </w:rPr>
        <w:t>al</w:t>
      </w:r>
      <w:r>
        <w:rPr>
          <w:rFonts w:cs="Calibri"/>
          <w:spacing w:val="-1"/>
        </w:rPr>
        <w:t>u</w:t>
      </w:r>
      <w:r>
        <w:rPr>
          <w:rFonts w:cs="Calibri"/>
        </w:rPr>
        <w:t>at</w:t>
      </w:r>
      <w:r>
        <w:rPr>
          <w:rFonts w:cs="Calibri"/>
          <w:spacing w:val="-3"/>
        </w:rPr>
        <w:t>i</w:t>
      </w:r>
      <w:r>
        <w:rPr>
          <w:rFonts w:cs="Calibri"/>
          <w:spacing w:val="1"/>
        </w:rPr>
        <w:t>o</w:t>
      </w:r>
      <w:r>
        <w:rPr>
          <w:rFonts w:cs="Calibri"/>
        </w:rPr>
        <w:t>n</w:t>
      </w:r>
      <w:r>
        <w:rPr>
          <w:rFonts w:cs="Calibri"/>
          <w:spacing w:val="36"/>
        </w:rPr>
        <w:t xml:space="preserve"> </w:t>
      </w:r>
      <w:r>
        <w:rPr>
          <w:rFonts w:cs="Calibri"/>
          <w:spacing w:val="-1"/>
        </w:rPr>
        <w:t>d</w:t>
      </w:r>
      <w:r>
        <w:rPr>
          <w:rFonts w:cs="Calibri"/>
          <w:spacing w:val="1"/>
        </w:rPr>
        <w:t>o</w:t>
      </w:r>
      <w:r>
        <w:rPr>
          <w:rFonts w:cs="Calibri"/>
        </w:rPr>
        <w:t>c</w:t>
      </w:r>
      <w:r>
        <w:rPr>
          <w:rFonts w:cs="Calibri"/>
          <w:spacing w:val="-3"/>
        </w:rPr>
        <w:t>u</w:t>
      </w:r>
      <w:r>
        <w:rPr>
          <w:rFonts w:cs="Calibri"/>
          <w:spacing w:val="1"/>
        </w:rPr>
        <w:t>me</w:t>
      </w:r>
      <w:r>
        <w:rPr>
          <w:rFonts w:cs="Calibri"/>
          <w:spacing w:val="-1"/>
        </w:rPr>
        <w:t>n</w:t>
      </w:r>
      <w:r>
        <w:rPr>
          <w:rFonts w:cs="Calibri"/>
        </w:rPr>
        <w:t>ts. However, provision for appeal</w:t>
      </w:r>
      <w:r>
        <w:rPr>
          <w:rFonts w:cs="Calibri"/>
          <w:spacing w:val="37"/>
        </w:rPr>
        <w:t xml:space="preserve"> </w:t>
      </w:r>
      <w:r>
        <w:rPr>
          <w:rFonts w:cs="Calibri"/>
        </w:rPr>
        <w:t>a</w:t>
      </w:r>
      <w:r>
        <w:rPr>
          <w:rFonts w:cs="Calibri"/>
          <w:spacing w:val="-1"/>
        </w:rPr>
        <w:t>n</w:t>
      </w:r>
      <w:r>
        <w:rPr>
          <w:rFonts w:cs="Calibri"/>
        </w:rPr>
        <w:t>d</w:t>
      </w:r>
      <w:r>
        <w:rPr>
          <w:rFonts w:cs="Calibri"/>
          <w:spacing w:val="36"/>
        </w:rPr>
        <w:t xml:space="preserve"> </w:t>
      </w:r>
      <w:r>
        <w:rPr>
          <w:rFonts w:cs="Calibri"/>
          <w:spacing w:val="-3"/>
        </w:rPr>
        <w:t>r</w:t>
      </w:r>
      <w:r>
        <w:rPr>
          <w:rFonts w:cs="Calibri"/>
          <w:spacing w:val="1"/>
        </w:rPr>
        <w:t>e</w:t>
      </w:r>
      <w:r>
        <w:rPr>
          <w:rFonts w:cs="Calibri"/>
          <w:spacing w:val="-1"/>
        </w:rPr>
        <w:t>qu</w:t>
      </w:r>
      <w:r>
        <w:rPr>
          <w:rFonts w:cs="Calibri"/>
          <w:spacing w:val="1"/>
        </w:rPr>
        <w:t>e</w:t>
      </w:r>
      <w:r>
        <w:rPr>
          <w:rFonts w:cs="Calibri"/>
        </w:rPr>
        <w:t>st</w:t>
      </w:r>
      <w:r>
        <w:rPr>
          <w:rFonts w:cs="Calibri"/>
          <w:spacing w:val="-1"/>
        </w:rPr>
        <w:t xml:space="preserve"> </w:t>
      </w:r>
      <w:r>
        <w:rPr>
          <w:rFonts w:cs="Calibri"/>
        </w:rPr>
        <w:t>f</w:t>
      </w:r>
      <w:r>
        <w:rPr>
          <w:rFonts w:cs="Calibri"/>
          <w:spacing w:val="1"/>
        </w:rPr>
        <w:t>o</w:t>
      </w:r>
      <w:r>
        <w:rPr>
          <w:rFonts w:cs="Calibri"/>
        </w:rPr>
        <w:t>r</w:t>
      </w:r>
      <w:r>
        <w:rPr>
          <w:rFonts w:cs="Calibri"/>
          <w:spacing w:val="-2"/>
        </w:rPr>
        <w:t xml:space="preserve"> </w:t>
      </w:r>
      <w:r>
        <w:rPr>
          <w:rFonts w:cs="Calibri"/>
        </w:rPr>
        <w:t>f</w:t>
      </w:r>
      <w:r>
        <w:rPr>
          <w:rFonts w:cs="Calibri"/>
          <w:spacing w:val="-1"/>
        </w:rPr>
        <w:t>u</w:t>
      </w:r>
      <w:r>
        <w:rPr>
          <w:rFonts w:cs="Calibri"/>
        </w:rPr>
        <w:t>r</w:t>
      </w:r>
      <w:r>
        <w:rPr>
          <w:rFonts w:cs="Calibri"/>
          <w:spacing w:val="1"/>
        </w:rPr>
        <w:t>t</w:t>
      </w:r>
      <w:r>
        <w:rPr>
          <w:rFonts w:cs="Calibri"/>
          <w:spacing w:val="-3"/>
        </w:rPr>
        <w:t>h</w:t>
      </w:r>
      <w:r>
        <w:rPr>
          <w:rFonts w:cs="Calibri"/>
          <w:spacing w:val="1"/>
        </w:rPr>
        <w:t>e</w:t>
      </w:r>
      <w:r>
        <w:rPr>
          <w:rFonts w:cs="Calibri"/>
        </w:rPr>
        <w:t>r i</w:t>
      </w:r>
      <w:r>
        <w:rPr>
          <w:rFonts w:cs="Calibri"/>
          <w:spacing w:val="-1"/>
        </w:rPr>
        <w:t>n</w:t>
      </w:r>
      <w:r>
        <w:rPr>
          <w:rFonts w:cs="Calibri"/>
        </w:rPr>
        <w:t>f</w:t>
      </w:r>
      <w:r>
        <w:rPr>
          <w:rFonts w:cs="Calibri"/>
          <w:spacing w:val="1"/>
        </w:rPr>
        <w:t>o</w:t>
      </w:r>
      <w:r>
        <w:rPr>
          <w:rFonts w:cs="Calibri"/>
          <w:spacing w:val="-3"/>
        </w:rPr>
        <w:t>r</w:t>
      </w:r>
      <w:r>
        <w:rPr>
          <w:rFonts w:cs="Calibri"/>
          <w:spacing w:val="1"/>
        </w:rPr>
        <w:t>m</w:t>
      </w:r>
      <w:r>
        <w:rPr>
          <w:rFonts w:cs="Calibri"/>
        </w:rPr>
        <w:t>at</w:t>
      </w:r>
      <w:r>
        <w:rPr>
          <w:rFonts w:cs="Calibri"/>
          <w:spacing w:val="-3"/>
        </w:rPr>
        <w:t>i</w:t>
      </w:r>
      <w:r>
        <w:rPr>
          <w:rFonts w:cs="Calibri"/>
          <w:spacing w:val="1"/>
        </w:rPr>
        <w:t>o</w:t>
      </w:r>
      <w:r>
        <w:rPr>
          <w:rFonts w:cs="Calibri"/>
        </w:rPr>
        <w:t>n l</w:t>
      </w:r>
      <w:r>
        <w:rPr>
          <w:rFonts w:cs="Calibri"/>
          <w:spacing w:val="-2"/>
        </w:rPr>
        <w:t>e</w:t>
      </w:r>
      <w:r>
        <w:rPr>
          <w:rFonts w:cs="Calibri"/>
        </w:rPr>
        <w:t>a</w:t>
      </w:r>
      <w:r>
        <w:rPr>
          <w:rFonts w:cs="Calibri"/>
          <w:spacing w:val="-1"/>
        </w:rPr>
        <w:t>d</w:t>
      </w:r>
      <w:r>
        <w:rPr>
          <w:rFonts w:cs="Calibri"/>
        </w:rPr>
        <w:t>i</w:t>
      </w:r>
      <w:r>
        <w:rPr>
          <w:rFonts w:cs="Calibri"/>
          <w:spacing w:val="-1"/>
        </w:rPr>
        <w:t>n</w:t>
      </w:r>
      <w:r>
        <w:rPr>
          <w:rFonts w:cs="Calibri"/>
        </w:rPr>
        <w:t>g to</w:t>
      </w:r>
      <w:r>
        <w:rPr>
          <w:rFonts w:cs="Calibri"/>
          <w:spacing w:val="-1"/>
        </w:rPr>
        <w:t xml:space="preserve"> </w:t>
      </w:r>
      <w:r>
        <w:rPr>
          <w:rFonts w:cs="Calibri"/>
          <w:spacing w:val="-2"/>
        </w:rPr>
        <w:t>t</w:t>
      </w:r>
      <w:r>
        <w:rPr>
          <w:rFonts w:cs="Calibri"/>
          <w:spacing w:val="-1"/>
        </w:rPr>
        <w:t>h</w:t>
      </w:r>
      <w:r>
        <w:rPr>
          <w:rFonts w:cs="Calibri"/>
        </w:rPr>
        <w:t>e</w:t>
      </w:r>
      <w:r>
        <w:rPr>
          <w:rFonts w:cs="Calibri"/>
          <w:spacing w:val="1"/>
        </w:rPr>
        <w:t xml:space="preserve"> </w:t>
      </w:r>
      <w:r>
        <w:rPr>
          <w:rFonts w:cs="Calibri"/>
        </w:rPr>
        <w:t>ca</w:t>
      </w:r>
      <w:r>
        <w:rPr>
          <w:rFonts w:cs="Calibri"/>
          <w:spacing w:val="-1"/>
        </w:rPr>
        <w:t>u</w:t>
      </w:r>
      <w:r>
        <w:rPr>
          <w:rFonts w:cs="Calibri"/>
        </w:rPr>
        <w:t>se</w:t>
      </w:r>
      <w:r>
        <w:rPr>
          <w:rFonts w:cs="Calibri"/>
          <w:spacing w:val="-1"/>
        </w:rPr>
        <w:t xml:space="preserve"> </w:t>
      </w:r>
      <w:r>
        <w:rPr>
          <w:rFonts w:cs="Calibri"/>
          <w:spacing w:val="1"/>
        </w:rPr>
        <w:t>o</w:t>
      </w:r>
      <w:r>
        <w:rPr>
          <w:rFonts w:cs="Calibri"/>
        </w:rPr>
        <w:t>f</w:t>
      </w:r>
      <w:r>
        <w:rPr>
          <w:rFonts w:cs="Calibri"/>
          <w:spacing w:val="-2"/>
        </w:rPr>
        <w:t xml:space="preserve"> </w:t>
      </w:r>
      <w:r>
        <w:rPr>
          <w:rFonts w:cs="Calibri"/>
          <w:spacing w:val="1"/>
        </w:rPr>
        <w:t>t</w:t>
      </w:r>
      <w:r>
        <w:rPr>
          <w:rFonts w:cs="Calibri"/>
          <w:spacing w:val="-1"/>
        </w:rPr>
        <w:t>h</w:t>
      </w:r>
      <w:r>
        <w:rPr>
          <w:rFonts w:cs="Calibri"/>
        </w:rPr>
        <w:t>e</w:t>
      </w:r>
      <w:r>
        <w:rPr>
          <w:rFonts w:cs="Calibri"/>
          <w:spacing w:val="1"/>
        </w:rPr>
        <w:t xml:space="preserve"> </w:t>
      </w:r>
      <w:r>
        <w:rPr>
          <w:rFonts w:cs="Calibri"/>
          <w:spacing w:val="-1"/>
        </w:rPr>
        <w:t>d</w:t>
      </w:r>
      <w:r>
        <w:rPr>
          <w:rFonts w:cs="Calibri"/>
          <w:spacing w:val="-2"/>
        </w:rPr>
        <w:t>e</w:t>
      </w:r>
      <w:r>
        <w:rPr>
          <w:rFonts w:cs="Calibri"/>
        </w:rPr>
        <w:t>cisi</w:t>
      </w:r>
      <w:r>
        <w:rPr>
          <w:rFonts w:cs="Calibri"/>
          <w:spacing w:val="1"/>
        </w:rPr>
        <w:t>o</w:t>
      </w:r>
      <w:r>
        <w:rPr>
          <w:rFonts w:cs="Calibri"/>
        </w:rPr>
        <w:t>n</w:t>
      </w:r>
      <w:r>
        <w:rPr>
          <w:rFonts w:cs="Calibri"/>
          <w:spacing w:val="-3"/>
        </w:rPr>
        <w:t xml:space="preserve"> </w:t>
      </w:r>
      <w:r>
        <w:rPr>
          <w:rFonts w:cs="Calibri"/>
        </w:rPr>
        <w:t>w</w:t>
      </w:r>
      <w:r>
        <w:rPr>
          <w:rFonts w:cs="Calibri"/>
          <w:spacing w:val="-3"/>
        </w:rPr>
        <w:t>i</w:t>
      </w:r>
      <w:r>
        <w:rPr>
          <w:rFonts w:cs="Calibri"/>
        </w:rPr>
        <w:t xml:space="preserve">ll </w:t>
      </w:r>
      <w:r>
        <w:rPr>
          <w:rFonts w:cs="Calibri"/>
          <w:spacing w:val="-1"/>
        </w:rPr>
        <w:t>b</w:t>
      </w:r>
      <w:r>
        <w:rPr>
          <w:rFonts w:cs="Calibri"/>
        </w:rPr>
        <w:t>e</w:t>
      </w:r>
      <w:r>
        <w:rPr>
          <w:rFonts w:cs="Calibri"/>
          <w:spacing w:val="-1"/>
        </w:rPr>
        <w:t xml:space="preserve"> </w:t>
      </w:r>
      <w:r>
        <w:rPr>
          <w:rFonts w:cs="Calibri"/>
          <w:spacing w:val="1"/>
        </w:rPr>
        <w:t>provided</w:t>
      </w:r>
      <w:r>
        <w:rPr>
          <w:rFonts w:cs="Calibri"/>
        </w:rPr>
        <w:t>. Complaints may be lodged under section 41-43 of the Purchase and Sale of Goods and Services Policy 2014.</w:t>
      </w:r>
    </w:p>
    <w:p w:rsidR="00BE6A0B" w:rsidRPr="00C02F77" w:rsidRDefault="00BE6A0B" w:rsidP="00E96D5F">
      <w:pPr>
        <w:jc w:val="both"/>
      </w:pPr>
    </w:p>
    <w:p w:rsidR="00125E01" w:rsidRPr="00D35D1E" w:rsidRDefault="00125E01" w:rsidP="00FB0280">
      <w:pPr>
        <w:pStyle w:val="Heading1"/>
      </w:pPr>
      <w:bookmarkStart w:id="68" w:name="_Toc367778979"/>
      <w:bookmarkStart w:id="69" w:name="_Toc382815493"/>
      <w:bookmarkStart w:id="70" w:name="_Toc382815521"/>
      <w:bookmarkStart w:id="71" w:name="_Toc382815947"/>
      <w:bookmarkStart w:id="72" w:name="_Toc382816021"/>
      <w:bookmarkStart w:id="73" w:name="_Toc383067672"/>
      <w:bookmarkStart w:id="74" w:name="_Toc445280265"/>
      <w:r w:rsidRPr="00D35D1E">
        <w:lastRenderedPageBreak/>
        <w:t>Probity</w:t>
      </w:r>
      <w:bookmarkEnd w:id="68"/>
      <w:bookmarkEnd w:id="69"/>
      <w:bookmarkEnd w:id="70"/>
      <w:bookmarkEnd w:id="71"/>
      <w:bookmarkEnd w:id="72"/>
      <w:bookmarkEnd w:id="73"/>
      <w:bookmarkEnd w:id="74"/>
    </w:p>
    <w:p w:rsidR="008E7ACE" w:rsidRDefault="008E7ACE" w:rsidP="009E5A85">
      <w:pPr>
        <w:jc w:val="both"/>
      </w:pPr>
      <w:bookmarkStart w:id="75" w:name="_Toc367778980"/>
      <w:bookmarkStart w:id="76" w:name="_Toc382815494"/>
      <w:bookmarkStart w:id="77" w:name="_Toc382815522"/>
      <w:bookmarkStart w:id="78" w:name="_Toc382815948"/>
      <w:bookmarkStart w:id="79" w:name="_Toc382816022"/>
      <w:r w:rsidRPr="00C02F77">
        <w:t xml:space="preserve">No gifts or entertainment of any nature will be permitted between any parties involved throughout the tender process, including: </w:t>
      </w:r>
    </w:p>
    <w:p w:rsidR="008E7ACE" w:rsidRDefault="008E7ACE" w:rsidP="009E5A85">
      <w:pPr>
        <w:pStyle w:val="ListParagraph"/>
        <w:numPr>
          <w:ilvl w:val="0"/>
          <w:numId w:val="5"/>
        </w:numPr>
        <w:jc w:val="both"/>
      </w:pPr>
      <w:r>
        <w:t>Tenderers or potential T</w:t>
      </w:r>
      <w:r w:rsidRPr="00C02F77">
        <w:t>enderers</w:t>
      </w:r>
      <w:r>
        <w:t>;</w:t>
      </w:r>
    </w:p>
    <w:p w:rsidR="008E7ACE" w:rsidRDefault="008E7ACE" w:rsidP="009E5A85">
      <w:pPr>
        <w:pStyle w:val="ListParagraph"/>
        <w:numPr>
          <w:ilvl w:val="0"/>
          <w:numId w:val="5"/>
        </w:numPr>
        <w:jc w:val="both"/>
      </w:pPr>
      <w:r>
        <w:t>T</w:t>
      </w:r>
      <w:r w:rsidRPr="00C02F77">
        <w:t xml:space="preserve">ender </w:t>
      </w:r>
      <w:r>
        <w:t>Management T</w:t>
      </w:r>
      <w:r w:rsidRPr="00C02F77">
        <w:t xml:space="preserve">eam </w:t>
      </w:r>
      <w:r>
        <w:t>memb</w:t>
      </w:r>
      <w:r w:rsidRPr="00C02F77">
        <w:t>ers</w:t>
      </w:r>
      <w:r>
        <w:t xml:space="preserve"> and Evaluation Committee </w:t>
      </w:r>
      <w:r w:rsidRPr="00C02F77">
        <w:t>members</w:t>
      </w:r>
      <w:r>
        <w:t>;</w:t>
      </w:r>
    </w:p>
    <w:p w:rsidR="008E7ACE" w:rsidRDefault="008E7ACE" w:rsidP="009E5A85">
      <w:pPr>
        <w:pStyle w:val="ListParagraph"/>
        <w:numPr>
          <w:ilvl w:val="0"/>
          <w:numId w:val="5"/>
        </w:numPr>
        <w:jc w:val="both"/>
      </w:pPr>
      <w:r>
        <w:t>T</w:t>
      </w:r>
      <w:r w:rsidRPr="00C02F77">
        <w:t>he Chief Executive Officer</w:t>
      </w:r>
      <w:r>
        <w:t xml:space="preserve"> and </w:t>
      </w:r>
      <w:r w:rsidR="009E5A85">
        <w:t>TAU</w:t>
      </w:r>
      <w:r w:rsidRPr="00C02F77">
        <w:t xml:space="preserve"> Board of Directors</w:t>
      </w:r>
      <w:r>
        <w:t>; or</w:t>
      </w:r>
    </w:p>
    <w:p w:rsidR="008E7ACE" w:rsidRPr="00C02F77" w:rsidRDefault="008E7ACE" w:rsidP="009E5A85">
      <w:pPr>
        <w:pStyle w:val="ListParagraph"/>
        <w:numPr>
          <w:ilvl w:val="0"/>
          <w:numId w:val="5"/>
        </w:numPr>
        <w:jc w:val="both"/>
      </w:pPr>
      <w:r>
        <w:t>A</w:t>
      </w:r>
      <w:r w:rsidRPr="00C02F77">
        <w:t>ny other member or organisation that may have an involvement with any aspect of the tender process.</w:t>
      </w:r>
    </w:p>
    <w:p w:rsidR="00125E01" w:rsidRPr="009A1B3D" w:rsidRDefault="00A57A5D" w:rsidP="00FB0280">
      <w:pPr>
        <w:pStyle w:val="Heading1"/>
      </w:pPr>
      <w:bookmarkStart w:id="80" w:name="_Toc383067673"/>
      <w:bookmarkStart w:id="81" w:name="_Toc445280266"/>
      <w:r w:rsidRPr="009A1B3D">
        <w:t>Confidentiality</w:t>
      </w:r>
      <w:bookmarkEnd w:id="75"/>
      <w:bookmarkEnd w:id="76"/>
      <w:bookmarkEnd w:id="77"/>
      <w:bookmarkEnd w:id="78"/>
      <w:bookmarkEnd w:id="79"/>
      <w:bookmarkEnd w:id="80"/>
      <w:bookmarkEnd w:id="81"/>
    </w:p>
    <w:p w:rsidR="008E7ACE" w:rsidRPr="00C02F77" w:rsidRDefault="008E7ACE" w:rsidP="009E5A85">
      <w:pPr>
        <w:jc w:val="both"/>
      </w:pPr>
      <w:r w:rsidRPr="00C02F77">
        <w:t xml:space="preserve">All information </w:t>
      </w:r>
      <w:r w:rsidR="009339A7">
        <w:t xml:space="preserve">supplied to tenderers </w:t>
      </w:r>
      <w:r w:rsidRPr="00C02F77">
        <w:t>is confidential and is provided to give Tenderers an adequate understanding of</w:t>
      </w:r>
      <w:r w:rsidR="00AD3F14">
        <w:t xml:space="preserve"> the Principal’s requirements. </w:t>
      </w:r>
      <w:r w:rsidRPr="00C02F77">
        <w:t>Under no circumstances shall information be disclosed to any outside party other than is reasonably required to provide a tender.</w:t>
      </w:r>
    </w:p>
    <w:p w:rsidR="008E7ACE" w:rsidRPr="00C02F77" w:rsidRDefault="008E7ACE" w:rsidP="009E5A85">
      <w:pPr>
        <w:jc w:val="both"/>
      </w:pPr>
      <w:r w:rsidRPr="00C02F77">
        <w:t>If a Tenderer considers part or all</w:t>
      </w:r>
      <w:r w:rsidR="00613846">
        <w:t xml:space="preserve"> </w:t>
      </w:r>
      <w:r w:rsidRPr="00C02F77">
        <w:t>of their tender to be proprietary or confidential, they should indicate accordingly in their tender.</w:t>
      </w:r>
    </w:p>
    <w:p w:rsidR="00125E01" w:rsidRPr="00D35D1E" w:rsidRDefault="008E7ACE" w:rsidP="009E5A85">
      <w:pPr>
        <w:jc w:val="both"/>
      </w:pPr>
      <w:r w:rsidRPr="00C02F77">
        <w:t>The Principal will use all reasonable endeavours to keep tenders received confidential</w:t>
      </w:r>
      <w:r w:rsidR="00AD3F14">
        <w:t xml:space="preserve">. </w:t>
      </w:r>
      <w:r w:rsidRPr="00C02F77">
        <w:t xml:space="preserve">However the Principal is subject to the Cook Islands Official Information Act 2008 and the Official </w:t>
      </w:r>
      <w:r w:rsidR="00AD3F14">
        <w:t>Information Amendment Act 2009.</w:t>
      </w:r>
      <w:r w:rsidRPr="00C02F77">
        <w:t xml:space="preserve"> Information provided by Tenderers may be required to be disclosed under these acts.</w:t>
      </w:r>
    </w:p>
    <w:p w:rsidR="00125E01" w:rsidRDefault="00125E01" w:rsidP="00FB0280">
      <w:pPr>
        <w:pStyle w:val="Heading1"/>
      </w:pPr>
      <w:bookmarkStart w:id="82" w:name="_Toc367778981"/>
      <w:bookmarkStart w:id="83" w:name="_Toc382815495"/>
      <w:bookmarkStart w:id="84" w:name="_Toc382815523"/>
      <w:bookmarkStart w:id="85" w:name="_Toc382815949"/>
      <w:bookmarkStart w:id="86" w:name="_Toc382816023"/>
      <w:bookmarkStart w:id="87" w:name="_Toc383067674"/>
      <w:bookmarkStart w:id="88" w:name="_Toc445280267"/>
      <w:r w:rsidRPr="00D35D1E">
        <w:t>Statement of Requirements</w:t>
      </w:r>
      <w:bookmarkEnd w:id="82"/>
      <w:bookmarkEnd w:id="83"/>
      <w:bookmarkEnd w:id="84"/>
      <w:bookmarkEnd w:id="85"/>
      <w:bookmarkEnd w:id="86"/>
      <w:bookmarkEnd w:id="87"/>
      <w:bookmarkEnd w:id="88"/>
    </w:p>
    <w:p w:rsidR="008E7ACE" w:rsidRPr="00C02F77" w:rsidRDefault="008E7ACE" w:rsidP="009E5A85">
      <w:pPr>
        <w:jc w:val="both"/>
      </w:pPr>
      <w:r w:rsidRPr="00C02F77">
        <w:t xml:space="preserve">The specification of the Product to be delivered is described in Appendix </w:t>
      </w:r>
      <w:r>
        <w:t>B.</w:t>
      </w:r>
    </w:p>
    <w:p w:rsidR="008E7ACE" w:rsidRPr="00C02F77" w:rsidRDefault="008E7ACE" w:rsidP="009E5A85">
      <w:pPr>
        <w:jc w:val="both"/>
      </w:pPr>
      <w:r>
        <w:t>To enable the P</w:t>
      </w:r>
      <w:r w:rsidRPr="00C02F77">
        <w:t>roduct to be successfully implemented, Tenders must include provisions for the Tenderer, in the Tender Price to:</w:t>
      </w:r>
    </w:p>
    <w:p w:rsidR="008E7ACE" w:rsidRPr="00C02F77" w:rsidRDefault="008E7ACE" w:rsidP="009E5A85">
      <w:pPr>
        <w:pStyle w:val="ListParagraph"/>
        <w:numPr>
          <w:ilvl w:val="0"/>
          <w:numId w:val="6"/>
        </w:numPr>
        <w:jc w:val="both"/>
      </w:pPr>
      <w:r w:rsidRPr="00C02F77">
        <w:t xml:space="preserve">Produce a detailed implementation </w:t>
      </w:r>
      <w:r>
        <w:t xml:space="preserve">project </w:t>
      </w:r>
      <w:r w:rsidRPr="00C02F77">
        <w:t>plan for consideration and approval.</w:t>
      </w:r>
    </w:p>
    <w:p w:rsidR="008E7ACE" w:rsidRPr="00C02F77" w:rsidRDefault="008E7ACE" w:rsidP="009E5A85">
      <w:pPr>
        <w:pStyle w:val="ListParagraph"/>
        <w:numPr>
          <w:ilvl w:val="0"/>
          <w:numId w:val="6"/>
        </w:numPr>
        <w:jc w:val="both"/>
      </w:pPr>
      <w:r w:rsidRPr="00C02F77">
        <w:t xml:space="preserve">Provide all technical and administrative resources required to successfully implement the product according to the specification in Appendix </w:t>
      </w:r>
      <w:r>
        <w:t>B.</w:t>
      </w:r>
    </w:p>
    <w:p w:rsidR="008E7ACE" w:rsidRPr="00C02F77" w:rsidRDefault="008E7ACE" w:rsidP="009E5A85">
      <w:pPr>
        <w:pStyle w:val="ListParagraph"/>
        <w:numPr>
          <w:ilvl w:val="0"/>
          <w:numId w:val="6"/>
        </w:numPr>
        <w:jc w:val="both"/>
      </w:pPr>
      <w:r w:rsidRPr="00C02F77">
        <w:t xml:space="preserve">Arrange and pay all costs, whether direct or indirect, in respect of travel, accommodation, </w:t>
      </w:r>
      <w:r>
        <w:t xml:space="preserve">transport, communications, </w:t>
      </w:r>
      <w:r w:rsidRPr="00C02F77">
        <w:t>meals, daily allowances, wages and/or salaries for the Tenderer and Tenderer’s employees, agents and/or subcontractors.</w:t>
      </w:r>
    </w:p>
    <w:p w:rsidR="008E7ACE" w:rsidRPr="00C02F77" w:rsidRDefault="008E7ACE" w:rsidP="009E5A85">
      <w:pPr>
        <w:pStyle w:val="ListParagraph"/>
        <w:numPr>
          <w:ilvl w:val="0"/>
          <w:numId w:val="6"/>
        </w:numPr>
        <w:jc w:val="both"/>
      </w:pPr>
      <w:r w:rsidRPr="00C02F77">
        <w:t>Provide weekly progress reports to the Principal on work completed and work yet to be completed.</w:t>
      </w:r>
    </w:p>
    <w:p w:rsidR="008E7ACE" w:rsidRPr="00C02F77" w:rsidRDefault="008E7ACE" w:rsidP="009E5A85">
      <w:pPr>
        <w:pStyle w:val="ListParagraph"/>
        <w:numPr>
          <w:ilvl w:val="0"/>
          <w:numId w:val="6"/>
        </w:numPr>
        <w:jc w:val="both"/>
      </w:pPr>
      <w:r w:rsidRPr="00C02F77">
        <w:t>Produce documenta</w:t>
      </w:r>
      <w:r>
        <w:t>tion detailing the implemented P</w:t>
      </w:r>
      <w:r w:rsidRPr="00C02F77">
        <w:t>roduct along with all other relevant product documentation.</w:t>
      </w:r>
    </w:p>
    <w:p w:rsidR="00C4624C" w:rsidRPr="00C02F77" w:rsidRDefault="00C4624C" w:rsidP="009E5A85">
      <w:pPr>
        <w:jc w:val="both"/>
      </w:pPr>
      <w:r>
        <w:t>Tenderers are permitted to tender on any one or all components of this tender, but must be for the whole requirements of that component as specified in Appendix B.</w:t>
      </w:r>
    </w:p>
    <w:p w:rsidR="00430937" w:rsidRPr="00D35D1E" w:rsidRDefault="00193FB5" w:rsidP="00FB0280">
      <w:pPr>
        <w:pStyle w:val="Heading1"/>
      </w:pPr>
      <w:bookmarkStart w:id="89" w:name="_Toc382815496"/>
      <w:bookmarkStart w:id="90" w:name="_Toc382815524"/>
      <w:bookmarkStart w:id="91" w:name="_Toc382815950"/>
      <w:bookmarkStart w:id="92" w:name="_Toc382816024"/>
      <w:bookmarkStart w:id="93" w:name="_Toc383067675"/>
      <w:bookmarkStart w:id="94" w:name="_Toc445280268"/>
      <w:r w:rsidRPr="00D35D1E">
        <w:t>Conditions of Tendering</w:t>
      </w:r>
      <w:bookmarkEnd w:id="89"/>
      <w:bookmarkEnd w:id="90"/>
      <w:bookmarkEnd w:id="91"/>
      <w:bookmarkEnd w:id="92"/>
      <w:bookmarkEnd w:id="93"/>
      <w:bookmarkEnd w:id="94"/>
    </w:p>
    <w:p w:rsidR="00193FB5" w:rsidRPr="00D35D1E" w:rsidRDefault="00193FB5" w:rsidP="00FB0280">
      <w:pPr>
        <w:pStyle w:val="Heading2"/>
      </w:pPr>
      <w:bookmarkStart w:id="95" w:name="_Toc382815497"/>
      <w:bookmarkStart w:id="96" w:name="_Toc382815525"/>
      <w:bookmarkStart w:id="97" w:name="_Toc382815951"/>
      <w:bookmarkStart w:id="98" w:name="_Toc382816025"/>
      <w:bookmarkStart w:id="99" w:name="_Toc383067676"/>
      <w:bookmarkStart w:id="100" w:name="_Toc445280269"/>
      <w:r w:rsidRPr="00D35D1E">
        <w:t>Standard Conditions</w:t>
      </w:r>
      <w:bookmarkEnd w:id="95"/>
      <w:bookmarkEnd w:id="96"/>
      <w:bookmarkEnd w:id="97"/>
      <w:bookmarkEnd w:id="98"/>
      <w:bookmarkEnd w:id="99"/>
      <w:bookmarkEnd w:id="100"/>
    </w:p>
    <w:p w:rsidR="008E7ACE" w:rsidRPr="00C02F77" w:rsidRDefault="008E7ACE" w:rsidP="009E5A85">
      <w:pPr>
        <w:pStyle w:val="ListParagraph"/>
        <w:numPr>
          <w:ilvl w:val="0"/>
          <w:numId w:val="1"/>
        </w:numPr>
        <w:jc w:val="both"/>
      </w:pPr>
      <w:bookmarkStart w:id="101" w:name="_Toc367778984"/>
      <w:bookmarkStart w:id="102" w:name="_Toc382815498"/>
      <w:bookmarkStart w:id="103" w:name="_Toc382815526"/>
      <w:bookmarkStart w:id="104" w:name="_Toc382815952"/>
      <w:bookmarkStart w:id="105" w:name="_Toc382816026"/>
      <w:r w:rsidRPr="00C02F77">
        <w:t xml:space="preserve">Tenders must be completed in the format contained in Appendix </w:t>
      </w:r>
      <w:r>
        <w:t>A</w:t>
      </w:r>
      <w:r w:rsidRPr="00C02F77">
        <w:t xml:space="preserve"> </w:t>
      </w:r>
      <w:r w:rsidR="00AD14D0">
        <w:t xml:space="preserve">and B </w:t>
      </w:r>
      <w:r w:rsidRPr="00C02F77">
        <w:t>of this RFT. If Tenders do not comply with this format, they will not be accepted.</w:t>
      </w:r>
    </w:p>
    <w:p w:rsidR="008E7ACE" w:rsidRPr="00C02F77" w:rsidRDefault="008E7ACE" w:rsidP="009E5A85">
      <w:pPr>
        <w:pStyle w:val="ListParagraph"/>
        <w:numPr>
          <w:ilvl w:val="0"/>
          <w:numId w:val="1"/>
        </w:numPr>
        <w:jc w:val="both"/>
      </w:pPr>
      <w:r w:rsidRPr="00C02F77">
        <w:lastRenderedPageBreak/>
        <w:t xml:space="preserve">Tenders must be deposited in the required form in the Tender Box by the closing time as specified in Clause </w:t>
      </w:r>
      <w:r w:rsidR="000E780D">
        <w:t>1.3</w:t>
      </w:r>
      <w:r w:rsidRPr="00C02F77">
        <w:t xml:space="preserve"> of this RFT.</w:t>
      </w:r>
    </w:p>
    <w:p w:rsidR="008E7ACE" w:rsidRPr="00C02F77" w:rsidRDefault="008E7ACE" w:rsidP="009E5A85">
      <w:pPr>
        <w:pStyle w:val="ListParagraph"/>
        <w:numPr>
          <w:ilvl w:val="0"/>
          <w:numId w:val="1"/>
        </w:numPr>
        <w:jc w:val="both"/>
      </w:pPr>
      <w:r w:rsidRPr="00C02F77">
        <w:t>All proposals and related documentation in respect of this RFT must be in the English language.</w:t>
      </w:r>
    </w:p>
    <w:p w:rsidR="00C4624C" w:rsidRPr="00C02F77" w:rsidRDefault="00C4624C" w:rsidP="00C4624C">
      <w:pPr>
        <w:pStyle w:val="ListParagraph"/>
        <w:numPr>
          <w:ilvl w:val="0"/>
          <w:numId w:val="1"/>
        </w:numPr>
        <w:jc w:val="both"/>
      </w:pPr>
      <w:r>
        <w:t>Tenderers are permitted to tender on any one or all components of this tender, but must be for the whole requirements of that component as specified in Appendix B.</w:t>
      </w:r>
    </w:p>
    <w:p w:rsidR="008E7ACE" w:rsidRPr="00C02F77" w:rsidRDefault="008E7ACE" w:rsidP="009E5A85">
      <w:pPr>
        <w:pStyle w:val="ListParagraph"/>
        <w:numPr>
          <w:ilvl w:val="0"/>
          <w:numId w:val="1"/>
        </w:numPr>
        <w:jc w:val="both"/>
      </w:pPr>
      <w:r w:rsidRPr="00C02F77">
        <w:t xml:space="preserve">Tenders must be presented </w:t>
      </w:r>
      <w:r>
        <w:t xml:space="preserve">in hard </w:t>
      </w:r>
      <w:r w:rsidR="00F26F1B">
        <w:t xml:space="preserve">copy </w:t>
      </w:r>
      <w:r>
        <w:t>and</w:t>
      </w:r>
      <w:r w:rsidR="00F26F1B">
        <w:t>/or</w:t>
      </w:r>
      <w:r>
        <w:t xml:space="preserve"> </w:t>
      </w:r>
      <w:r w:rsidR="00F26F1B">
        <w:t>electronic</w:t>
      </w:r>
      <w:r>
        <w:t xml:space="preserve"> </w:t>
      </w:r>
      <w:r w:rsidRPr="00C02F77">
        <w:t xml:space="preserve">format </w:t>
      </w:r>
      <w:r w:rsidR="00F26F1B">
        <w:t>as</w:t>
      </w:r>
      <w:r w:rsidRPr="00C02F77">
        <w:t xml:space="preserve"> specified </w:t>
      </w:r>
      <w:r w:rsidR="00F26F1B">
        <w:t>in</w:t>
      </w:r>
      <w:r w:rsidR="00AD3F14">
        <w:t xml:space="preserve"> this RFT. </w:t>
      </w:r>
      <w:r w:rsidRPr="00C02F77">
        <w:t>Telefax proposals will not be accepted.</w:t>
      </w:r>
    </w:p>
    <w:p w:rsidR="008E7ACE" w:rsidRDefault="008E7ACE" w:rsidP="009E5A85">
      <w:pPr>
        <w:pStyle w:val="ListParagraph"/>
        <w:numPr>
          <w:ilvl w:val="0"/>
          <w:numId w:val="1"/>
        </w:numPr>
        <w:jc w:val="both"/>
      </w:pPr>
      <w:r w:rsidRPr="00C02F77">
        <w:t>In order f</w:t>
      </w:r>
      <w:r>
        <w:t>or foreign companies to carry out</w:t>
      </w:r>
      <w:r w:rsidRPr="00C02F77">
        <w:t xml:space="preserve"> business in the Cook Islands, an application for, and approval, must be sought from the Business Trade and Investment Board (BTIB). Any fees associated with the registration are </w:t>
      </w:r>
      <w:r w:rsidR="00AD3F14">
        <w:t xml:space="preserve">to be covered by the Tenderer. </w:t>
      </w:r>
      <w:r w:rsidRPr="00C02F77">
        <w:t>Tenderers should inform themselves of the registration process and confirm in their tenders that they are willing to register once a Letter of Acceptance is issued.</w:t>
      </w:r>
      <w:r w:rsidR="007C5568">
        <w:t xml:space="preserve"> </w:t>
      </w:r>
      <w:r>
        <w:t xml:space="preserve">Information can be found at </w:t>
      </w:r>
      <w:hyperlink r:id="rId15" w:history="1">
        <w:r w:rsidRPr="000072D8">
          <w:rPr>
            <w:rStyle w:val="Hyperlink"/>
          </w:rPr>
          <w:t>www.btib.gov.ck</w:t>
        </w:r>
      </w:hyperlink>
      <w:r>
        <w:t xml:space="preserve">. </w:t>
      </w:r>
    </w:p>
    <w:p w:rsidR="00AD14D0" w:rsidRPr="00C02F77" w:rsidRDefault="00AD14D0" w:rsidP="009E5A85">
      <w:pPr>
        <w:pStyle w:val="ListParagraph"/>
        <w:numPr>
          <w:ilvl w:val="0"/>
          <w:numId w:val="1"/>
        </w:numPr>
        <w:jc w:val="both"/>
      </w:pPr>
      <w:r>
        <w:t>All prices must be in NZ dollars and inclusive of freight landed in Rarotonga.</w:t>
      </w:r>
    </w:p>
    <w:p w:rsidR="008E7ACE" w:rsidRPr="00C02F77" w:rsidRDefault="008E7ACE" w:rsidP="009E5A85">
      <w:pPr>
        <w:pStyle w:val="ListParagraph"/>
        <w:numPr>
          <w:ilvl w:val="0"/>
          <w:numId w:val="1"/>
        </w:numPr>
        <w:jc w:val="both"/>
      </w:pPr>
      <w:r w:rsidRPr="00C02F77">
        <w:t>The Principal reserves the right to:</w:t>
      </w:r>
    </w:p>
    <w:p w:rsidR="008E7ACE" w:rsidRPr="00C02F77" w:rsidRDefault="008E7ACE" w:rsidP="009E5A85">
      <w:pPr>
        <w:pStyle w:val="ListParagraph"/>
        <w:numPr>
          <w:ilvl w:val="1"/>
          <w:numId w:val="1"/>
        </w:numPr>
        <w:jc w:val="both"/>
      </w:pPr>
      <w:r w:rsidRPr="00C02F77">
        <w:t>Vary this RFT. Any such variation once notified by way of written amendment notice, will become part of this RFT.</w:t>
      </w:r>
    </w:p>
    <w:p w:rsidR="008E7ACE" w:rsidRPr="00C02F77" w:rsidRDefault="008E7ACE" w:rsidP="009E5A85">
      <w:pPr>
        <w:pStyle w:val="ListParagraph"/>
        <w:numPr>
          <w:ilvl w:val="1"/>
          <w:numId w:val="1"/>
        </w:numPr>
        <w:jc w:val="both"/>
      </w:pPr>
      <w:r w:rsidRPr="00C02F77">
        <w:t>Not to proceed to initial evaluation of tenders, detailed investigation of shortlisted Tenderers or with negotiation with any Tenderer.</w:t>
      </w:r>
    </w:p>
    <w:p w:rsidR="008E7ACE" w:rsidRPr="00C02F77" w:rsidRDefault="008E7ACE" w:rsidP="009E5A85">
      <w:pPr>
        <w:pStyle w:val="ListParagraph"/>
        <w:numPr>
          <w:ilvl w:val="1"/>
          <w:numId w:val="1"/>
        </w:numPr>
        <w:jc w:val="both"/>
      </w:pPr>
      <w:r w:rsidRPr="00C02F77">
        <w:t>Reject all Tenders and not proceed further with the RFT process contemplated by this RFT document.</w:t>
      </w:r>
    </w:p>
    <w:p w:rsidR="008E7ACE" w:rsidRPr="00C02F77" w:rsidRDefault="008E7ACE" w:rsidP="009E5A85">
      <w:pPr>
        <w:pStyle w:val="ListParagraph"/>
        <w:numPr>
          <w:ilvl w:val="1"/>
          <w:numId w:val="1"/>
        </w:numPr>
        <w:jc w:val="both"/>
      </w:pPr>
      <w:r w:rsidRPr="00C02F77">
        <w:t>Enter into discussions and/or negotiations with any one or more Tenderers relating to matters dealt with in this RFT.</w:t>
      </w:r>
    </w:p>
    <w:p w:rsidR="008E7ACE" w:rsidRPr="00C02F77" w:rsidRDefault="008E7ACE" w:rsidP="009E5A85">
      <w:pPr>
        <w:pStyle w:val="ListParagraph"/>
        <w:numPr>
          <w:ilvl w:val="1"/>
          <w:numId w:val="1"/>
        </w:numPr>
        <w:jc w:val="both"/>
      </w:pPr>
      <w:r w:rsidRPr="00C02F77">
        <w:t>Invite selected Tenderers to participate in a subsequent closed tender.</w:t>
      </w:r>
    </w:p>
    <w:p w:rsidR="008E7ACE" w:rsidRPr="00C02F77" w:rsidRDefault="008E7ACE" w:rsidP="009E5A85">
      <w:pPr>
        <w:pStyle w:val="ListParagraph"/>
        <w:numPr>
          <w:ilvl w:val="1"/>
          <w:numId w:val="1"/>
        </w:numPr>
        <w:jc w:val="both"/>
      </w:pPr>
      <w:r w:rsidRPr="00C02F77">
        <w:t>Proceed with this RFT, another RFT or tender process or negotiations on the basis of an amended specification including innovations proposed to the Principal through this RF</w:t>
      </w:r>
      <w:r w:rsidR="004944FF">
        <w:t>T</w:t>
      </w:r>
      <w:r w:rsidRPr="00C02F77">
        <w:t xml:space="preserve"> process.</w:t>
      </w:r>
    </w:p>
    <w:p w:rsidR="008E7ACE" w:rsidRPr="00C02F77" w:rsidRDefault="008E7ACE" w:rsidP="009E5A85">
      <w:pPr>
        <w:pStyle w:val="ListParagraph"/>
        <w:numPr>
          <w:ilvl w:val="1"/>
          <w:numId w:val="1"/>
        </w:numPr>
        <w:jc w:val="both"/>
      </w:pPr>
      <w:r w:rsidRPr="00C02F77">
        <w:t>Waive any irregularities or informalities in this RFT process.</w:t>
      </w:r>
    </w:p>
    <w:p w:rsidR="008E7ACE" w:rsidRPr="00C02F77" w:rsidRDefault="008E7ACE" w:rsidP="009E5A85">
      <w:pPr>
        <w:pStyle w:val="ListParagraph"/>
        <w:numPr>
          <w:ilvl w:val="1"/>
          <w:numId w:val="1"/>
        </w:numPr>
        <w:jc w:val="both"/>
      </w:pPr>
      <w:r w:rsidRPr="00C02F77">
        <w:t>Amend the closing date for submission of tenders or any other date referred to or implied in this RFT.</w:t>
      </w:r>
    </w:p>
    <w:p w:rsidR="008E7ACE" w:rsidRPr="00C02F77" w:rsidRDefault="008E7ACE" w:rsidP="009E5A85">
      <w:pPr>
        <w:pStyle w:val="ListParagraph"/>
        <w:numPr>
          <w:ilvl w:val="1"/>
          <w:numId w:val="1"/>
        </w:numPr>
        <w:jc w:val="both"/>
      </w:pPr>
      <w:r w:rsidRPr="00C02F77">
        <w:t>In whole or in part, to suspend or can</w:t>
      </w:r>
      <w:r>
        <w:t>c</w:t>
      </w:r>
      <w:r w:rsidRPr="00C02F77">
        <w:t>el this RFT process and/or the overall process.</w:t>
      </w:r>
    </w:p>
    <w:p w:rsidR="008E7ACE" w:rsidRPr="00C02F77" w:rsidRDefault="008E7ACE" w:rsidP="009E5A85">
      <w:pPr>
        <w:pStyle w:val="ListParagraph"/>
        <w:numPr>
          <w:ilvl w:val="1"/>
          <w:numId w:val="1"/>
        </w:numPr>
        <w:jc w:val="both"/>
      </w:pPr>
      <w:r>
        <w:t>Further advertise or r</w:t>
      </w:r>
      <w:r w:rsidRPr="00C02F77">
        <w:t>e-advertise the RFT.</w:t>
      </w:r>
    </w:p>
    <w:p w:rsidR="00125E01" w:rsidRPr="005212ED" w:rsidRDefault="00125E01" w:rsidP="00FB0280">
      <w:pPr>
        <w:pStyle w:val="Heading2"/>
      </w:pPr>
      <w:bookmarkStart w:id="106" w:name="_Toc383067677"/>
      <w:bookmarkStart w:id="107" w:name="_Toc445280270"/>
      <w:r w:rsidRPr="005212ED">
        <w:t>Special Conditions</w:t>
      </w:r>
      <w:bookmarkEnd w:id="101"/>
      <w:bookmarkEnd w:id="102"/>
      <w:bookmarkEnd w:id="103"/>
      <w:bookmarkEnd w:id="104"/>
      <w:bookmarkEnd w:id="105"/>
      <w:bookmarkEnd w:id="106"/>
      <w:bookmarkEnd w:id="107"/>
    </w:p>
    <w:p w:rsidR="008E7ACE" w:rsidRDefault="008E7ACE" w:rsidP="00FB0280">
      <w:pPr>
        <w:pStyle w:val="Heading3"/>
      </w:pPr>
      <w:bookmarkStart w:id="108" w:name="_Toc383067678"/>
      <w:bookmarkStart w:id="109" w:name="_Toc445280271"/>
      <w:r w:rsidRPr="005212ED">
        <w:t>Registration of Tenderers</w:t>
      </w:r>
      <w:bookmarkEnd w:id="108"/>
      <w:bookmarkEnd w:id="109"/>
    </w:p>
    <w:p w:rsidR="0097653F" w:rsidRPr="00C02F77" w:rsidRDefault="0097653F" w:rsidP="009E5A85">
      <w:pPr>
        <w:jc w:val="both"/>
      </w:pPr>
      <w:r w:rsidRPr="00C02F77">
        <w:t>Prospective Tenderers must register their interest to participate in this RFP process by emailing the Contact Officer who will acknowledg</w:t>
      </w:r>
      <w:r w:rsidR="00AD3F14">
        <w:t xml:space="preserve">e receipt of the registration. </w:t>
      </w:r>
      <w:r w:rsidRPr="00C02F77">
        <w:t>Only registered Tenderers will receive notices directly as and when they are issued.</w:t>
      </w:r>
    </w:p>
    <w:p w:rsidR="0097653F" w:rsidRPr="00C02F77" w:rsidRDefault="0097653F" w:rsidP="009E5A85">
      <w:pPr>
        <w:jc w:val="both"/>
      </w:pPr>
      <w:r w:rsidRPr="00C02F77">
        <w:t>The principal reserves the right to extend the list of registered Tenderers beyond those who register</w:t>
      </w:r>
      <w:r w:rsidR="0064040C">
        <w:t>ed</w:t>
      </w:r>
      <w:r w:rsidRPr="00C02F77">
        <w:t xml:space="preserve"> </w:t>
      </w:r>
      <w:r w:rsidR="0064040C">
        <w:t xml:space="preserve">an </w:t>
      </w:r>
      <w:r w:rsidRPr="00C02F77">
        <w:t>interest</w:t>
      </w:r>
      <w:r w:rsidR="0064040C">
        <w:t xml:space="preserve"> during the</w:t>
      </w:r>
      <w:r w:rsidR="00002649">
        <w:t xml:space="preserve"> expression of interest period</w:t>
      </w:r>
      <w:r w:rsidRPr="00C02F77">
        <w:t>.</w:t>
      </w:r>
    </w:p>
    <w:p w:rsidR="005212ED" w:rsidRDefault="0097653F" w:rsidP="00FB0280">
      <w:pPr>
        <w:pStyle w:val="Heading3"/>
      </w:pPr>
      <w:bookmarkStart w:id="110" w:name="_Toc383067679"/>
      <w:bookmarkStart w:id="111" w:name="_Toc445280272"/>
      <w:r>
        <w:t>Legal Obligations</w:t>
      </w:r>
      <w:bookmarkEnd w:id="110"/>
      <w:bookmarkEnd w:id="111"/>
    </w:p>
    <w:p w:rsidR="0097653F" w:rsidRPr="00C02F77" w:rsidRDefault="0097653F" w:rsidP="009E5A85">
      <w:pPr>
        <w:jc w:val="both"/>
      </w:pPr>
      <w:r w:rsidRPr="00C02F77">
        <w:t>Other than the warranties and representations of the Tenderer in its Tender submission or implied by the submission of its Tender as set out in this RFT document, no contract or other legal obligations shall arise between the Principal and any Tenderer out of or in relation to this RFT process.</w:t>
      </w:r>
    </w:p>
    <w:p w:rsidR="0097653F" w:rsidRPr="00C02F77" w:rsidRDefault="0097653F" w:rsidP="009E5A85">
      <w:pPr>
        <w:jc w:val="both"/>
      </w:pPr>
      <w:r w:rsidRPr="00C02F77">
        <w:lastRenderedPageBreak/>
        <w:t>The Principal and its agents or advisors will not be liable in contract or tort or in any other way for any direct or indirect damage, loss or cost incurred by any Tenderer or other person in respect of this RFT process.</w:t>
      </w:r>
    </w:p>
    <w:p w:rsidR="0097653F" w:rsidRPr="00C02F77" w:rsidRDefault="0097653F" w:rsidP="009E5A85">
      <w:pPr>
        <w:jc w:val="both"/>
      </w:pPr>
      <w:r w:rsidRPr="00C02F77">
        <w:t>This RFT process is governed by Cook Islan</w:t>
      </w:r>
      <w:r w:rsidR="00AD3F14">
        <w:t xml:space="preserve">ds law. </w:t>
      </w:r>
      <w:r>
        <w:t>The Cook Islands court</w:t>
      </w:r>
      <w:r w:rsidRPr="00C02F77">
        <w:t xml:space="preserve"> has non-exclusive jurisdiction as to all matters relating to this RFT process.</w:t>
      </w:r>
    </w:p>
    <w:p w:rsidR="0097653F" w:rsidRDefault="0097653F" w:rsidP="00FB0280">
      <w:pPr>
        <w:pStyle w:val="Heading3"/>
      </w:pPr>
      <w:bookmarkStart w:id="112" w:name="_Toc383067680"/>
      <w:bookmarkStart w:id="113" w:name="_Toc445280273"/>
      <w:r>
        <w:t>No Principal Warranties or Representations</w:t>
      </w:r>
      <w:bookmarkEnd w:id="112"/>
      <w:bookmarkEnd w:id="113"/>
    </w:p>
    <w:p w:rsidR="0097653F" w:rsidRPr="00C02F77" w:rsidRDefault="0097653F" w:rsidP="009E5A85">
      <w:pPr>
        <w:jc w:val="both"/>
      </w:pPr>
      <w:r w:rsidRPr="00C02F77">
        <w:t>The information provided in the RFT document is offered for guidance and whilst care has been taken, neither the Principal nor its advisors warrant the accuracy or completeness of the information</w:t>
      </w:r>
      <w:r w:rsidR="00AD3F14">
        <w:t xml:space="preserve">. </w:t>
      </w:r>
      <w:r w:rsidRPr="00C02F77">
        <w:t>The information may also be subject to change.</w:t>
      </w:r>
    </w:p>
    <w:p w:rsidR="0097653F" w:rsidRPr="00C02F77" w:rsidRDefault="0097653F" w:rsidP="009E5A85">
      <w:pPr>
        <w:jc w:val="both"/>
      </w:pPr>
      <w:r w:rsidRPr="00C02F77">
        <w:t>The Principal makes no representations and gives no warranties other than as set out in the RFT document.</w:t>
      </w:r>
    </w:p>
    <w:p w:rsidR="0097653F" w:rsidRPr="0097653F" w:rsidRDefault="0097653F" w:rsidP="00FB0280">
      <w:pPr>
        <w:pStyle w:val="Heading3"/>
      </w:pPr>
      <w:bookmarkStart w:id="114" w:name="_Toc383067681"/>
      <w:bookmarkStart w:id="115" w:name="_Toc445280274"/>
      <w:r>
        <w:t>Information Supplied by Tender</w:t>
      </w:r>
      <w:bookmarkEnd w:id="114"/>
      <w:bookmarkEnd w:id="115"/>
    </w:p>
    <w:p w:rsidR="0097653F" w:rsidRPr="00C02F77" w:rsidRDefault="0097653F" w:rsidP="009E5A85">
      <w:pPr>
        <w:jc w:val="both"/>
      </w:pPr>
      <w:r w:rsidRPr="00C02F77">
        <w:t>The Principal may ask Tenderers to provide additional information during th</w:t>
      </w:r>
      <w:r w:rsidR="00AD3F14">
        <w:t xml:space="preserve">e tender evaluation processes. </w:t>
      </w:r>
      <w:r w:rsidRPr="00C02F77">
        <w:t>The Tenderer must supply that information in the form specified and within the time stated in the Principal’s request.</w:t>
      </w:r>
    </w:p>
    <w:p w:rsidR="0097653F" w:rsidRPr="00C02F77" w:rsidRDefault="0097653F" w:rsidP="009E5A85">
      <w:pPr>
        <w:jc w:val="both"/>
      </w:pPr>
      <w:r w:rsidRPr="00C02F77">
        <w:t>Tenderers can provide additional documents/information to support their responses.</w:t>
      </w:r>
    </w:p>
    <w:p w:rsidR="0097653F" w:rsidRPr="00C02F77" w:rsidRDefault="0097653F" w:rsidP="009E5A85">
      <w:pPr>
        <w:jc w:val="both"/>
      </w:pPr>
      <w:r w:rsidRPr="00C02F77">
        <w:t>The Principal reserves the right to require further clarification on any information or pricing supplied with any tender.</w:t>
      </w:r>
    </w:p>
    <w:p w:rsidR="0097653F" w:rsidRPr="00C02F77" w:rsidRDefault="0097653F" w:rsidP="009E5A85">
      <w:pPr>
        <w:jc w:val="both"/>
      </w:pPr>
      <w:r w:rsidRPr="00C02F77">
        <w:t>By submitting a Tender the Tenderer warrants and represents to the Principal that:</w:t>
      </w:r>
    </w:p>
    <w:p w:rsidR="0097653F" w:rsidRPr="00C02F77" w:rsidRDefault="0097653F" w:rsidP="009E5A85">
      <w:pPr>
        <w:pStyle w:val="ListParagraph"/>
        <w:numPr>
          <w:ilvl w:val="0"/>
          <w:numId w:val="8"/>
        </w:numPr>
        <w:jc w:val="both"/>
      </w:pPr>
      <w:r w:rsidRPr="00C02F77">
        <w:t>All information provided by the Tenderer is complete and accurate in all material respects.</w:t>
      </w:r>
    </w:p>
    <w:p w:rsidR="0097653F" w:rsidRPr="00C02F77" w:rsidRDefault="0097653F" w:rsidP="009E5A85">
      <w:pPr>
        <w:pStyle w:val="ListParagraph"/>
        <w:numPr>
          <w:ilvl w:val="0"/>
          <w:numId w:val="8"/>
        </w:numPr>
        <w:jc w:val="both"/>
      </w:pPr>
      <w:r w:rsidRPr="00C02F77">
        <w:t>The provision of information to the Principal, and the use of it by the Principal for the evaluation of the Tender and for the negotiation of any contractual agreement, will not breach any third party intellectual property rights.</w:t>
      </w:r>
    </w:p>
    <w:p w:rsidR="00A03823" w:rsidRDefault="0097653F" w:rsidP="00FB0280">
      <w:pPr>
        <w:pStyle w:val="Heading3"/>
      </w:pPr>
      <w:bookmarkStart w:id="116" w:name="_Toc383067682"/>
      <w:bookmarkStart w:id="117" w:name="_Toc445280275"/>
      <w:r>
        <w:t>Retention of Tenders</w:t>
      </w:r>
      <w:bookmarkEnd w:id="116"/>
      <w:bookmarkEnd w:id="117"/>
    </w:p>
    <w:p w:rsidR="0097653F" w:rsidRPr="00C02F77" w:rsidRDefault="0097653F" w:rsidP="009E5A85">
      <w:pPr>
        <w:jc w:val="both"/>
      </w:pPr>
      <w:r w:rsidRPr="00C02F77">
        <w:t>Tenders and supporting documentation submitted as part of this RFT process shall be retained by the Principal.</w:t>
      </w:r>
    </w:p>
    <w:p w:rsidR="00125E01" w:rsidRPr="00D35D1E" w:rsidRDefault="00125E01" w:rsidP="00FB0280"/>
    <w:p w:rsidR="00E71FF3" w:rsidRPr="00D35D1E" w:rsidRDefault="00E71FF3" w:rsidP="00FB0280">
      <w:pPr>
        <w:pStyle w:val="Heading1"/>
        <w:sectPr w:rsidR="00E71FF3" w:rsidRPr="00D35D1E" w:rsidSect="00125E01">
          <w:pgSz w:w="11906" w:h="16838"/>
          <w:pgMar w:top="1440" w:right="849" w:bottom="1276" w:left="993" w:header="708" w:footer="708" w:gutter="0"/>
          <w:cols w:space="708"/>
          <w:docGrid w:linePitch="360"/>
        </w:sectPr>
      </w:pPr>
    </w:p>
    <w:p w:rsidR="00AD5102" w:rsidRPr="00D35D1E" w:rsidRDefault="00AD5102" w:rsidP="003D31E5">
      <w:pPr>
        <w:pStyle w:val="Title2"/>
      </w:pPr>
    </w:p>
    <w:p w:rsidR="00AD5102" w:rsidRPr="00D35D1E" w:rsidRDefault="00AD5102" w:rsidP="003D31E5">
      <w:pPr>
        <w:pStyle w:val="Title2"/>
      </w:pPr>
    </w:p>
    <w:p w:rsidR="00AD5102" w:rsidRPr="00D35D1E" w:rsidRDefault="00AD5102" w:rsidP="003D31E5">
      <w:pPr>
        <w:pStyle w:val="Title2"/>
      </w:pPr>
    </w:p>
    <w:p w:rsidR="00AD5102" w:rsidRPr="00D35D1E" w:rsidRDefault="00AD5102" w:rsidP="003D31E5">
      <w:pPr>
        <w:pStyle w:val="Title2"/>
      </w:pPr>
    </w:p>
    <w:p w:rsidR="00AD5102" w:rsidRPr="00D35D1E" w:rsidRDefault="00AD5102" w:rsidP="003D31E5">
      <w:pPr>
        <w:pStyle w:val="Title2"/>
      </w:pPr>
    </w:p>
    <w:p w:rsidR="00AD5102" w:rsidRPr="00D35D1E" w:rsidRDefault="00AD5102" w:rsidP="003D31E5">
      <w:pPr>
        <w:pStyle w:val="Title2"/>
      </w:pPr>
    </w:p>
    <w:p w:rsidR="00AD5102" w:rsidRPr="00D35D1E" w:rsidRDefault="00AD5102" w:rsidP="003D31E5">
      <w:pPr>
        <w:pStyle w:val="Title2"/>
      </w:pPr>
    </w:p>
    <w:p w:rsidR="00AD5102" w:rsidRPr="00D35D1E" w:rsidRDefault="00AD5102" w:rsidP="003D31E5">
      <w:pPr>
        <w:pStyle w:val="Title2"/>
      </w:pPr>
    </w:p>
    <w:p w:rsidR="00AD5102" w:rsidRPr="00D35D1E" w:rsidRDefault="00AD5102" w:rsidP="003D31E5">
      <w:pPr>
        <w:pStyle w:val="Title2"/>
      </w:pPr>
    </w:p>
    <w:p w:rsidR="00AD5102" w:rsidRPr="00D35D1E" w:rsidRDefault="00AD5102" w:rsidP="003D31E5">
      <w:pPr>
        <w:pStyle w:val="Title2"/>
      </w:pPr>
    </w:p>
    <w:p w:rsidR="00AD5102" w:rsidRPr="00D35D1E" w:rsidRDefault="00AD5102" w:rsidP="003D31E5">
      <w:pPr>
        <w:pStyle w:val="Title2"/>
      </w:pPr>
    </w:p>
    <w:p w:rsidR="00AD5102" w:rsidRPr="00D35D1E" w:rsidRDefault="00AD5102" w:rsidP="003D31E5">
      <w:pPr>
        <w:pStyle w:val="Title2"/>
      </w:pPr>
    </w:p>
    <w:p w:rsidR="00125E01" w:rsidRPr="00D35D1E" w:rsidRDefault="00125E01" w:rsidP="003D31E5">
      <w:pPr>
        <w:pStyle w:val="Title2"/>
      </w:pPr>
      <w:r w:rsidRPr="00D35D1E">
        <w:t>APPENDICES</w:t>
      </w:r>
    </w:p>
    <w:p w:rsidR="00903842" w:rsidRPr="00D35D1E" w:rsidRDefault="00903842" w:rsidP="00FB0280"/>
    <w:p w:rsidR="005D01D4" w:rsidRPr="00D35D1E" w:rsidRDefault="005D01D4" w:rsidP="00FB0280">
      <w:pPr>
        <w:sectPr w:rsidR="005D01D4" w:rsidRPr="00D35D1E" w:rsidSect="00125E01">
          <w:pgSz w:w="11906" w:h="16838"/>
          <w:pgMar w:top="1440" w:right="849" w:bottom="1276" w:left="993" w:header="708" w:footer="708" w:gutter="0"/>
          <w:cols w:space="708"/>
          <w:docGrid w:linePitch="360"/>
        </w:sectPr>
      </w:pPr>
    </w:p>
    <w:p w:rsidR="00D01746" w:rsidRPr="00D35D1E" w:rsidRDefault="00AD5102" w:rsidP="000248EE">
      <w:pPr>
        <w:pStyle w:val="Appendix"/>
      </w:pPr>
      <w:bookmarkStart w:id="118" w:name="_Toc367778985"/>
      <w:bookmarkStart w:id="119" w:name="_Toc382815527"/>
      <w:bookmarkStart w:id="120" w:name="_Toc382815953"/>
      <w:bookmarkStart w:id="121" w:name="_Toc382816027"/>
      <w:bookmarkStart w:id="122" w:name="_Toc445280276"/>
      <w:r w:rsidRPr="00D35D1E">
        <w:lastRenderedPageBreak/>
        <w:t>APPENDIX A</w:t>
      </w:r>
      <w:bookmarkEnd w:id="118"/>
      <w:bookmarkEnd w:id="119"/>
      <w:bookmarkEnd w:id="120"/>
      <w:bookmarkEnd w:id="121"/>
      <w:bookmarkEnd w:id="122"/>
    </w:p>
    <w:p w:rsidR="00AD5102" w:rsidRPr="00D2024A" w:rsidRDefault="00AD5102" w:rsidP="00FB0280">
      <w:pPr>
        <w:pStyle w:val="Subtitle"/>
      </w:pPr>
      <w:bookmarkStart w:id="123" w:name="_Toc367778986"/>
      <w:bookmarkStart w:id="124" w:name="_Toc382815528"/>
      <w:bookmarkStart w:id="125" w:name="_Toc382815954"/>
      <w:bookmarkStart w:id="126" w:name="_Toc382816028"/>
      <w:bookmarkStart w:id="127" w:name="_Toc445280277"/>
      <w:r w:rsidRPr="00D2024A">
        <w:t>Form of Tender</w:t>
      </w:r>
      <w:bookmarkEnd w:id="123"/>
      <w:bookmarkEnd w:id="124"/>
      <w:bookmarkEnd w:id="125"/>
      <w:bookmarkEnd w:id="126"/>
      <w:bookmarkEnd w:id="127"/>
    </w:p>
    <w:p w:rsidR="0097653F" w:rsidRDefault="0097653F" w:rsidP="00FB0280">
      <w:r w:rsidRPr="00731A54">
        <w:rPr>
          <w:b/>
        </w:rPr>
        <w:t>To:</w:t>
      </w:r>
      <w:r>
        <w:tab/>
      </w:r>
      <w:r>
        <w:tab/>
      </w:r>
      <w:r w:rsidR="00952EE4">
        <w:tab/>
      </w:r>
      <w:r>
        <w:t>Chief Executive Officer</w:t>
      </w:r>
    </w:p>
    <w:p w:rsidR="0097653F" w:rsidRDefault="0023386B" w:rsidP="00952EE4">
      <w:pPr>
        <w:ind w:left="1440" w:firstLine="720"/>
      </w:pPr>
      <w:r>
        <w:t>Te Aponga Uira O Tumu Te Varovaro</w:t>
      </w:r>
    </w:p>
    <w:p w:rsidR="0097653F" w:rsidRDefault="0097653F" w:rsidP="00FB0280">
      <w:r>
        <w:tab/>
      </w:r>
      <w:r>
        <w:tab/>
      </w:r>
      <w:r w:rsidR="00952EE4">
        <w:tab/>
      </w:r>
      <w:r>
        <w:t xml:space="preserve">PO Box </w:t>
      </w:r>
      <w:r w:rsidR="0023386B">
        <w:t>112</w:t>
      </w:r>
    </w:p>
    <w:p w:rsidR="0097653F" w:rsidRDefault="0097653F" w:rsidP="00FB0280">
      <w:r>
        <w:tab/>
      </w:r>
      <w:r>
        <w:tab/>
      </w:r>
      <w:r w:rsidR="00952EE4">
        <w:tab/>
      </w:r>
      <w:r>
        <w:t>Avarua</w:t>
      </w:r>
    </w:p>
    <w:p w:rsidR="0097653F" w:rsidRPr="00731A54" w:rsidRDefault="0097653F" w:rsidP="00FB0280">
      <w:r>
        <w:tab/>
      </w:r>
      <w:r>
        <w:tab/>
      </w:r>
      <w:r w:rsidR="00952EE4">
        <w:tab/>
      </w:r>
      <w:r w:rsidRPr="00731A54">
        <w:t>Rarotonga</w:t>
      </w:r>
    </w:p>
    <w:p w:rsidR="0097653F" w:rsidRPr="00361BC5" w:rsidRDefault="0097653F" w:rsidP="00FB0280">
      <w:r w:rsidRPr="00952EE4">
        <w:rPr>
          <w:b/>
        </w:rPr>
        <w:t>Tender for:</w:t>
      </w:r>
      <w:r w:rsidRPr="00731A54">
        <w:tab/>
      </w:r>
      <w:r w:rsidR="00952EE4">
        <w:tab/>
      </w:r>
      <w:r w:rsidR="0023386B">
        <w:t>IT Upgrade</w:t>
      </w:r>
      <w:r w:rsidRPr="00731A54">
        <w:t xml:space="preserve"> </w:t>
      </w:r>
      <w:r w:rsidR="00E832C6" w:rsidRPr="00E832C6">
        <w:t>151639</w:t>
      </w:r>
    </w:p>
    <w:p w:rsidR="00952EE4" w:rsidRPr="009B7338" w:rsidRDefault="00952EE4" w:rsidP="00FB0280">
      <w:r w:rsidRPr="009B7338">
        <w:t>Specific area of tender (please indicate 1 and/or all</w:t>
      </w:r>
      <w:r w:rsidR="009B7338" w:rsidRPr="009B7338">
        <w:t>)</w:t>
      </w:r>
      <w:r w:rsidRPr="009B7338">
        <w:t>:</w:t>
      </w:r>
      <w:r w:rsidRPr="009B7338">
        <w:tab/>
      </w:r>
      <w:r w:rsidRPr="009B7338">
        <w:tab/>
      </w:r>
    </w:p>
    <w:tbl>
      <w:tblPr>
        <w:tblStyle w:val="TableGrid"/>
        <w:tblW w:w="0" w:type="auto"/>
        <w:tblLook w:val="04A0"/>
      </w:tblPr>
      <w:tblGrid>
        <w:gridCol w:w="362"/>
        <w:gridCol w:w="3345"/>
        <w:gridCol w:w="5581"/>
      </w:tblGrid>
      <w:tr w:rsidR="00B77E37" w:rsidRPr="009B7338" w:rsidTr="00490337">
        <w:tc>
          <w:tcPr>
            <w:tcW w:w="362" w:type="dxa"/>
          </w:tcPr>
          <w:p w:rsidR="00B77E37" w:rsidRPr="009B7338" w:rsidRDefault="00B77E37" w:rsidP="009B7338">
            <w:pPr>
              <w:jc w:val="center"/>
              <w:rPr>
                <w:b/>
              </w:rPr>
            </w:pPr>
          </w:p>
        </w:tc>
        <w:tc>
          <w:tcPr>
            <w:tcW w:w="3345" w:type="dxa"/>
          </w:tcPr>
          <w:p w:rsidR="00B77E37" w:rsidRPr="009B7338" w:rsidRDefault="00B77E37" w:rsidP="009B7338">
            <w:pPr>
              <w:jc w:val="center"/>
              <w:rPr>
                <w:b/>
              </w:rPr>
            </w:pPr>
            <w:r w:rsidRPr="009B7338">
              <w:rPr>
                <w:b/>
              </w:rPr>
              <w:t>Tender Area</w:t>
            </w:r>
          </w:p>
        </w:tc>
        <w:tc>
          <w:tcPr>
            <w:tcW w:w="5581" w:type="dxa"/>
          </w:tcPr>
          <w:p w:rsidR="00B77E37" w:rsidRPr="009B7338" w:rsidRDefault="00B77E37" w:rsidP="009B7338">
            <w:pPr>
              <w:jc w:val="center"/>
              <w:rPr>
                <w:b/>
              </w:rPr>
            </w:pPr>
            <w:r w:rsidRPr="009B7338">
              <w:rPr>
                <w:b/>
              </w:rPr>
              <w:t>Name of Product</w:t>
            </w:r>
          </w:p>
        </w:tc>
      </w:tr>
      <w:tr w:rsidR="00490337" w:rsidRPr="009B7338" w:rsidTr="00490337">
        <w:tc>
          <w:tcPr>
            <w:tcW w:w="362" w:type="dxa"/>
          </w:tcPr>
          <w:p w:rsidR="00490337" w:rsidRPr="009B7338" w:rsidRDefault="00490337" w:rsidP="009B7338">
            <w:r w:rsidRPr="009B7338">
              <w:t>1</w:t>
            </w:r>
          </w:p>
        </w:tc>
        <w:tc>
          <w:tcPr>
            <w:tcW w:w="3345" w:type="dxa"/>
          </w:tcPr>
          <w:p w:rsidR="00490337" w:rsidRPr="009B7338" w:rsidRDefault="00490337" w:rsidP="009B7338">
            <w:r w:rsidRPr="009B7338">
              <w:t>Accounting Software</w:t>
            </w:r>
          </w:p>
        </w:tc>
        <w:tc>
          <w:tcPr>
            <w:tcW w:w="5581" w:type="dxa"/>
          </w:tcPr>
          <w:p w:rsidR="00490337" w:rsidRPr="009B7338" w:rsidRDefault="00490337" w:rsidP="009B7338"/>
        </w:tc>
      </w:tr>
      <w:tr w:rsidR="00490337" w:rsidRPr="009B7338" w:rsidTr="00490337">
        <w:tc>
          <w:tcPr>
            <w:tcW w:w="362" w:type="dxa"/>
          </w:tcPr>
          <w:p w:rsidR="00490337" w:rsidRPr="009B7338" w:rsidRDefault="00490337" w:rsidP="009B7338">
            <w:r w:rsidRPr="009B7338">
              <w:t>2</w:t>
            </w:r>
          </w:p>
        </w:tc>
        <w:tc>
          <w:tcPr>
            <w:tcW w:w="3345" w:type="dxa"/>
          </w:tcPr>
          <w:p w:rsidR="00490337" w:rsidRPr="009B7338" w:rsidRDefault="00490337" w:rsidP="009B7338">
            <w:r w:rsidRPr="009B7338">
              <w:t>Payroll Software</w:t>
            </w:r>
          </w:p>
        </w:tc>
        <w:tc>
          <w:tcPr>
            <w:tcW w:w="5581" w:type="dxa"/>
          </w:tcPr>
          <w:p w:rsidR="00490337" w:rsidRPr="009B7338" w:rsidRDefault="00490337" w:rsidP="009B7338"/>
        </w:tc>
      </w:tr>
      <w:tr w:rsidR="00490337" w:rsidRPr="009B7338" w:rsidTr="00490337">
        <w:tc>
          <w:tcPr>
            <w:tcW w:w="362" w:type="dxa"/>
          </w:tcPr>
          <w:p w:rsidR="00490337" w:rsidRPr="009B7338" w:rsidRDefault="00490337" w:rsidP="009B7338">
            <w:r>
              <w:t>3</w:t>
            </w:r>
          </w:p>
        </w:tc>
        <w:tc>
          <w:tcPr>
            <w:tcW w:w="3345" w:type="dxa"/>
          </w:tcPr>
          <w:p w:rsidR="00490337" w:rsidRPr="009B7338" w:rsidRDefault="00490337" w:rsidP="009B7338">
            <w:r>
              <w:t>Billings Software</w:t>
            </w:r>
          </w:p>
        </w:tc>
        <w:tc>
          <w:tcPr>
            <w:tcW w:w="5581" w:type="dxa"/>
          </w:tcPr>
          <w:p w:rsidR="00490337" w:rsidRPr="009B7338" w:rsidRDefault="00490337" w:rsidP="009B7338"/>
        </w:tc>
      </w:tr>
      <w:tr w:rsidR="00490337" w:rsidRPr="009B7338" w:rsidTr="00490337">
        <w:tc>
          <w:tcPr>
            <w:tcW w:w="362" w:type="dxa"/>
          </w:tcPr>
          <w:p w:rsidR="00490337" w:rsidRPr="009B7338" w:rsidRDefault="00490337" w:rsidP="009B7338">
            <w:r>
              <w:t>4</w:t>
            </w:r>
          </w:p>
        </w:tc>
        <w:tc>
          <w:tcPr>
            <w:tcW w:w="3345" w:type="dxa"/>
          </w:tcPr>
          <w:p w:rsidR="00490337" w:rsidRPr="009B7338" w:rsidRDefault="00490337" w:rsidP="009B7338">
            <w:r>
              <w:t>Customer Service Software</w:t>
            </w:r>
          </w:p>
        </w:tc>
        <w:tc>
          <w:tcPr>
            <w:tcW w:w="5581" w:type="dxa"/>
          </w:tcPr>
          <w:p w:rsidR="00490337" w:rsidRPr="009B7338" w:rsidRDefault="00490337" w:rsidP="009B7338"/>
        </w:tc>
      </w:tr>
    </w:tbl>
    <w:p w:rsidR="00F35CF3" w:rsidRDefault="00F35CF3" w:rsidP="00FB0280">
      <w:pPr>
        <w:rPr>
          <w:b/>
        </w:rPr>
      </w:pPr>
    </w:p>
    <w:p w:rsidR="0097653F" w:rsidRPr="00731A54" w:rsidRDefault="0097653F" w:rsidP="00FB0280">
      <w:pPr>
        <w:rPr>
          <w:b/>
        </w:rPr>
      </w:pPr>
      <w:r w:rsidRPr="00731A54">
        <w:rPr>
          <w:b/>
        </w:rPr>
        <w:t>Contractor:</w:t>
      </w:r>
      <w:r w:rsidRPr="00731A54">
        <w:rPr>
          <w:b/>
        </w:rPr>
        <w:tab/>
      </w:r>
      <w:r w:rsidRPr="00731A54">
        <w:t>______________________________________________________________________________</w:t>
      </w:r>
    </w:p>
    <w:p w:rsidR="0097653F" w:rsidRPr="00C02F77" w:rsidRDefault="0097653F" w:rsidP="0023386B">
      <w:pPr>
        <w:jc w:val="both"/>
      </w:pPr>
      <w:r w:rsidRPr="00C02F77">
        <w:t>Having examined the Tender Documents in relation to Tender Reference No.</w:t>
      </w:r>
      <w:r w:rsidR="00E832C6" w:rsidRPr="00E832C6">
        <w:t>151639</w:t>
      </w:r>
      <w:r w:rsidR="0023386B">
        <w:t xml:space="preserve"> </w:t>
      </w:r>
      <w:r w:rsidRPr="00C02F77">
        <w:t xml:space="preserve">and dated </w:t>
      </w:r>
      <w:r w:rsidR="00361BC5" w:rsidRPr="001D50B7">
        <w:t>1</w:t>
      </w:r>
      <w:r w:rsidR="001D50B7" w:rsidRPr="001D50B7">
        <w:t>1</w:t>
      </w:r>
      <w:r w:rsidR="00361BC5" w:rsidRPr="001D50B7">
        <w:t xml:space="preserve"> March 2016</w:t>
      </w:r>
      <w:r w:rsidRPr="00C02F77">
        <w:t xml:space="preserve">, released by </w:t>
      </w:r>
      <w:r w:rsidR="0023386B">
        <w:t>Te Aponga Uira O Tumu Te Varovaro</w:t>
      </w:r>
      <w:r w:rsidRPr="00C02F77">
        <w:t>, we submit the following offer.</w:t>
      </w:r>
    </w:p>
    <w:p w:rsidR="0097653F" w:rsidRPr="00C02F77" w:rsidRDefault="0097653F" w:rsidP="0023386B">
      <w:pPr>
        <w:jc w:val="both"/>
      </w:pPr>
      <w:r w:rsidRPr="00C02F77">
        <w:t>We offer to complete, handover to the Principal and remedy defects in the whole of the said Tender Specifications in conformity with these Tender Documents for the sum of [insert the price offered in text with the value in numbers thus (NZD$__________.__)] stated exclusive of Value Added Tax, together with such other sums as may be ascertained in accordance with the Contract.</w:t>
      </w:r>
    </w:p>
    <w:p w:rsidR="0097653F" w:rsidRPr="00C02F77" w:rsidRDefault="0097653F" w:rsidP="0023386B">
      <w:pPr>
        <w:jc w:val="both"/>
      </w:pPr>
      <w:r w:rsidRPr="00C02F77">
        <w:t>We undertake to complete and handover the whole of the Contract Works/Goods/Services within the period stated in the Conditions of Tendering.</w:t>
      </w:r>
    </w:p>
    <w:p w:rsidR="0097653F" w:rsidRPr="00C02F77" w:rsidRDefault="0097653F" w:rsidP="0023386B">
      <w:pPr>
        <w:jc w:val="both"/>
      </w:pPr>
      <w:r w:rsidRPr="00C02F77">
        <w:t xml:space="preserve">We agree to abide by this Tender for a period of </w:t>
      </w:r>
      <w:r w:rsidR="00D25A0C">
        <w:t>ninety</w:t>
      </w:r>
      <w:r w:rsidRPr="00C02F77">
        <w:t xml:space="preserve"> (</w:t>
      </w:r>
      <w:r w:rsidR="00D25A0C">
        <w:t>9</w:t>
      </w:r>
      <w:r w:rsidRPr="00C02F77">
        <w:t>0) days from the date fixed for receiving the same and it shall remain binding upon us and may be accepted by you at any time before the expiry of that period.</w:t>
      </w:r>
    </w:p>
    <w:p w:rsidR="0097653F" w:rsidRPr="00C02F77" w:rsidRDefault="0097653F" w:rsidP="0023386B">
      <w:pPr>
        <w:jc w:val="both"/>
      </w:pPr>
      <w:r w:rsidRPr="00C02F77">
        <w:t>Unless and until a Contract Agreement is prepared and executed, this Tender together with your written acceptance thereof, shall constitute a binding contract between us.</w:t>
      </w:r>
    </w:p>
    <w:p w:rsidR="0097653F" w:rsidRPr="00731A54" w:rsidRDefault="0097653F" w:rsidP="0023386B">
      <w:pPr>
        <w:jc w:val="both"/>
        <w:rPr>
          <w:color w:val="000000" w:themeColor="text1"/>
        </w:rPr>
      </w:pPr>
      <w:r w:rsidRPr="00C02F77">
        <w:t>We understand that you are not bound to accept the lowest or any Tender you may receive</w:t>
      </w:r>
      <w:r w:rsidR="00005C9A">
        <w:t>.</w:t>
      </w:r>
      <w:r w:rsidR="007007B6">
        <w:t>.</w:t>
      </w:r>
    </w:p>
    <w:p w:rsidR="0097653F" w:rsidRPr="00C02F77" w:rsidRDefault="0097653F" w:rsidP="0023386B">
      <w:pPr>
        <w:jc w:val="both"/>
      </w:pPr>
      <w:r w:rsidRPr="00C02F77">
        <w:t>We understand that no contract shall come into existence, and no legal or other obligations shall arise between us and you (or between us and any other agent of the Principal) in relation to the conduct, outcome or otherwise of the Tender process, prior to and apart from your acceptance of our Tender.</w:t>
      </w:r>
    </w:p>
    <w:p w:rsidR="0097653F" w:rsidRDefault="0097653F" w:rsidP="00005C9A">
      <w:pPr>
        <w:jc w:val="both"/>
      </w:pPr>
      <w:r w:rsidRPr="00C02F77">
        <w:t>We understand that you may contact the referees nominated by us in this offer and make whatever enquiries you deem necessary regarding our financial health and ability to deliver the</w:t>
      </w:r>
      <w:r>
        <w:t xml:space="preserve"> Contract Works/Goods/Services.</w:t>
      </w:r>
    </w:p>
    <w:p w:rsidR="0064040C" w:rsidRDefault="007007B6">
      <w:pPr>
        <w:jc w:val="both"/>
      </w:pPr>
      <w:r w:rsidRPr="00624C00">
        <w:lastRenderedPageBreak/>
        <w:t xml:space="preserve">Further, during the assessment stage we understand and agree that you may request specific information from all tenderers in order to assist your assessment.  We acknowledge that a failure to provide such information may result in disqualification from the process. </w:t>
      </w:r>
    </w:p>
    <w:p w:rsidR="0097653F" w:rsidRPr="00C02F77" w:rsidRDefault="0097653F" w:rsidP="0023386B">
      <w:pPr>
        <w:jc w:val="both"/>
      </w:pPr>
      <w:r w:rsidRPr="00C02F77">
        <w:t>We provide the following information required to be submitted with this Tender:</w:t>
      </w:r>
    </w:p>
    <w:p w:rsidR="0097653F" w:rsidRPr="00CA405D" w:rsidRDefault="0097653F" w:rsidP="0023386B">
      <w:pPr>
        <w:pStyle w:val="ListParagraph"/>
        <w:numPr>
          <w:ilvl w:val="0"/>
          <w:numId w:val="2"/>
        </w:numPr>
        <w:jc w:val="both"/>
      </w:pPr>
      <w:r w:rsidRPr="00CA405D">
        <w:t xml:space="preserve">Table </w:t>
      </w:r>
      <w:r>
        <w:t>A</w:t>
      </w:r>
      <w:r w:rsidRPr="00CA405D">
        <w:t>1. Tenderer Details</w:t>
      </w:r>
    </w:p>
    <w:p w:rsidR="0097653F" w:rsidRPr="007C5568" w:rsidRDefault="0097653F" w:rsidP="0023386B">
      <w:pPr>
        <w:pStyle w:val="ListParagraph"/>
        <w:numPr>
          <w:ilvl w:val="0"/>
          <w:numId w:val="2"/>
        </w:numPr>
        <w:jc w:val="both"/>
      </w:pPr>
      <w:r w:rsidRPr="007C5568">
        <w:t xml:space="preserve">Table </w:t>
      </w:r>
      <w:r w:rsidR="00EE274E">
        <w:t>A2.</w:t>
      </w:r>
      <w:r w:rsidRPr="007C5568">
        <w:t xml:space="preserve"> </w:t>
      </w:r>
      <w:r w:rsidR="007C5568" w:rsidRPr="007C5568">
        <w:t>Schedule of Prices</w:t>
      </w:r>
    </w:p>
    <w:p w:rsidR="0097653F" w:rsidRPr="007C5568" w:rsidRDefault="0097653F" w:rsidP="0023386B">
      <w:pPr>
        <w:pStyle w:val="ListParagraph"/>
        <w:numPr>
          <w:ilvl w:val="0"/>
          <w:numId w:val="2"/>
        </w:numPr>
        <w:jc w:val="both"/>
      </w:pPr>
      <w:r w:rsidRPr="007C5568">
        <w:t xml:space="preserve">Table </w:t>
      </w:r>
      <w:r w:rsidR="00EE274E">
        <w:t>A3</w:t>
      </w:r>
      <w:r w:rsidRPr="007C5568">
        <w:t xml:space="preserve">. </w:t>
      </w:r>
      <w:r w:rsidR="007C5568" w:rsidRPr="007C5568">
        <w:t>Proposed Subcontractor(s) Details</w:t>
      </w:r>
    </w:p>
    <w:p w:rsidR="0097653F" w:rsidRDefault="0097653F" w:rsidP="003E0EB3">
      <w:pPr>
        <w:pStyle w:val="ListParagraph"/>
        <w:numPr>
          <w:ilvl w:val="0"/>
          <w:numId w:val="2"/>
        </w:numPr>
      </w:pPr>
      <w:r w:rsidRPr="00CA405D">
        <w:t xml:space="preserve">Table </w:t>
      </w:r>
      <w:r>
        <w:t>A</w:t>
      </w:r>
      <w:r w:rsidRPr="00CA405D">
        <w:t>4. Implementation Details</w:t>
      </w:r>
    </w:p>
    <w:p w:rsidR="00EE274E" w:rsidRDefault="00EE274E" w:rsidP="003E0EB3">
      <w:pPr>
        <w:pStyle w:val="ListParagraph"/>
        <w:numPr>
          <w:ilvl w:val="0"/>
          <w:numId w:val="2"/>
        </w:numPr>
      </w:pPr>
      <w:r>
        <w:t>Table B1</w:t>
      </w:r>
      <w:r w:rsidRPr="00EE274E">
        <w:t xml:space="preserve"> </w:t>
      </w:r>
      <w:r>
        <w:t xml:space="preserve">Software </w:t>
      </w:r>
      <w:r w:rsidRPr="00AB5D7B">
        <w:t>Features/Requirements</w:t>
      </w:r>
    </w:p>
    <w:p w:rsidR="00EE274E" w:rsidRDefault="00EE274E" w:rsidP="003E0EB3">
      <w:pPr>
        <w:pStyle w:val="ListParagraph"/>
        <w:numPr>
          <w:ilvl w:val="0"/>
          <w:numId w:val="2"/>
        </w:numPr>
      </w:pPr>
      <w:r>
        <w:t>Table B2 Technology Questionnaire</w:t>
      </w:r>
    </w:p>
    <w:p w:rsidR="0097653F" w:rsidRPr="00CA405D" w:rsidRDefault="0097653F" w:rsidP="003E0EB3">
      <w:pPr>
        <w:pStyle w:val="ListParagraph"/>
        <w:numPr>
          <w:ilvl w:val="0"/>
          <w:numId w:val="2"/>
        </w:numPr>
      </w:pPr>
      <w:r>
        <w:t>Addendum (as required)</w:t>
      </w:r>
    </w:p>
    <w:p w:rsidR="0097653F" w:rsidRDefault="0097653F" w:rsidP="00FB0280">
      <w:bookmarkStart w:id="128" w:name="_Toc320180293"/>
    </w:p>
    <w:p w:rsidR="0097653F" w:rsidRDefault="0097653F" w:rsidP="00FB0280">
      <w:r>
        <w:t>..............................................................................................................................................................</w:t>
      </w:r>
    </w:p>
    <w:p w:rsidR="0097653F" w:rsidRPr="006259CF" w:rsidRDefault="0097653F" w:rsidP="00FB0280">
      <w:r w:rsidRPr="006259CF">
        <w:t>Name of Tenderer (Print)</w:t>
      </w:r>
      <w:bookmarkEnd w:id="128"/>
    </w:p>
    <w:p w:rsidR="0097653F" w:rsidRPr="00D600D9" w:rsidRDefault="0097653F" w:rsidP="00FB0280">
      <w:bookmarkStart w:id="129" w:name="_Toc320180294"/>
    </w:p>
    <w:p w:rsidR="0097653F" w:rsidRDefault="0097653F" w:rsidP="00FB0280">
      <w:r>
        <w:t>..............................................................................................................................................................</w:t>
      </w:r>
    </w:p>
    <w:p w:rsidR="0097653F" w:rsidRDefault="0097653F" w:rsidP="00FB0280">
      <w:r w:rsidRPr="006259CF">
        <w:t xml:space="preserve">Signature of person duly authorized to sign </w:t>
      </w:r>
      <w:r>
        <w:t>tenders on behalf of the Tenderer</w:t>
      </w:r>
    </w:p>
    <w:p w:rsidR="0097653F" w:rsidRPr="00D600D9" w:rsidRDefault="0097653F" w:rsidP="00FB0280"/>
    <w:p w:rsidR="0097653F" w:rsidRDefault="0097653F" w:rsidP="00FB0280">
      <w:r>
        <w:t>..............................................................................................................................................................</w:t>
      </w:r>
    </w:p>
    <w:p w:rsidR="0097653F" w:rsidRDefault="0097653F" w:rsidP="00FB0280">
      <w:r w:rsidRPr="006259CF">
        <w:t>Position (capacity of Signatory)</w:t>
      </w:r>
      <w:bookmarkEnd w:id="129"/>
    </w:p>
    <w:p w:rsidR="0097653F" w:rsidRDefault="0097653F" w:rsidP="00FB0280">
      <w:r>
        <w:t>..............................................................................................................................................................</w:t>
      </w:r>
    </w:p>
    <w:p w:rsidR="0097653F" w:rsidRPr="006259CF" w:rsidRDefault="0097653F" w:rsidP="00FB0280">
      <w:r w:rsidRPr="006259CF">
        <w:t>Service Address of Tenderer (Physical Address, not Postal Address)</w:t>
      </w:r>
    </w:p>
    <w:p w:rsidR="0097653F" w:rsidRPr="00D600D9" w:rsidRDefault="0097653F" w:rsidP="00FB0280"/>
    <w:p w:rsidR="0097653F" w:rsidRDefault="0097653F" w:rsidP="00FB0280">
      <w:r>
        <w:t>.................................................</w:t>
      </w:r>
      <w:r>
        <w:tab/>
        <w:t>................................................</w:t>
      </w:r>
      <w:r>
        <w:tab/>
        <w:t>................................................</w:t>
      </w:r>
    </w:p>
    <w:p w:rsidR="0097653F" w:rsidRPr="006259CF" w:rsidRDefault="0097653F" w:rsidP="00FB0280">
      <w:r w:rsidRPr="006259CF">
        <w:t>Telephone No</w:t>
      </w:r>
      <w:r w:rsidR="00615C13">
        <w:tab/>
      </w:r>
      <w:r w:rsidRPr="006259CF">
        <w:tab/>
      </w:r>
      <w:r>
        <w:tab/>
      </w:r>
      <w:r w:rsidRPr="006259CF">
        <w:t>Facsimile No</w:t>
      </w:r>
      <w:r>
        <w:tab/>
      </w:r>
      <w:r w:rsidR="00615C13">
        <w:tab/>
      </w:r>
      <w:r w:rsidR="00615C13">
        <w:tab/>
        <w:t>M</w:t>
      </w:r>
      <w:r w:rsidRPr="006259CF">
        <w:t>obile No</w:t>
      </w:r>
    </w:p>
    <w:p w:rsidR="0097653F" w:rsidRPr="00D600D9" w:rsidRDefault="0097653F" w:rsidP="00FB0280"/>
    <w:p w:rsidR="0097653F" w:rsidRPr="006259CF" w:rsidRDefault="0097653F" w:rsidP="00FB0280">
      <w:r>
        <w:t>....................................................................................................</w:t>
      </w:r>
    </w:p>
    <w:p w:rsidR="0097653F" w:rsidRDefault="0097653F" w:rsidP="00FB0280">
      <w:r w:rsidRPr="006259CF">
        <w:t>Email Address</w:t>
      </w:r>
    </w:p>
    <w:p w:rsidR="005A71B8" w:rsidRPr="006259CF" w:rsidRDefault="005A71B8" w:rsidP="00FB0280"/>
    <w:p w:rsidR="0097653F" w:rsidRPr="006259CF" w:rsidRDefault="0097653F" w:rsidP="00F35CF3">
      <w:pPr>
        <w:spacing w:after="0"/>
      </w:pPr>
      <w:r>
        <w:t>.....................................................................................................</w:t>
      </w:r>
    </w:p>
    <w:p w:rsidR="00EA0A8E" w:rsidRPr="00D35D1E" w:rsidRDefault="0097653F" w:rsidP="00FB0280">
      <w:r w:rsidRPr="006259CF">
        <w:t>Signature of Witness of Tenderer</w:t>
      </w:r>
    </w:p>
    <w:p w:rsidR="00EA0A8E" w:rsidRPr="00D35D1E" w:rsidRDefault="00EA0A8E" w:rsidP="00FB0280">
      <w:pPr>
        <w:sectPr w:rsidR="00EA0A8E" w:rsidRPr="00D35D1E" w:rsidSect="00125E01">
          <w:headerReference w:type="default" r:id="rId16"/>
          <w:pgSz w:w="11906" w:h="16838"/>
          <w:pgMar w:top="1440" w:right="849" w:bottom="1276" w:left="993" w:header="708" w:footer="708" w:gutter="0"/>
          <w:cols w:space="708"/>
          <w:docGrid w:linePitch="360"/>
        </w:sectPr>
      </w:pPr>
    </w:p>
    <w:p w:rsidR="00D2024A" w:rsidRPr="00C02F77" w:rsidRDefault="00D2024A" w:rsidP="00FB0280">
      <w:pPr>
        <w:pStyle w:val="Subtitle"/>
      </w:pPr>
      <w:bookmarkStart w:id="130" w:name="_Toc445280278"/>
      <w:bookmarkStart w:id="131" w:name="_Toc382815529"/>
      <w:bookmarkStart w:id="132" w:name="_Toc382815955"/>
      <w:bookmarkStart w:id="133" w:name="_Toc382816029"/>
      <w:r>
        <w:lastRenderedPageBreak/>
        <w:t>Table A1. Tenderer Details</w:t>
      </w:r>
      <w:bookmarkEnd w:id="130"/>
    </w:p>
    <w:tbl>
      <w:tblPr>
        <w:tblStyle w:val="TableGrid"/>
        <w:tblW w:w="0" w:type="auto"/>
        <w:tblLook w:val="04A0"/>
      </w:tblPr>
      <w:tblGrid>
        <w:gridCol w:w="865"/>
        <w:gridCol w:w="4586"/>
        <w:gridCol w:w="4351"/>
      </w:tblGrid>
      <w:tr w:rsidR="00D2024A" w:rsidTr="00A2107B">
        <w:trPr>
          <w:cantSplit/>
          <w:tblHeader/>
        </w:trPr>
        <w:tc>
          <w:tcPr>
            <w:tcW w:w="959" w:type="dxa"/>
            <w:shd w:val="clear" w:color="auto" w:fill="BFBFBF" w:themeFill="background1" w:themeFillShade="BF"/>
          </w:tcPr>
          <w:p w:rsidR="00D2024A" w:rsidRPr="00A2107B" w:rsidRDefault="00D2024A" w:rsidP="00FB0280">
            <w:pPr>
              <w:rPr>
                <w:b/>
              </w:rPr>
            </w:pPr>
          </w:p>
        </w:tc>
        <w:tc>
          <w:tcPr>
            <w:tcW w:w="6689" w:type="dxa"/>
            <w:shd w:val="clear" w:color="auto" w:fill="BFBFBF" w:themeFill="background1" w:themeFillShade="BF"/>
          </w:tcPr>
          <w:p w:rsidR="00D2024A" w:rsidRPr="00A2107B" w:rsidRDefault="00D2024A" w:rsidP="00FB0280">
            <w:pPr>
              <w:rPr>
                <w:b/>
              </w:rPr>
            </w:pPr>
            <w:r w:rsidRPr="00A2107B">
              <w:rPr>
                <w:b/>
              </w:rPr>
              <w:t>Tenderer Details</w:t>
            </w:r>
          </w:p>
        </w:tc>
        <w:tc>
          <w:tcPr>
            <w:tcW w:w="6690" w:type="dxa"/>
            <w:shd w:val="clear" w:color="auto" w:fill="BFBFBF" w:themeFill="background1" w:themeFillShade="BF"/>
          </w:tcPr>
          <w:p w:rsidR="00D2024A" w:rsidRPr="00A2107B" w:rsidRDefault="00D2024A" w:rsidP="00FB0280">
            <w:pPr>
              <w:rPr>
                <w:b/>
              </w:rPr>
            </w:pPr>
            <w:r w:rsidRPr="00A2107B">
              <w:rPr>
                <w:b/>
              </w:rPr>
              <w:t>Response</w:t>
            </w:r>
          </w:p>
        </w:tc>
      </w:tr>
      <w:tr w:rsidR="00D2024A" w:rsidTr="00C252FB">
        <w:tc>
          <w:tcPr>
            <w:tcW w:w="959" w:type="dxa"/>
          </w:tcPr>
          <w:p w:rsidR="00D2024A" w:rsidRDefault="00D2024A" w:rsidP="0023386B">
            <w:pPr>
              <w:jc w:val="both"/>
            </w:pPr>
            <w:r>
              <w:t>A1.1</w:t>
            </w:r>
          </w:p>
        </w:tc>
        <w:tc>
          <w:tcPr>
            <w:tcW w:w="6689" w:type="dxa"/>
          </w:tcPr>
          <w:p w:rsidR="00D2024A" w:rsidRDefault="00D2024A" w:rsidP="0023386B">
            <w:pPr>
              <w:jc w:val="both"/>
            </w:pPr>
            <w:r>
              <w:t>Company name</w:t>
            </w:r>
          </w:p>
        </w:tc>
        <w:tc>
          <w:tcPr>
            <w:tcW w:w="6690" w:type="dxa"/>
          </w:tcPr>
          <w:p w:rsidR="00D2024A" w:rsidRDefault="00D2024A" w:rsidP="0023386B">
            <w:pPr>
              <w:jc w:val="both"/>
            </w:pPr>
          </w:p>
        </w:tc>
      </w:tr>
      <w:tr w:rsidR="00D2024A" w:rsidTr="00C252FB">
        <w:tc>
          <w:tcPr>
            <w:tcW w:w="959" w:type="dxa"/>
          </w:tcPr>
          <w:p w:rsidR="00D2024A" w:rsidRDefault="00D2024A" w:rsidP="0023386B">
            <w:pPr>
              <w:jc w:val="both"/>
            </w:pPr>
            <w:r>
              <w:t>A1.2</w:t>
            </w:r>
          </w:p>
        </w:tc>
        <w:tc>
          <w:tcPr>
            <w:tcW w:w="6689" w:type="dxa"/>
          </w:tcPr>
          <w:p w:rsidR="00D2024A" w:rsidRDefault="00D2024A" w:rsidP="0023386B">
            <w:pPr>
              <w:jc w:val="both"/>
            </w:pPr>
            <w:r>
              <w:t>Company address</w:t>
            </w:r>
          </w:p>
        </w:tc>
        <w:tc>
          <w:tcPr>
            <w:tcW w:w="6690" w:type="dxa"/>
          </w:tcPr>
          <w:p w:rsidR="00D2024A" w:rsidRDefault="00D2024A" w:rsidP="0023386B">
            <w:pPr>
              <w:jc w:val="both"/>
            </w:pPr>
          </w:p>
        </w:tc>
      </w:tr>
      <w:tr w:rsidR="00D2024A" w:rsidTr="00C252FB">
        <w:tc>
          <w:tcPr>
            <w:tcW w:w="959" w:type="dxa"/>
          </w:tcPr>
          <w:p w:rsidR="00D2024A" w:rsidRDefault="00D2024A" w:rsidP="0023386B">
            <w:pPr>
              <w:jc w:val="both"/>
            </w:pPr>
            <w:r>
              <w:t>A1.3</w:t>
            </w:r>
          </w:p>
        </w:tc>
        <w:tc>
          <w:tcPr>
            <w:tcW w:w="6689" w:type="dxa"/>
          </w:tcPr>
          <w:p w:rsidR="00D2024A" w:rsidRDefault="00D2024A" w:rsidP="0023386B">
            <w:pPr>
              <w:jc w:val="both"/>
            </w:pPr>
            <w:r>
              <w:t>Contact details for person/s responsible for the information contained in the Tender and for receipt of Notices to Tenderers</w:t>
            </w:r>
          </w:p>
        </w:tc>
        <w:tc>
          <w:tcPr>
            <w:tcW w:w="6690" w:type="dxa"/>
          </w:tcPr>
          <w:p w:rsidR="00D2024A" w:rsidRDefault="00D2024A" w:rsidP="0023386B">
            <w:pPr>
              <w:jc w:val="both"/>
            </w:pPr>
          </w:p>
        </w:tc>
      </w:tr>
      <w:tr w:rsidR="00D2024A" w:rsidTr="00C252FB">
        <w:tc>
          <w:tcPr>
            <w:tcW w:w="959" w:type="dxa"/>
          </w:tcPr>
          <w:p w:rsidR="00D2024A" w:rsidRDefault="00D2024A" w:rsidP="0023386B">
            <w:pPr>
              <w:jc w:val="both"/>
            </w:pPr>
            <w:r>
              <w:t>A1.4</w:t>
            </w:r>
          </w:p>
        </w:tc>
        <w:tc>
          <w:tcPr>
            <w:tcW w:w="6689" w:type="dxa"/>
          </w:tcPr>
          <w:p w:rsidR="00D2024A" w:rsidRDefault="00D2024A" w:rsidP="0023386B">
            <w:pPr>
              <w:jc w:val="both"/>
            </w:pPr>
            <w:r>
              <w:t>An outline of company ownership, including details of directors</w:t>
            </w:r>
            <w:r w:rsidR="00AD3F14">
              <w:t xml:space="preserve"> and controlling shareholders. </w:t>
            </w:r>
            <w:r>
              <w:t xml:space="preserve">Explain any relationships if your company is a subsidiary or is an agent or reseller of the </w:t>
            </w:r>
            <w:r w:rsidR="0023386B">
              <w:t>product</w:t>
            </w:r>
            <w:r>
              <w:t xml:space="preserve"> being offered and state who the contractual entity is</w:t>
            </w:r>
          </w:p>
        </w:tc>
        <w:tc>
          <w:tcPr>
            <w:tcW w:w="6690" w:type="dxa"/>
          </w:tcPr>
          <w:p w:rsidR="00D2024A" w:rsidRDefault="00D2024A" w:rsidP="0023386B">
            <w:pPr>
              <w:jc w:val="both"/>
            </w:pPr>
          </w:p>
        </w:tc>
      </w:tr>
      <w:tr w:rsidR="00D2024A" w:rsidTr="00C252FB">
        <w:tc>
          <w:tcPr>
            <w:tcW w:w="959" w:type="dxa"/>
          </w:tcPr>
          <w:p w:rsidR="00D2024A" w:rsidRDefault="00D2024A" w:rsidP="0023386B">
            <w:pPr>
              <w:jc w:val="both"/>
            </w:pPr>
            <w:r>
              <w:t>A1.5</w:t>
            </w:r>
          </w:p>
        </w:tc>
        <w:tc>
          <w:tcPr>
            <w:tcW w:w="6689" w:type="dxa"/>
          </w:tcPr>
          <w:p w:rsidR="004944FF" w:rsidRDefault="00D2024A" w:rsidP="0023386B">
            <w:pPr>
              <w:jc w:val="both"/>
            </w:pPr>
            <w:r>
              <w:t>Provide a statement confirming the financial adequacy of the proposed contracting entity to undertake the contract works</w:t>
            </w:r>
          </w:p>
        </w:tc>
        <w:tc>
          <w:tcPr>
            <w:tcW w:w="6690" w:type="dxa"/>
          </w:tcPr>
          <w:p w:rsidR="00D2024A" w:rsidRDefault="00D2024A" w:rsidP="0023386B">
            <w:pPr>
              <w:jc w:val="both"/>
            </w:pPr>
          </w:p>
        </w:tc>
      </w:tr>
      <w:tr w:rsidR="00D2024A" w:rsidTr="00C252FB">
        <w:tc>
          <w:tcPr>
            <w:tcW w:w="959" w:type="dxa"/>
          </w:tcPr>
          <w:p w:rsidR="00D2024A" w:rsidRDefault="00D2024A" w:rsidP="0023386B">
            <w:pPr>
              <w:jc w:val="both"/>
            </w:pPr>
            <w:r>
              <w:t>A1.6</w:t>
            </w:r>
          </w:p>
        </w:tc>
        <w:tc>
          <w:tcPr>
            <w:tcW w:w="6689" w:type="dxa"/>
          </w:tcPr>
          <w:p w:rsidR="0023386B" w:rsidRDefault="00D2024A" w:rsidP="0023386B">
            <w:pPr>
              <w:jc w:val="both"/>
            </w:pPr>
            <w:r>
              <w:t xml:space="preserve">Years of experience in Australasia and the Pacific (state separately) in the supply, implementation and support of the </w:t>
            </w:r>
            <w:r w:rsidR="0023386B">
              <w:t>product</w:t>
            </w:r>
            <w:r>
              <w:t xml:space="preserve"> being offered</w:t>
            </w:r>
          </w:p>
        </w:tc>
        <w:tc>
          <w:tcPr>
            <w:tcW w:w="6690" w:type="dxa"/>
          </w:tcPr>
          <w:p w:rsidR="00D2024A" w:rsidRDefault="00D2024A" w:rsidP="0023386B">
            <w:pPr>
              <w:jc w:val="both"/>
            </w:pPr>
          </w:p>
        </w:tc>
      </w:tr>
      <w:tr w:rsidR="00D2024A" w:rsidTr="00C252FB">
        <w:tc>
          <w:tcPr>
            <w:tcW w:w="959" w:type="dxa"/>
          </w:tcPr>
          <w:p w:rsidR="00D2024A" w:rsidRDefault="00D2024A" w:rsidP="0023386B">
            <w:pPr>
              <w:jc w:val="both"/>
            </w:pPr>
            <w:r>
              <w:t>A1.7</w:t>
            </w:r>
          </w:p>
        </w:tc>
        <w:tc>
          <w:tcPr>
            <w:tcW w:w="6689" w:type="dxa"/>
          </w:tcPr>
          <w:p w:rsidR="00D2024A" w:rsidRDefault="00D2024A" w:rsidP="0023386B">
            <w:pPr>
              <w:jc w:val="both"/>
            </w:pPr>
            <w:r>
              <w:t xml:space="preserve">Years of experience elsewhere in the world in the supply, implementation and support of the </w:t>
            </w:r>
            <w:r w:rsidR="0023386B">
              <w:t>product</w:t>
            </w:r>
            <w:r>
              <w:t xml:space="preserve"> being offered. State the countries involved</w:t>
            </w:r>
          </w:p>
        </w:tc>
        <w:tc>
          <w:tcPr>
            <w:tcW w:w="6690" w:type="dxa"/>
          </w:tcPr>
          <w:p w:rsidR="00D2024A" w:rsidRDefault="00D2024A" w:rsidP="0023386B">
            <w:pPr>
              <w:jc w:val="both"/>
            </w:pPr>
          </w:p>
        </w:tc>
      </w:tr>
      <w:tr w:rsidR="00D2024A" w:rsidTr="00C252FB">
        <w:tc>
          <w:tcPr>
            <w:tcW w:w="959" w:type="dxa"/>
          </w:tcPr>
          <w:p w:rsidR="00D2024A" w:rsidRDefault="00D2024A" w:rsidP="0023386B">
            <w:pPr>
              <w:jc w:val="both"/>
            </w:pPr>
            <w:r>
              <w:t>A1.8</w:t>
            </w:r>
          </w:p>
        </w:tc>
        <w:tc>
          <w:tcPr>
            <w:tcW w:w="6689" w:type="dxa"/>
          </w:tcPr>
          <w:p w:rsidR="00D2024A" w:rsidRDefault="00D2024A" w:rsidP="0023386B">
            <w:pPr>
              <w:jc w:val="both"/>
            </w:pPr>
            <w:r>
              <w:t>State the names of staff who will be involved in the execution of the contract works and the level of commitment o</w:t>
            </w:r>
            <w:r w:rsidR="00AD3F14">
              <w:t xml:space="preserve">r input anticipated from them. </w:t>
            </w:r>
            <w:r>
              <w:t>Full CV’s for each nominated staff member should be included in a separate addendum</w:t>
            </w:r>
          </w:p>
        </w:tc>
        <w:tc>
          <w:tcPr>
            <w:tcW w:w="6690" w:type="dxa"/>
          </w:tcPr>
          <w:p w:rsidR="00D2024A" w:rsidRDefault="00D2024A" w:rsidP="0023386B">
            <w:pPr>
              <w:jc w:val="both"/>
            </w:pPr>
          </w:p>
        </w:tc>
      </w:tr>
      <w:tr w:rsidR="00D2024A" w:rsidTr="00C252FB">
        <w:tc>
          <w:tcPr>
            <w:tcW w:w="959" w:type="dxa"/>
          </w:tcPr>
          <w:p w:rsidR="00D2024A" w:rsidRDefault="00D2024A" w:rsidP="0023386B">
            <w:pPr>
              <w:jc w:val="both"/>
            </w:pPr>
            <w:r>
              <w:t>A1.9</w:t>
            </w:r>
          </w:p>
        </w:tc>
        <w:tc>
          <w:tcPr>
            <w:tcW w:w="6689" w:type="dxa"/>
          </w:tcPr>
          <w:p w:rsidR="00D2024A" w:rsidRDefault="00D2024A" w:rsidP="00490337">
            <w:pPr>
              <w:jc w:val="both"/>
            </w:pPr>
            <w:r>
              <w:t xml:space="preserve">Product development philosophy – provide a chronological narrative describing the evolution of the </w:t>
            </w:r>
            <w:r w:rsidR="0023386B">
              <w:t>product</w:t>
            </w:r>
            <w:r>
              <w:t xml:space="preserve"> being offered and what current commi</w:t>
            </w:r>
            <w:r w:rsidR="00AD3F14">
              <w:t xml:space="preserve">tment there is to R&amp;D efforts. </w:t>
            </w:r>
            <w:r>
              <w:t>State if there are any upcoming releases or enhancements to the software</w:t>
            </w:r>
            <w:r w:rsidR="00490337">
              <w:t xml:space="preserve"> </w:t>
            </w:r>
            <w:r>
              <w:t>including likely release dates. If R&amp;D is undertaken or can be undertaken on a user-pays basis please indicate this including whether or not other users receive the benefits. (Inclusion of budgets or actual spend figures for R&amp;D would provide a very clear indication of your commitment to R&amp;D.)</w:t>
            </w:r>
          </w:p>
        </w:tc>
        <w:tc>
          <w:tcPr>
            <w:tcW w:w="6690" w:type="dxa"/>
          </w:tcPr>
          <w:p w:rsidR="00D2024A" w:rsidRDefault="00D2024A" w:rsidP="0023386B">
            <w:pPr>
              <w:jc w:val="both"/>
            </w:pPr>
          </w:p>
        </w:tc>
      </w:tr>
      <w:tr w:rsidR="00D2024A" w:rsidTr="00C252FB">
        <w:tc>
          <w:tcPr>
            <w:tcW w:w="959" w:type="dxa"/>
          </w:tcPr>
          <w:p w:rsidR="00D2024A" w:rsidRDefault="00D2024A" w:rsidP="0023386B">
            <w:pPr>
              <w:jc w:val="both"/>
            </w:pPr>
            <w:r>
              <w:t>A1.10</w:t>
            </w:r>
          </w:p>
        </w:tc>
        <w:tc>
          <w:tcPr>
            <w:tcW w:w="6689" w:type="dxa"/>
          </w:tcPr>
          <w:p w:rsidR="00D2024A" w:rsidRDefault="00D2024A" w:rsidP="0023386B">
            <w:pPr>
              <w:jc w:val="both"/>
            </w:pPr>
            <w:r>
              <w:t>Support services – provide details about the availability, the location and level of support that would be available to the Principal</w:t>
            </w:r>
          </w:p>
        </w:tc>
        <w:tc>
          <w:tcPr>
            <w:tcW w:w="6690" w:type="dxa"/>
          </w:tcPr>
          <w:p w:rsidR="00D2024A" w:rsidRDefault="00D2024A" w:rsidP="0023386B">
            <w:pPr>
              <w:jc w:val="both"/>
            </w:pPr>
          </w:p>
        </w:tc>
      </w:tr>
      <w:tr w:rsidR="00D2024A" w:rsidTr="00C252FB">
        <w:trPr>
          <w:cantSplit/>
        </w:trPr>
        <w:tc>
          <w:tcPr>
            <w:tcW w:w="959" w:type="dxa"/>
          </w:tcPr>
          <w:p w:rsidR="00D2024A" w:rsidRDefault="00D2024A" w:rsidP="0023386B">
            <w:pPr>
              <w:jc w:val="both"/>
            </w:pPr>
            <w:r>
              <w:t>A1.11</w:t>
            </w:r>
          </w:p>
        </w:tc>
        <w:tc>
          <w:tcPr>
            <w:tcW w:w="6689" w:type="dxa"/>
          </w:tcPr>
          <w:p w:rsidR="00D2024A" w:rsidRDefault="00D2024A" w:rsidP="0023386B">
            <w:pPr>
              <w:jc w:val="both"/>
            </w:pPr>
            <w:r>
              <w:t>User group – provide details about how users are able to interact with one another e.g. online forums, user group meet</w:t>
            </w:r>
            <w:r w:rsidR="00AD3F14">
              <w:t xml:space="preserve">ing or annual conferences etc. </w:t>
            </w:r>
            <w:r>
              <w:t>If annual conference are held indicate which countries these conferences are typically held in</w:t>
            </w:r>
          </w:p>
        </w:tc>
        <w:tc>
          <w:tcPr>
            <w:tcW w:w="6690" w:type="dxa"/>
          </w:tcPr>
          <w:p w:rsidR="00D2024A" w:rsidRDefault="00D2024A" w:rsidP="0023386B">
            <w:pPr>
              <w:jc w:val="both"/>
            </w:pPr>
          </w:p>
        </w:tc>
      </w:tr>
      <w:tr w:rsidR="00D2024A" w:rsidTr="00C252FB">
        <w:tc>
          <w:tcPr>
            <w:tcW w:w="959" w:type="dxa"/>
          </w:tcPr>
          <w:p w:rsidR="00D2024A" w:rsidRDefault="00D2024A" w:rsidP="0023386B">
            <w:pPr>
              <w:jc w:val="both"/>
            </w:pPr>
            <w:r>
              <w:t>A1.12</w:t>
            </w:r>
          </w:p>
        </w:tc>
        <w:tc>
          <w:tcPr>
            <w:tcW w:w="6689" w:type="dxa"/>
          </w:tcPr>
          <w:p w:rsidR="007C5568" w:rsidRDefault="00D2024A" w:rsidP="00952EE4">
            <w:pPr>
              <w:jc w:val="both"/>
            </w:pPr>
            <w:r>
              <w:t xml:space="preserve">Reference sites – provide a full list of sites in </w:t>
            </w:r>
            <w:r>
              <w:lastRenderedPageBreak/>
              <w:t xml:space="preserve">Australasia and the Pacific where the version of the </w:t>
            </w:r>
            <w:r w:rsidR="00952EE4">
              <w:t>product</w:t>
            </w:r>
            <w:r>
              <w:t xml:space="preserve"> on offer has been implem</w:t>
            </w:r>
            <w:r w:rsidR="00AD3F14">
              <w:t xml:space="preserve">ented and is currently in use. </w:t>
            </w:r>
          </w:p>
          <w:p w:rsidR="00D2024A" w:rsidRDefault="00D2024A" w:rsidP="00952EE4">
            <w:pPr>
              <w:jc w:val="both"/>
            </w:pPr>
            <w:r>
              <w:t>From the list of sites nominate at least two (2) reference sites including client name, contact name and contact details. Please indicate that you have confirmed with these reference sites that they may be contacted regarding this RFT</w:t>
            </w:r>
          </w:p>
        </w:tc>
        <w:tc>
          <w:tcPr>
            <w:tcW w:w="6690" w:type="dxa"/>
          </w:tcPr>
          <w:p w:rsidR="00D2024A" w:rsidRDefault="00D2024A" w:rsidP="0023386B">
            <w:pPr>
              <w:jc w:val="both"/>
            </w:pPr>
          </w:p>
        </w:tc>
      </w:tr>
      <w:tr w:rsidR="00D2024A" w:rsidTr="00C252FB">
        <w:tc>
          <w:tcPr>
            <w:tcW w:w="959" w:type="dxa"/>
          </w:tcPr>
          <w:p w:rsidR="00D2024A" w:rsidRDefault="00D2024A" w:rsidP="0023386B">
            <w:pPr>
              <w:jc w:val="both"/>
            </w:pPr>
            <w:r>
              <w:lastRenderedPageBreak/>
              <w:t>A1.13</w:t>
            </w:r>
          </w:p>
        </w:tc>
        <w:tc>
          <w:tcPr>
            <w:tcW w:w="6689" w:type="dxa"/>
          </w:tcPr>
          <w:p w:rsidR="004944FF" w:rsidRDefault="00D2024A" w:rsidP="0023386B">
            <w:pPr>
              <w:jc w:val="both"/>
            </w:pPr>
            <w:r>
              <w:t>Reputation and customer relationships – provide a narrative on your approach to ma</w:t>
            </w:r>
            <w:r w:rsidR="00AD3F14">
              <w:t xml:space="preserve">naging customer relationships. </w:t>
            </w:r>
            <w:r>
              <w:t xml:space="preserve">Testimonials from customers may be provided </w:t>
            </w:r>
            <w:r w:rsidR="00855D7C">
              <w:t xml:space="preserve">and </w:t>
            </w:r>
            <w:r>
              <w:t>should be included in a separate addendum</w:t>
            </w:r>
          </w:p>
        </w:tc>
        <w:tc>
          <w:tcPr>
            <w:tcW w:w="6690" w:type="dxa"/>
          </w:tcPr>
          <w:p w:rsidR="00D2024A" w:rsidRDefault="00D2024A" w:rsidP="0023386B">
            <w:pPr>
              <w:jc w:val="both"/>
            </w:pPr>
          </w:p>
        </w:tc>
      </w:tr>
      <w:tr w:rsidR="00D2024A" w:rsidTr="00C252FB">
        <w:tc>
          <w:tcPr>
            <w:tcW w:w="959" w:type="dxa"/>
          </w:tcPr>
          <w:p w:rsidR="00D2024A" w:rsidRDefault="00D2024A" w:rsidP="0023386B">
            <w:pPr>
              <w:jc w:val="both"/>
            </w:pPr>
            <w:r>
              <w:t>A1.14</w:t>
            </w:r>
          </w:p>
        </w:tc>
        <w:tc>
          <w:tcPr>
            <w:tcW w:w="6689" w:type="dxa"/>
          </w:tcPr>
          <w:p w:rsidR="00D2024A" w:rsidRDefault="00D2024A" w:rsidP="0023386B">
            <w:pPr>
              <w:jc w:val="both"/>
            </w:pPr>
            <w:r>
              <w:t xml:space="preserve">On site demonstration date – confirm your availability during the demonstration period set in Clause </w:t>
            </w:r>
            <w:r w:rsidR="00DD1DE1">
              <w:t>2.6</w:t>
            </w:r>
            <w:r>
              <w:t xml:space="preserve"> and if possible indicate a preferred date</w:t>
            </w:r>
          </w:p>
        </w:tc>
        <w:tc>
          <w:tcPr>
            <w:tcW w:w="6690" w:type="dxa"/>
          </w:tcPr>
          <w:p w:rsidR="00D2024A" w:rsidRDefault="00D2024A" w:rsidP="0023386B">
            <w:pPr>
              <w:jc w:val="both"/>
            </w:pPr>
          </w:p>
        </w:tc>
      </w:tr>
      <w:tr w:rsidR="00D2024A" w:rsidTr="00C252FB">
        <w:tc>
          <w:tcPr>
            <w:tcW w:w="959" w:type="dxa"/>
          </w:tcPr>
          <w:p w:rsidR="00D2024A" w:rsidRDefault="00D2024A" w:rsidP="0023386B">
            <w:pPr>
              <w:jc w:val="both"/>
            </w:pPr>
            <w:r>
              <w:t>A1.15</w:t>
            </w:r>
          </w:p>
        </w:tc>
        <w:tc>
          <w:tcPr>
            <w:tcW w:w="6689" w:type="dxa"/>
          </w:tcPr>
          <w:p w:rsidR="00D2024A" w:rsidRDefault="00D2024A" w:rsidP="0023386B">
            <w:pPr>
              <w:jc w:val="both"/>
            </w:pPr>
            <w:r>
              <w:t xml:space="preserve">BTIB registration – confirm that you have read an understood the requirements for BTIB registration and that you are willing to seek registration if you are the successful Tenderer </w:t>
            </w:r>
            <w:r w:rsidR="00952EE4">
              <w:t>(not operating in the Cook Islands).</w:t>
            </w:r>
          </w:p>
        </w:tc>
        <w:tc>
          <w:tcPr>
            <w:tcW w:w="6690" w:type="dxa"/>
          </w:tcPr>
          <w:p w:rsidR="00D2024A" w:rsidRDefault="00D2024A" w:rsidP="0023386B">
            <w:pPr>
              <w:jc w:val="both"/>
            </w:pPr>
          </w:p>
        </w:tc>
      </w:tr>
      <w:tr w:rsidR="00DB7301" w:rsidTr="00C252FB">
        <w:tc>
          <w:tcPr>
            <w:tcW w:w="959" w:type="dxa"/>
          </w:tcPr>
          <w:p w:rsidR="00DB7301" w:rsidRDefault="00DB7301" w:rsidP="0023386B">
            <w:pPr>
              <w:jc w:val="both"/>
            </w:pPr>
            <w:r>
              <w:t>A1.16</w:t>
            </w:r>
          </w:p>
        </w:tc>
        <w:tc>
          <w:tcPr>
            <w:tcW w:w="6689" w:type="dxa"/>
          </w:tcPr>
          <w:p w:rsidR="00DB7301" w:rsidRDefault="00DB7301" w:rsidP="0023386B">
            <w:pPr>
              <w:jc w:val="both"/>
            </w:pPr>
            <w:r>
              <w:t xml:space="preserve">Contract principles – confirm that you have read the contract principles </w:t>
            </w:r>
            <w:r w:rsidR="00BC6458">
              <w:t>i</w:t>
            </w:r>
            <w:r>
              <w:t>n Appendix C and state your agreement or otherwise with the contract principles. Where there is not agreement please propose alternative wording or clauses for consideration</w:t>
            </w:r>
          </w:p>
        </w:tc>
        <w:tc>
          <w:tcPr>
            <w:tcW w:w="6690" w:type="dxa"/>
          </w:tcPr>
          <w:p w:rsidR="00DB7301" w:rsidRDefault="00DB7301" w:rsidP="0023386B">
            <w:pPr>
              <w:jc w:val="both"/>
            </w:pPr>
          </w:p>
        </w:tc>
      </w:tr>
      <w:tr w:rsidR="00B97466" w:rsidTr="00C252FB">
        <w:tc>
          <w:tcPr>
            <w:tcW w:w="959" w:type="dxa"/>
          </w:tcPr>
          <w:p w:rsidR="00B97466" w:rsidRDefault="00B97466" w:rsidP="0023386B">
            <w:pPr>
              <w:jc w:val="both"/>
            </w:pPr>
            <w:r>
              <w:t>A1.17</w:t>
            </w:r>
          </w:p>
        </w:tc>
        <w:tc>
          <w:tcPr>
            <w:tcW w:w="6689" w:type="dxa"/>
          </w:tcPr>
          <w:p w:rsidR="00B97466" w:rsidRDefault="00B97466" w:rsidP="00B97466">
            <w:pPr>
              <w:jc w:val="both"/>
            </w:pPr>
            <w:r>
              <w:t>Availability to conduct a demonstration of your product if shortlisted for this tender?  (Note that all costs will be at your expense)</w:t>
            </w:r>
            <w:r w:rsidR="00852F45">
              <w:t>+</w:t>
            </w:r>
          </w:p>
        </w:tc>
        <w:tc>
          <w:tcPr>
            <w:tcW w:w="6690" w:type="dxa"/>
          </w:tcPr>
          <w:p w:rsidR="00B97466" w:rsidRDefault="00B97466" w:rsidP="0023386B">
            <w:pPr>
              <w:jc w:val="both"/>
            </w:pPr>
          </w:p>
        </w:tc>
      </w:tr>
      <w:tr w:rsidR="00D2024A" w:rsidTr="00C252FB">
        <w:tc>
          <w:tcPr>
            <w:tcW w:w="959" w:type="dxa"/>
          </w:tcPr>
          <w:p w:rsidR="00D2024A" w:rsidRDefault="00DB7301" w:rsidP="00B97466">
            <w:pPr>
              <w:jc w:val="both"/>
            </w:pPr>
            <w:r>
              <w:t>A1.1</w:t>
            </w:r>
            <w:r w:rsidR="00B97466">
              <w:t>8</w:t>
            </w:r>
          </w:p>
        </w:tc>
        <w:tc>
          <w:tcPr>
            <w:tcW w:w="6689" w:type="dxa"/>
          </w:tcPr>
          <w:p w:rsidR="00D2024A" w:rsidRDefault="00D2024A" w:rsidP="0023386B">
            <w:pPr>
              <w:jc w:val="both"/>
            </w:pPr>
            <w:r>
              <w:t>Other information – in a separate addendum, provide any other information that you feel is relevant and supports your Tender response</w:t>
            </w:r>
            <w:r w:rsidR="0059422E">
              <w:t xml:space="preserve">. This should include information </w:t>
            </w:r>
            <w:r w:rsidR="00DD1DE1">
              <w:t>related to the Principal’s future requirements outline</w:t>
            </w:r>
            <w:r w:rsidR="00855D7C">
              <w:t>d</w:t>
            </w:r>
            <w:r w:rsidR="00DD1DE1">
              <w:t xml:space="preserve"> in Section B2.12</w:t>
            </w:r>
          </w:p>
        </w:tc>
        <w:tc>
          <w:tcPr>
            <w:tcW w:w="6690" w:type="dxa"/>
          </w:tcPr>
          <w:p w:rsidR="00D2024A" w:rsidRDefault="00D2024A" w:rsidP="0023386B">
            <w:pPr>
              <w:jc w:val="both"/>
            </w:pPr>
          </w:p>
        </w:tc>
      </w:tr>
    </w:tbl>
    <w:p w:rsidR="00D2024A" w:rsidRDefault="00D2024A" w:rsidP="0023386B">
      <w:pPr>
        <w:pStyle w:val="Subtitle"/>
        <w:jc w:val="both"/>
      </w:pPr>
    </w:p>
    <w:p w:rsidR="00D2024A" w:rsidRDefault="00D2024A" w:rsidP="00FB0280"/>
    <w:p w:rsidR="007C5568" w:rsidRDefault="007C5568" w:rsidP="007C5568">
      <w:pPr>
        <w:pStyle w:val="Subtitle"/>
      </w:pPr>
      <w:bookmarkStart w:id="134" w:name="_Toc445280279"/>
      <w:r>
        <w:t xml:space="preserve">Table </w:t>
      </w:r>
      <w:r w:rsidR="008704A3">
        <w:t>A2</w:t>
      </w:r>
      <w:r>
        <w:t xml:space="preserve">. </w:t>
      </w:r>
      <w:r w:rsidR="00D25A0C">
        <w:t xml:space="preserve">Schedule of </w:t>
      </w:r>
      <w:r>
        <w:t>Pric</w:t>
      </w:r>
      <w:r w:rsidR="00002649">
        <w:t>e</w:t>
      </w:r>
      <w:r w:rsidR="00D25A0C">
        <w:t>s</w:t>
      </w:r>
      <w:bookmarkEnd w:id="134"/>
    </w:p>
    <w:p w:rsidR="00387377" w:rsidRDefault="00203390">
      <w:pPr>
        <w:rPr>
          <w:i/>
        </w:rPr>
      </w:pPr>
      <w:r w:rsidRPr="00203390">
        <w:rPr>
          <w:i/>
        </w:rPr>
        <w:t>(All prices included in this schedule should be exclusive of VAT/ GST)</w:t>
      </w:r>
    </w:p>
    <w:tbl>
      <w:tblPr>
        <w:tblStyle w:val="TableGrid"/>
        <w:tblW w:w="0" w:type="auto"/>
        <w:tblLook w:val="04A0"/>
      </w:tblPr>
      <w:tblGrid>
        <w:gridCol w:w="814"/>
        <w:gridCol w:w="4663"/>
        <w:gridCol w:w="4325"/>
      </w:tblGrid>
      <w:tr w:rsidR="007C5568" w:rsidTr="007C5568">
        <w:trPr>
          <w:tblHeader/>
        </w:trPr>
        <w:tc>
          <w:tcPr>
            <w:tcW w:w="959" w:type="dxa"/>
            <w:shd w:val="clear" w:color="auto" w:fill="BFBFBF" w:themeFill="background1" w:themeFillShade="BF"/>
          </w:tcPr>
          <w:p w:rsidR="007C5568" w:rsidRDefault="007C5568" w:rsidP="007C5568"/>
        </w:tc>
        <w:tc>
          <w:tcPr>
            <w:tcW w:w="6689" w:type="dxa"/>
            <w:shd w:val="clear" w:color="auto" w:fill="BFBFBF" w:themeFill="background1" w:themeFillShade="BF"/>
          </w:tcPr>
          <w:p w:rsidR="007C5568" w:rsidRPr="006D3E9B" w:rsidRDefault="007C5568" w:rsidP="007C5568">
            <w:pPr>
              <w:rPr>
                <w:b/>
              </w:rPr>
            </w:pPr>
            <w:r w:rsidRPr="006D3E9B">
              <w:rPr>
                <w:b/>
              </w:rPr>
              <w:t>Price</w:t>
            </w:r>
          </w:p>
        </w:tc>
        <w:tc>
          <w:tcPr>
            <w:tcW w:w="6690" w:type="dxa"/>
            <w:shd w:val="clear" w:color="auto" w:fill="BFBFBF" w:themeFill="background1" w:themeFillShade="BF"/>
          </w:tcPr>
          <w:p w:rsidR="007C5568" w:rsidRPr="006D3E9B" w:rsidRDefault="007C5568" w:rsidP="007C5568">
            <w:pPr>
              <w:rPr>
                <w:b/>
              </w:rPr>
            </w:pPr>
            <w:r w:rsidRPr="006D3E9B">
              <w:rPr>
                <w:b/>
              </w:rPr>
              <w:t>Response</w:t>
            </w:r>
          </w:p>
        </w:tc>
      </w:tr>
      <w:tr w:rsidR="007C5568" w:rsidTr="007C5568">
        <w:tc>
          <w:tcPr>
            <w:tcW w:w="959" w:type="dxa"/>
          </w:tcPr>
          <w:p w:rsidR="007C5568" w:rsidRDefault="00EE274E" w:rsidP="007C5568">
            <w:r>
              <w:t>B1</w:t>
            </w:r>
            <w:r w:rsidR="007C5568">
              <w:t>.1</w:t>
            </w:r>
          </w:p>
        </w:tc>
        <w:tc>
          <w:tcPr>
            <w:tcW w:w="6689" w:type="dxa"/>
          </w:tcPr>
          <w:p w:rsidR="007C5568" w:rsidRDefault="007C5568" w:rsidP="007C5568">
            <w:pPr>
              <w:jc w:val="both"/>
            </w:pPr>
            <w:r>
              <w:t xml:space="preserve">Provide an overview of how the cost of your product is structured e.g. company/site wide unlimited user license, per module licence, per user license etc. The overview will need to be very clear so that if necessary costs can be </w:t>
            </w:r>
            <w:r>
              <w:lastRenderedPageBreak/>
              <w:t xml:space="preserve">associated with individual modules or different numbers of users. </w:t>
            </w:r>
          </w:p>
        </w:tc>
        <w:tc>
          <w:tcPr>
            <w:tcW w:w="6690" w:type="dxa"/>
          </w:tcPr>
          <w:p w:rsidR="007C5568" w:rsidRDefault="007C5568" w:rsidP="007C5568"/>
        </w:tc>
      </w:tr>
      <w:tr w:rsidR="007C5568" w:rsidTr="007C5568">
        <w:tc>
          <w:tcPr>
            <w:tcW w:w="959" w:type="dxa"/>
          </w:tcPr>
          <w:p w:rsidR="007C5568" w:rsidRDefault="00EE274E" w:rsidP="007C5568">
            <w:r>
              <w:lastRenderedPageBreak/>
              <w:t>B1</w:t>
            </w:r>
            <w:r w:rsidR="007C5568">
              <w:t>.2</w:t>
            </w:r>
          </w:p>
        </w:tc>
        <w:tc>
          <w:tcPr>
            <w:tcW w:w="6689" w:type="dxa"/>
          </w:tcPr>
          <w:p w:rsidR="007C5568" w:rsidRDefault="007C5568" w:rsidP="007C5568">
            <w:pPr>
              <w:jc w:val="both"/>
            </w:pPr>
            <w:r>
              <w:t>Software purchase/licensing costs – provide costs for the full range of functionality specified in Appendix B. If your software is modular and the functionality can be separately priced, please provide the separate pricing. This will be important in the event the implementation of the software functionality does not happen all at once. If the number of users has to be factored into your costings, base costs on 18 concurrent users and 30 total users. Be very clear on any user based costings so that costs can be scaled up or scaled down if necessary.</w:t>
            </w:r>
          </w:p>
          <w:p w:rsidR="007C5568" w:rsidRPr="00CE4AAF" w:rsidRDefault="007C5568" w:rsidP="007C5568">
            <w:pPr>
              <w:jc w:val="both"/>
            </w:pPr>
            <w:r>
              <w:t>Note – a number of users will require view only or enquiry access so it will be important to understand if there is a differentiation in the cost for this type of access versus full editing access.</w:t>
            </w:r>
          </w:p>
        </w:tc>
        <w:tc>
          <w:tcPr>
            <w:tcW w:w="6690" w:type="dxa"/>
          </w:tcPr>
          <w:p w:rsidR="007C5568" w:rsidRDefault="007C5568" w:rsidP="007C5568"/>
        </w:tc>
      </w:tr>
      <w:tr w:rsidR="007C5568" w:rsidTr="007C5568">
        <w:tc>
          <w:tcPr>
            <w:tcW w:w="959" w:type="dxa"/>
          </w:tcPr>
          <w:p w:rsidR="007C5568" w:rsidRDefault="00EE274E" w:rsidP="007C5568">
            <w:r>
              <w:t>B1</w:t>
            </w:r>
            <w:r w:rsidR="007C5568">
              <w:t>.3</w:t>
            </w:r>
          </w:p>
        </w:tc>
        <w:tc>
          <w:tcPr>
            <w:tcW w:w="6689" w:type="dxa"/>
          </w:tcPr>
          <w:p w:rsidR="007C5568" w:rsidRDefault="007C5568" w:rsidP="007C5568">
            <w:pPr>
              <w:jc w:val="both"/>
            </w:pPr>
            <w:r>
              <w:t>Annual maintenance and support services costs – provide details of what costs will be charged in relation to the costs offered in A5.2 above. Include details of what the costs cover. As with A5.2, the structure of the maintenance and support services costs should be very clear so that if necessary they can be scaled up or scaled down.</w:t>
            </w:r>
          </w:p>
        </w:tc>
        <w:tc>
          <w:tcPr>
            <w:tcW w:w="6690" w:type="dxa"/>
          </w:tcPr>
          <w:p w:rsidR="007C5568" w:rsidRDefault="007C5568" w:rsidP="007C5568"/>
        </w:tc>
      </w:tr>
      <w:tr w:rsidR="007C5568" w:rsidTr="007C5568">
        <w:tc>
          <w:tcPr>
            <w:tcW w:w="959" w:type="dxa"/>
          </w:tcPr>
          <w:p w:rsidR="007C5568" w:rsidRDefault="00EE274E" w:rsidP="007C5568">
            <w:r>
              <w:t>B1</w:t>
            </w:r>
            <w:r w:rsidR="007C5568">
              <w:t>.4</w:t>
            </w:r>
          </w:p>
        </w:tc>
        <w:tc>
          <w:tcPr>
            <w:tcW w:w="6689" w:type="dxa"/>
          </w:tcPr>
          <w:p w:rsidR="007C5568" w:rsidRDefault="007C5568" w:rsidP="007C5568">
            <w:pPr>
              <w:jc w:val="both"/>
            </w:pPr>
            <w:r>
              <w:t xml:space="preserve">Implementation costs – provide costs for making the product operational and build towards a position where it can begin to make use of the other functionality. Implementation will </w:t>
            </w:r>
            <w:r w:rsidRPr="006D3E9B">
              <w:rPr>
                <w:b/>
                <w:u w:val="single"/>
              </w:rPr>
              <w:t>not</w:t>
            </w:r>
            <w:r>
              <w:t xml:space="preserve"> include data migration although typical data will be made available for acceptance testing and training etc. The costs offered </w:t>
            </w:r>
            <w:r w:rsidRPr="00980729">
              <w:rPr>
                <w:b/>
                <w:u w:val="single"/>
              </w:rPr>
              <w:t>must</w:t>
            </w:r>
            <w:r>
              <w:t xml:space="preserve"> be inclusive of any disbursements.</w:t>
            </w:r>
          </w:p>
        </w:tc>
        <w:tc>
          <w:tcPr>
            <w:tcW w:w="6690" w:type="dxa"/>
          </w:tcPr>
          <w:p w:rsidR="007C5568" w:rsidRDefault="007C5568" w:rsidP="007C5568"/>
        </w:tc>
      </w:tr>
      <w:tr w:rsidR="007C5568" w:rsidTr="007C5568">
        <w:trPr>
          <w:cantSplit/>
        </w:trPr>
        <w:tc>
          <w:tcPr>
            <w:tcW w:w="959" w:type="dxa"/>
          </w:tcPr>
          <w:p w:rsidR="007C5568" w:rsidRDefault="00EE274E" w:rsidP="007C5568">
            <w:r>
              <w:t>B1</w:t>
            </w:r>
            <w:r w:rsidR="007C5568">
              <w:t>.5</w:t>
            </w:r>
          </w:p>
        </w:tc>
        <w:tc>
          <w:tcPr>
            <w:tcW w:w="6689" w:type="dxa"/>
          </w:tcPr>
          <w:p w:rsidR="007C5568" w:rsidRDefault="007C5568" w:rsidP="007C5568">
            <w:pPr>
              <w:jc w:val="both"/>
            </w:pPr>
            <w:r>
              <w:t xml:space="preserve">Training costs – provide costs for the recommended training. This should align with the training programme recommended in A4.5. Clearly indicate how these costs are structured i.e. per person or group (give size) etc. so that if necessary they can be scaled up or scaled down. The costs offered </w:t>
            </w:r>
            <w:r w:rsidRPr="00980729">
              <w:rPr>
                <w:b/>
                <w:u w:val="single"/>
              </w:rPr>
              <w:t>must</w:t>
            </w:r>
            <w:r>
              <w:t xml:space="preserve"> be inclusive of any disbursements.</w:t>
            </w:r>
          </w:p>
        </w:tc>
        <w:tc>
          <w:tcPr>
            <w:tcW w:w="6690" w:type="dxa"/>
          </w:tcPr>
          <w:p w:rsidR="007C5568" w:rsidRDefault="007C5568" w:rsidP="007C5568"/>
        </w:tc>
      </w:tr>
      <w:tr w:rsidR="007C5568" w:rsidTr="007C5568">
        <w:tc>
          <w:tcPr>
            <w:tcW w:w="959" w:type="dxa"/>
          </w:tcPr>
          <w:p w:rsidR="007C5568" w:rsidRDefault="00EE274E" w:rsidP="007C5568">
            <w:r>
              <w:t>B1</w:t>
            </w:r>
            <w:r w:rsidR="007C5568">
              <w:t>.6</w:t>
            </w:r>
          </w:p>
        </w:tc>
        <w:tc>
          <w:tcPr>
            <w:tcW w:w="6689" w:type="dxa"/>
          </w:tcPr>
          <w:p w:rsidR="007C5568" w:rsidRDefault="007C5568" w:rsidP="007C5568">
            <w:pPr>
              <w:jc w:val="both"/>
            </w:pPr>
            <w:r>
              <w:t>Any other costs – provide details of any other elements of the contract works which are not include above.</w:t>
            </w:r>
          </w:p>
        </w:tc>
        <w:tc>
          <w:tcPr>
            <w:tcW w:w="6690" w:type="dxa"/>
          </w:tcPr>
          <w:p w:rsidR="007C5568" w:rsidRDefault="007C5568" w:rsidP="007C5568"/>
        </w:tc>
      </w:tr>
      <w:tr w:rsidR="007C5568" w:rsidTr="007C5568">
        <w:tc>
          <w:tcPr>
            <w:tcW w:w="959" w:type="dxa"/>
          </w:tcPr>
          <w:p w:rsidR="007C5568" w:rsidRDefault="00EE274E" w:rsidP="007C5568">
            <w:r>
              <w:t>B1</w:t>
            </w:r>
            <w:r w:rsidR="007C5568">
              <w:t>.7</w:t>
            </w:r>
          </w:p>
        </w:tc>
        <w:tc>
          <w:tcPr>
            <w:tcW w:w="6689" w:type="dxa"/>
          </w:tcPr>
          <w:p w:rsidR="007C5568" w:rsidRDefault="007C5568" w:rsidP="007C5568">
            <w:pPr>
              <w:jc w:val="both"/>
            </w:pPr>
            <w:r>
              <w:t>Daily rates – provide details of day rates should the Principal need to engage your services on an as needs basis over and above normal maintenance and support services. Exclude disbursements.</w:t>
            </w:r>
          </w:p>
        </w:tc>
        <w:tc>
          <w:tcPr>
            <w:tcW w:w="6690" w:type="dxa"/>
          </w:tcPr>
          <w:p w:rsidR="007C5568" w:rsidRDefault="007C5568" w:rsidP="007C5568"/>
        </w:tc>
      </w:tr>
    </w:tbl>
    <w:p w:rsidR="009B29C7" w:rsidRDefault="009B29C7" w:rsidP="00FB0280"/>
    <w:p w:rsidR="00D25A0C" w:rsidRPr="00D25A0C" w:rsidRDefault="00203390" w:rsidP="00FB0280">
      <w:pPr>
        <w:rPr>
          <w:b/>
        </w:rPr>
      </w:pPr>
      <w:r w:rsidRPr="00203390">
        <w:rPr>
          <w:b/>
        </w:rPr>
        <w:lastRenderedPageBreak/>
        <w:t>Summary of Prices Schedule:</w:t>
      </w:r>
    </w:p>
    <w:tbl>
      <w:tblPr>
        <w:tblW w:w="5000" w:type="pct"/>
        <w:tblLook w:val="04A0"/>
      </w:tblPr>
      <w:tblGrid>
        <w:gridCol w:w="1696"/>
        <w:gridCol w:w="1535"/>
        <w:gridCol w:w="1537"/>
        <w:gridCol w:w="1537"/>
        <w:gridCol w:w="1966"/>
        <w:gridCol w:w="1531"/>
      </w:tblGrid>
      <w:tr w:rsidR="00002649" w:rsidRPr="00D25A0C" w:rsidTr="00EC1E6C">
        <w:trPr>
          <w:trHeight w:val="585"/>
        </w:trPr>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rsidR="00002649" w:rsidRPr="00D25A0C" w:rsidRDefault="00002649" w:rsidP="00D25A0C">
            <w:pPr>
              <w:spacing w:after="0" w:line="240" w:lineRule="auto"/>
              <w:jc w:val="center"/>
              <w:rPr>
                <w:rFonts w:ascii="Calibri" w:eastAsia="Times New Roman" w:hAnsi="Calibri" w:cs="Times New Roman"/>
                <w:b/>
                <w:bCs/>
                <w:color w:val="000000"/>
              </w:rPr>
            </w:pPr>
            <w:r w:rsidRPr="00D25A0C">
              <w:rPr>
                <w:rFonts w:ascii="Calibri" w:eastAsia="Times New Roman" w:hAnsi="Calibri" w:cs="Times New Roman"/>
                <w:b/>
                <w:bCs/>
                <w:color w:val="000000"/>
              </w:rPr>
              <w:t>Accounting</w:t>
            </w:r>
            <w:r>
              <w:rPr>
                <w:rFonts w:ascii="Calibri" w:eastAsia="Times New Roman" w:hAnsi="Calibri" w:cs="Times New Roman"/>
                <w:b/>
                <w:bCs/>
                <w:color w:val="000000"/>
              </w:rPr>
              <w:t xml:space="preserve"> $</w:t>
            </w:r>
          </w:p>
        </w:tc>
        <w:tc>
          <w:tcPr>
            <w:tcW w:w="784" w:type="pct"/>
            <w:tcBorders>
              <w:top w:val="single" w:sz="4" w:space="0" w:color="auto"/>
              <w:left w:val="nil"/>
              <w:bottom w:val="single" w:sz="4" w:space="0" w:color="auto"/>
              <w:right w:val="single" w:sz="4" w:space="0" w:color="auto"/>
            </w:tcBorders>
            <w:shd w:val="clear" w:color="auto" w:fill="auto"/>
            <w:noWrap/>
            <w:vAlign w:val="center"/>
            <w:hideMark/>
          </w:tcPr>
          <w:p w:rsidR="00002649" w:rsidRPr="00D25A0C" w:rsidRDefault="00002649" w:rsidP="00D25A0C">
            <w:pPr>
              <w:spacing w:after="0" w:line="240" w:lineRule="auto"/>
              <w:jc w:val="center"/>
              <w:rPr>
                <w:rFonts w:ascii="Calibri" w:eastAsia="Times New Roman" w:hAnsi="Calibri" w:cs="Times New Roman"/>
                <w:b/>
                <w:bCs/>
                <w:color w:val="000000"/>
              </w:rPr>
            </w:pPr>
            <w:r w:rsidRPr="00D25A0C">
              <w:rPr>
                <w:rFonts w:ascii="Calibri" w:eastAsia="Times New Roman" w:hAnsi="Calibri" w:cs="Times New Roman"/>
                <w:b/>
                <w:bCs/>
                <w:color w:val="000000"/>
              </w:rPr>
              <w:t>Payroll</w:t>
            </w:r>
            <w:r>
              <w:rPr>
                <w:rFonts w:ascii="Calibri" w:eastAsia="Times New Roman" w:hAnsi="Calibri" w:cs="Times New Roman"/>
                <w:b/>
                <w:bCs/>
                <w:color w:val="000000"/>
              </w:rPr>
              <w:t xml:space="preserve"> $</w:t>
            </w:r>
          </w:p>
        </w:tc>
        <w:tc>
          <w:tcPr>
            <w:tcW w:w="784" w:type="pct"/>
            <w:tcBorders>
              <w:top w:val="single" w:sz="4" w:space="0" w:color="auto"/>
              <w:left w:val="nil"/>
              <w:bottom w:val="single" w:sz="4" w:space="0" w:color="auto"/>
              <w:right w:val="single" w:sz="4" w:space="0" w:color="auto"/>
            </w:tcBorders>
            <w:shd w:val="clear" w:color="auto" w:fill="auto"/>
            <w:noWrap/>
            <w:vAlign w:val="center"/>
            <w:hideMark/>
          </w:tcPr>
          <w:p w:rsidR="00002649" w:rsidRPr="00D25A0C" w:rsidRDefault="00002649" w:rsidP="00D25A0C">
            <w:pPr>
              <w:spacing w:after="0" w:line="240" w:lineRule="auto"/>
              <w:jc w:val="center"/>
              <w:rPr>
                <w:rFonts w:ascii="Calibri" w:eastAsia="Times New Roman" w:hAnsi="Calibri" w:cs="Times New Roman"/>
                <w:b/>
                <w:bCs/>
                <w:color w:val="000000"/>
              </w:rPr>
            </w:pPr>
            <w:r w:rsidRPr="00D25A0C">
              <w:rPr>
                <w:rFonts w:ascii="Calibri" w:eastAsia="Times New Roman" w:hAnsi="Calibri" w:cs="Times New Roman"/>
                <w:b/>
                <w:bCs/>
                <w:color w:val="000000"/>
              </w:rPr>
              <w:t>Billings</w:t>
            </w:r>
            <w:r>
              <w:rPr>
                <w:rFonts w:ascii="Calibri" w:eastAsia="Times New Roman" w:hAnsi="Calibri" w:cs="Times New Roman"/>
                <w:b/>
                <w:bCs/>
                <w:color w:val="000000"/>
              </w:rPr>
              <w:t xml:space="preserve"> $</w:t>
            </w:r>
          </w:p>
        </w:tc>
        <w:tc>
          <w:tcPr>
            <w:tcW w:w="1003" w:type="pct"/>
            <w:tcBorders>
              <w:top w:val="single" w:sz="4" w:space="0" w:color="auto"/>
              <w:left w:val="nil"/>
              <w:bottom w:val="single" w:sz="4" w:space="0" w:color="auto"/>
              <w:right w:val="single" w:sz="4" w:space="0" w:color="auto"/>
            </w:tcBorders>
            <w:shd w:val="clear" w:color="auto" w:fill="auto"/>
            <w:noWrap/>
            <w:vAlign w:val="center"/>
            <w:hideMark/>
          </w:tcPr>
          <w:p w:rsidR="00002649" w:rsidRPr="00D25A0C" w:rsidRDefault="00002649" w:rsidP="00D25A0C">
            <w:pPr>
              <w:spacing w:after="0" w:line="240" w:lineRule="auto"/>
              <w:jc w:val="center"/>
              <w:rPr>
                <w:rFonts w:ascii="Calibri" w:eastAsia="Times New Roman" w:hAnsi="Calibri" w:cs="Times New Roman"/>
                <w:b/>
                <w:bCs/>
                <w:color w:val="000000"/>
              </w:rPr>
            </w:pPr>
            <w:r w:rsidRPr="00D25A0C">
              <w:rPr>
                <w:rFonts w:ascii="Calibri" w:eastAsia="Times New Roman" w:hAnsi="Calibri" w:cs="Times New Roman"/>
                <w:b/>
                <w:bCs/>
                <w:color w:val="000000"/>
              </w:rPr>
              <w:t>Customer Service</w:t>
            </w:r>
            <w:r>
              <w:rPr>
                <w:rFonts w:ascii="Calibri" w:eastAsia="Times New Roman" w:hAnsi="Calibri" w:cs="Times New Roman"/>
                <w:b/>
                <w:bCs/>
                <w:color w:val="000000"/>
              </w:rPr>
              <w:t xml:space="preserve"> $</w:t>
            </w:r>
          </w:p>
        </w:tc>
        <w:tc>
          <w:tcPr>
            <w:tcW w:w="781" w:type="pct"/>
            <w:tcBorders>
              <w:top w:val="single" w:sz="4" w:space="0" w:color="auto"/>
              <w:left w:val="nil"/>
              <w:bottom w:val="single" w:sz="4" w:space="0" w:color="auto"/>
              <w:right w:val="single" w:sz="4" w:space="0" w:color="auto"/>
            </w:tcBorders>
          </w:tcPr>
          <w:p w:rsidR="00002649" w:rsidRPr="00D25A0C" w:rsidRDefault="00002649" w:rsidP="00D25A0C">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Total Cost Excl. VAT</w:t>
            </w:r>
          </w:p>
        </w:tc>
      </w:tr>
      <w:tr w:rsidR="00002649" w:rsidRPr="00D25A0C" w:rsidTr="00EC1E6C">
        <w:trPr>
          <w:trHeight w:val="60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002649" w:rsidRDefault="00002649">
            <w:pPr>
              <w:spacing w:after="0" w:line="240" w:lineRule="auto"/>
              <w:rPr>
                <w:rFonts w:ascii="Calibri" w:eastAsia="Times New Roman" w:hAnsi="Calibri" w:cs="Times New Roman"/>
                <w:b/>
                <w:bCs/>
                <w:color w:val="000000"/>
              </w:rPr>
            </w:pPr>
            <w:r w:rsidRPr="00D25A0C">
              <w:rPr>
                <w:rFonts w:ascii="Calibri" w:eastAsia="Times New Roman" w:hAnsi="Calibri" w:cs="Times New Roman"/>
                <w:b/>
                <w:bCs/>
                <w:color w:val="000000"/>
              </w:rPr>
              <w:t>Purchase/ license cost</w:t>
            </w:r>
          </w:p>
        </w:tc>
        <w:tc>
          <w:tcPr>
            <w:tcW w:w="783"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4"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4"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1003"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1" w:type="pct"/>
            <w:tcBorders>
              <w:top w:val="nil"/>
              <w:left w:val="nil"/>
              <w:bottom w:val="single" w:sz="4" w:space="0" w:color="auto"/>
              <w:right w:val="single" w:sz="4" w:space="0" w:color="auto"/>
            </w:tcBorders>
          </w:tcPr>
          <w:p w:rsidR="00002649" w:rsidRPr="00D25A0C" w:rsidRDefault="00002649" w:rsidP="00D25A0C">
            <w:pPr>
              <w:spacing w:after="0" w:line="240" w:lineRule="auto"/>
              <w:rPr>
                <w:rFonts w:ascii="Calibri" w:eastAsia="Times New Roman" w:hAnsi="Calibri" w:cs="Times New Roman"/>
                <w:color w:val="000000"/>
              </w:rPr>
            </w:pPr>
          </w:p>
        </w:tc>
      </w:tr>
      <w:tr w:rsidR="00002649" w:rsidRPr="00D25A0C" w:rsidTr="00EC1E6C">
        <w:trPr>
          <w:trHeight w:val="60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002649" w:rsidRDefault="00002649">
            <w:pPr>
              <w:spacing w:after="0" w:line="240" w:lineRule="auto"/>
              <w:rPr>
                <w:rFonts w:ascii="Calibri" w:eastAsia="Times New Roman" w:hAnsi="Calibri" w:cs="Times New Roman"/>
                <w:b/>
                <w:bCs/>
                <w:color w:val="000000"/>
              </w:rPr>
            </w:pPr>
            <w:r w:rsidRPr="00D25A0C">
              <w:rPr>
                <w:rFonts w:ascii="Calibri" w:eastAsia="Times New Roman" w:hAnsi="Calibri" w:cs="Times New Roman"/>
                <w:b/>
                <w:bCs/>
                <w:color w:val="000000"/>
              </w:rPr>
              <w:t>Maintenance/ support cost</w:t>
            </w:r>
          </w:p>
        </w:tc>
        <w:tc>
          <w:tcPr>
            <w:tcW w:w="783"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4"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4"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1003"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1" w:type="pct"/>
            <w:tcBorders>
              <w:top w:val="nil"/>
              <w:left w:val="nil"/>
              <w:bottom w:val="single" w:sz="4" w:space="0" w:color="auto"/>
              <w:right w:val="single" w:sz="4" w:space="0" w:color="auto"/>
            </w:tcBorders>
          </w:tcPr>
          <w:p w:rsidR="00002649" w:rsidRPr="00D25A0C" w:rsidRDefault="00002649" w:rsidP="00D25A0C">
            <w:pPr>
              <w:spacing w:after="0" w:line="240" w:lineRule="auto"/>
              <w:rPr>
                <w:rFonts w:ascii="Calibri" w:eastAsia="Times New Roman" w:hAnsi="Calibri" w:cs="Times New Roman"/>
                <w:color w:val="000000"/>
              </w:rPr>
            </w:pPr>
          </w:p>
        </w:tc>
      </w:tr>
      <w:tr w:rsidR="00002649" w:rsidRPr="00D25A0C" w:rsidTr="00EC1E6C">
        <w:trPr>
          <w:trHeight w:val="60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002649" w:rsidRDefault="00002649">
            <w:pPr>
              <w:spacing w:after="0" w:line="240" w:lineRule="auto"/>
              <w:rPr>
                <w:rFonts w:ascii="Calibri" w:eastAsia="Times New Roman" w:hAnsi="Calibri" w:cs="Times New Roman"/>
                <w:b/>
                <w:bCs/>
                <w:color w:val="000000"/>
              </w:rPr>
            </w:pPr>
            <w:r w:rsidRPr="00D25A0C">
              <w:rPr>
                <w:rFonts w:ascii="Calibri" w:eastAsia="Times New Roman" w:hAnsi="Calibri" w:cs="Times New Roman"/>
                <w:b/>
                <w:bCs/>
                <w:color w:val="000000"/>
              </w:rPr>
              <w:t>Implementation Costs</w:t>
            </w:r>
          </w:p>
        </w:tc>
        <w:tc>
          <w:tcPr>
            <w:tcW w:w="783"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4"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4"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1003"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1" w:type="pct"/>
            <w:tcBorders>
              <w:top w:val="nil"/>
              <w:left w:val="nil"/>
              <w:bottom w:val="single" w:sz="4" w:space="0" w:color="auto"/>
              <w:right w:val="single" w:sz="4" w:space="0" w:color="auto"/>
            </w:tcBorders>
          </w:tcPr>
          <w:p w:rsidR="00002649" w:rsidRPr="00D25A0C" w:rsidRDefault="00002649" w:rsidP="00D25A0C">
            <w:pPr>
              <w:spacing w:after="0" w:line="240" w:lineRule="auto"/>
              <w:rPr>
                <w:rFonts w:ascii="Calibri" w:eastAsia="Times New Roman" w:hAnsi="Calibri" w:cs="Times New Roman"/>
                <w:color w:val="000000"/>
              </w:rPr>
            </w:pPr>
          </w:p>
        </w:tc>
      </w:tr>
      <w:tr w:rsidR="00002649" w:rsidRPr="00D25A0C" w:rsidTr="00EC1E6C">
        <w:trPr>
          <w:trHeight w:val="60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002649" w:rsidRDefault="00002649">
            <w:pPr>
              <w:spacing w:after="0" w:line="240" w:lineRule="auto"/>
              <w:rPr>
                <w:rFonts w:ascii="Calibri" w:eastAsia="Times New Roman" w:hAnsi="Calibri" w:cs="Times New Roman"/>
                <w:b/>
                <w:bCs/>
                <w:color w:val="000000"/>
              </w:rPr>
            </w:pPr>
            <w:r w:rsidRPr="00D25A0C">
              <w:rPr>
                <w:rFonts w:ascii="Calibri" w:eastAsia="Times New Roman" w:hAnsi="Calibri" w:cs="Times New Roman"/>
                <w:b/>
                <w:bCs/>
                <w:color w:val="000000"/>
              </w:rPr>
              <w:t>Demonstration Costs</w:t>
            </w:r>
          </w:p>
        </w:tc>
        <w:tc>
          <w:tcPr>
            <w:tcW w:w="783"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4"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4"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1003"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1" w:type="pct"/>
            <w:tcBorders>
              <w:top w:val="nil"/>
              <w:left w:val="nil"/>
              <w:bottom w:val="single" w:sz="4" w:space="0" w:color="auto"/>
              <w:right w:val="single" w:sz="4" w:space="0" w:color="auto"/>
            </w:tcBorders>
          </w:tcPr>
          <w:p w:rsidR="00002649" w:rsidRPr="00D25A0C" w:rsidRDefault="00002649" w:rsidP="00D25A0C">
            <w:pPr>
              <w:spacing w:after="0" w:line="240" w:lineRule="auto"/>
              <w:rPr>
                <w:rFonts w:ascii="Calibri" w:eastAsia="Times New Roman" w:hAnsi="Calibri" w:cs="Times New Roman"/>
                <w:color w:val="000000"/>
              </w:rPr>
            </w:pPr>
          </w:p>
        </w:tc>
      </w:tr>
      <w:tr w:rsidR="00002649" w:rsidRPr="00D25A0C" w:rsidTr="00EC1E6C">
        <w:trPr>
          <w:trHeight w:val="60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002649" w:rsidRDefault="00002649">
            <w:pPr>
              <w:spacing w:after="0" w:line="240" w:lineRule="auto"/>
              <w:rPr>
                <w:rFonts w:ascii="Calibri" w:eastAsia="Times New Roman" w:hAnsi="Calibri" w:cs="Times New Roman"/>
                <w:b/>
                <w:bCs/>
                <w:color w:val="000000"/>
              </w:rPr>
            </w:pPr>
            <w:r w:rsidRPr="00D25A0C">
              <w:rPr>
                <w:rFonts w:ascii="Calibri" w:eastAsia="Times New Roman" w:hAnsi="Calibri" w:cs="Times New Roman"/>
                <w:b/>
                <w:bCs/>
                <w:color w:val="000000"/>
              </w:rPr>
              <w:t>Training Costs</w:t>
            </w:r>
          </w:p>
        </w:tc>
        <w:tc>
          <w:tcPr>
            <w:tcW w:w="783"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4"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4"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1003"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1" w:type="pct"/>
            <w:tcBorders>
              <w:top w:val="nil"/>
              <w:left w:val="nil"/>
              <w:bottom w:val="single" w:sz="4" w:space="0" w:color="auto"/>
              <w:right w:val="single" w:sz="4" w:space="0" w:color="auto"/>
            </w:tcBorders>
          </w:tcPr>
          <w:p w:rsidR="00002649" w:rsidRPr="00D25A0C" w:rsidRDefault="00002649" w:rsidP="00D25A0C">
            <w:pPr>
              <w:spacing w:after="0" w:line="240" w:lineRule="auto"/>
              <w:rPr>
                <w:rFonts w:ascii="Calibri" w:eastAsia="Times New Roman" w:hAnsi="Calibri" w:cs="Times New Roman"/>
                <w:color w:val="000000"/>
              </w:rPr>
            </w:pPr>
          </w:p>
        </w:tc>
      </w:tr>
      <w:tr w:rsidR="00002649" w:rsidRPr="00D25A0C" w:rsidTr="00EC1E6C">
        <w:trPr>
          <w:trHeight w:val="60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002649" w:rsidRDefault="00002649">
            <w:pPr>
              <w:spacing w:after="0" w:line="240" w:lineRule="auto"/>
              <w:rPr>
                <w:rFonts w:ascii="Calibri" w:eastAsia="Times New Roman" w:hAnsi="Calibri" w:cs="Times New Roman"/>
                <w:b/>
                <w:bCs/>
                <w:color w:val="000000"/>
              </w:rPr>
            </w:pPr>
            <w:r w:rsidRPr="00D25A0C">
              <w:rPr>
                <w:rFonts w:ascii="Calibri" w:eastAsia="Times New Roman" w:hAnsi="Calibri" w:cs="Times New Roman"/>
                <w:b/>
                <w:bCs/>
                <w:color w:val="000000"/>
              </w:rPr>
              <w:t>Other Costs</w:t>
            </w:r>
          </w:p>
        </w:tc>
        <w:tc>
          <w:tcPr>
            <w:tcW w:w="783"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4"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4"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1003" w:type="pct"/>
            <w:tcBorders>
              <w:top w:val="nil"/>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1" w:type="pct"/>
            <w:tcBorders>
              <w:top w:val="nil"/>
              <w:left w:val="nil"/>
              <w:bottom w:val="single" w:sz="4" w:space="0" w:color="auto"/>
              <w:right w:val="single" w:sz="4" w:space="0" w:color="auto"/>
            </w:tcBorders>
          </w:tcPr>
          <w:p w:rsidR="00002649" w:rsidRPr="00D25A0C" w:rsidRDefault="00002649" w:rsidP="00D25A0C">
            <w:pPr>
              <w:spacing w:after="0" w:line="240" w:lineRule="auto"/>
              <w:rPr>
                <w:rFonts w:ascii="Calibri" w:eastAsia="Times New Roman" w:hAnsi="Calibri" w:cs="Times New Roman"/>
                <w:color w:val="000000"/>
              </w:rPr>
            </w:pPr>
          </w:p>
        </w:tc>
      </w:tr>
      <w:tr w:rsidR="00002649" w:rsidRPr="00D25A0C" w:rsidTr="00EC1E6C">
        <w:trPr>
          <w:trHeight w:val="600"/>
        </w:trPr>
        <w:tc>
          <w:tcPr>
            <w:tcW w:w="8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2649" w:rsidRDefault="00002649">
            <w:pPr>
              <w:spacing w:after="0" w:line="240" w:lineRule="auto"/>
              <w:rPr>
                <w:rFonts w:ascii="Calibri" w:eastAsia="Times New Roman" w:hAnsi="Calibri" w:cs="Times New Roman"/>
                <w:b/>
                <w:bCs/>
                <w:color w:val="000000"/>
              </w:rPr>
            </w:pPr>
            <w:r w:rsidRPr="00D25A0C">
              <w:rPr>
                <w:rFonts w:ascii="Calibri" w:eastAsia="Times New Roman" w:hAnsi="Calibri" w:cs="Times New Roman"/>
                <w:b/>
                <w:bCs/>
                <w:color w:val="000000"/>
              </w:rPr>
              <w:t>TOTAL COST</w:t>
            </w:r>
            <w:r>
              <w:rPr>
                <w:rFonts w:ascii="Calibri" w:eastAsia="Times New Roman" w:hAnsi="Calibri" w:cs="Times New Roman"/>
                <w:b/>
                <w:bCs/>
                <w:color w:val="000000"/>
              </w:rPr>
              <w:t xml:space="preserve"> </w:t>
            </w:r>
          </w:p>
          <w:p w:rsidR="00002649" w:rsidRDefault="00002649">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Per Component</w:t>
            </w:r>
          </w:p>
          <w:p w:rsidR="00002649" w:rsidRDefault="00002649">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(Excl. VAT)</w:t>
            </w:r>
          </w:p>
        </w:tc>
        <w:tc>
          <w:tcPr>
            <w:tcW w:w="783" w:type="pct"/>
            <w:tcBorders>
              <w:top w:val="single" w:sz="4" w:space="0" w:color="auto"/>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4" w:type="pct"/>
            <w:tcBorders>
              <w:top w:val="single" w:sz="4" w:space="0" w:color="auto"/>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4" w:type="pct"/>
            <w:tcBorders>
              <w:top w:val="single" w:sz="4" w:space="0" w:color="auto"/>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1003" w:type="pct"/>
            <w:tcBorders>
              <w:top w:val="single" w:sz="4" w:space="0" w:color="auto"/>
              <w:left w:val="nil"/>
              <w:bottom w:val="single" w:sz="4" w:space="0" w:color="auto"/>
              <w:right w:val="single" w:sz="4" w:space="0" w:color="auto"/>
            </w:tcBorders>
            <w:shd w:val="clear" w:color="auto" w:fill="auto"/>
            <w:noWrap/>
            <w:vAlign w:val="bottom"/>
            <w:hideMark/>
          </w:tcPr>
          <w:p w:rsidR="00002649" w:rsidRPr="00D25A0C" w:rsidRDefault="00002649" w:rsidP="00D25A0C">
            <w:pPr>
              <w:spacing w:after="0" w:line="240" w:lineRule="auto"/>
              <w:rPr>
                <w:rFonts w:ascii="Calibri" w:eastAsia="Times New Roman" w:hAnsi="Calibri" w:cs="Times New Roman"/>
                <w:color w:val="000000"/>
              </w:rPr>
            </w:pPr>
            <w:r w:rsidRPr="00D25A0C">
              <w:rPr>
                <w:rFonts w:ascii="Calibri" w:eastAsia="Times New Roman" w:hAnsi="Calibri" w:cs="Times New Roman"/>
                <w:color w:val="000000"/>
              </w:rPr>
              <w:t> </w:t>
            </w:r>
          </w:p>
        </w:tc>
        <w:tc>
          <w:tcPr>
            <w:tcW w:w="781" w:type="pct"/>
            <w:tcBorders>
              <w:top w:val="single" w:sz="4" w:space="0" w:color="auto"/>
              <w:left w:val="nil"/>
              <w:bottom w:val="single" w:sz="4" w:space="0" w:color="auto"/>
              <w:right w:val="single" w:sz="4" w:space="0" w:color="auto"/>
            </w:tcBorders>
          </w:tcPr>
          <w:p w:rsidR="00002649" w:rsidRPr="00D25A0C" w:rsidRDefault="00002649" w:rsidP="00D25A0C">
            <w:pPr>
              <w:spacing w:after="0" w:line="240" w:lineRule="auto"/>
              <w:rPr>
                <w:rFonts w:ascii="Calibri" w:eastAsia="Times New Roman" w:hAnsi="Calibri" w:cs="Times New Roman"/>
                <w:color w:val="000000"/>
              </w:rPr>
            </w:pPr>
          </w:p>
        </w:tc>
      </w:tr>
      <w:tr w:rsidR="00EC1E6C" w:rsidRPr="00D25A0C" w:rsidTr="00EC1E6C">
        <w:trPr>
          <w:trHeight w:val="600"/>
        </w:trPr>
        <w:tc>
          <w:tcPr>
            <w:tcW w:w="421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C1E6C" w:rsidRDefault="00EC1E6C" w:rsidP="00EC1E6C">
            <w:pPr>
              <w:spacing w:after="0" w:line="240" w:lineRule="auto"/>
              <w:ind w:left="5760"/>
              <w:jc w:val="right"/>
              <w:rPr>
                <w:rFonts w:ascii="Calibri" w:eastAsia="Times New Roman" w:hAnsi="Calibri" w:cs="Times New Roman"/>
                <w:b/>
                <w:bCs/>
                <w:color w:val="000000"/>
              </w:rPr>
            </w:pPr>
            <w:r>
              <w:rPr>
                <w:rFonts w:ascii="Calibri" w:eastAsia="Times New Roman" w:hAnsi="Calibri" w:cs="Times New Roman"/>
                <w:b/>
                <w:bCs/>
                <w:color w:val="000000"/>
              </w:rPr>
              <w:t xml:space="preserve">OVERALL </w:t>
            </w:r>
            <w:r w:rsidRPr="00D25A0C">
              <w:rPr>
                <w:rFonts w:ascii="Calibri" w:eastAsia="Times New Roman" w:hAnsi="Calibri" w:cs="Times New Roman"/>
                <w:b/>
                <w:bCs/>
                <w:color w:val="000000"/>
              </w:rPr>
              <w:t>TOTAL COST</w:t>
            </w:r>
            <w:r>
              <w:rPr>
                <w:rFonts w:ascii="Calibri" w:eastAsia="Times New Roman" w:hAnsi="Calibri" w:cs="Times New Roman"/>
                <w:b/>
                <w:bCs/>
                <w:color w:val="000000"/>
              </w:rPr>
              <w:t xml:space="preserve"> </w:t>
            </w:r>
          </w:p>
          <w:p w:rsidR="00EC1E6C" w:rsidRPr="00D25A0C" w:rsidRDefault="00EC1E6C" w:rsidP="00EC1E6C">
            <w:pPr>
              <w:spacing w:after="0" w:line="240" w:lineRule="auto"/>
              <w:jc w:val="right"/>
              <w:rPr>
                <w:rFonts w:ascii="Calibri" w:eastAsia="Times New Roman" w:hAnsi="Calibri" w:cs="Times New Roman"/>
                <w:color w:val="000000"/>
              </w:rPr>
            </w:pPr>
            <w:r>
              <w:rPr>
                <w:rFonts w:ascii="Calibri" w:eastAsia="Times New Roman" w:hAnsi="Calibri" w:cs="Times New Roman"/>
                <w:b/>
                <w:bCs/>
                <w:color w:val="000000"/>
              </w:rPr>
              <w:t xml:space="preserve"> (Excl. VAT)</w:t>
            </w:r>
          </w:p>
        </w:tc>
        <w:tc>
          <w:tcPr>
            <w:tcW w:w="781" w:type="pct"/>
            <w:tcBorders>
              <w:top w:val="single" w:sz="4" w:space="0" w:color="auto"/>
              <w:left w:val="nil"/>
              <w:bottom w:val="single" w:sz="4" w:space="0" w:color="auto"/>
              <w:right w:val="single" w:sz="4" w:space="0" w:color="auto"/>
            </w:tcBorders>
            <w:shd w:val="clear" w:color="auto" w:fill="auto"/>
            <w:vAlign w:val="bottom"/>
          </w:tcPr>
          <w:p w:rsidR="00EC1E6C" w:rsidRPr="00D25A0C" w:rsidRDefault="00EC1E6C" w:rsidP="00D25A0C">
            <w:pPr>
              <w:spacing w:after="0" w:line="240" w:lineRule="auto"/>
              <w:rPr>
                <w:rFonts w:ascii="Calibri" w:eastAsia="Times New Roman" w:hAnsi="Calibri" w:cs="Times New Roman"/>
                <w:color w:val="000000"/>
              </w:rPr>
            </w:pPr>
          </w:p>
        </w:tc>
      </w:tr>
      <w:tr w:rsidR="00EC1E6C" w:rsidRPr="00D25A0C" w:rsidTr="00EC1E6C">
        <w:trPr>
          <w:trHeight w:val="600"/>
        </w:trPr>
        <w:tc>
          <w:tcPr>
            <w:tcW w:w="421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C1E6C" w:rsidRPr="00D25A0C" w:rsidRDefault="00EC1E6C" w:rsidP="00EC1E6C">
            <w:pPr>
              <w:spacing w:after="0" w:line="240" w:lineRule="auto"/>
              <w:jc w:val="right"/>
              <w:rPr>
                <w:rFonts w:ascii="Calibri" w:eastAsia="Times New Roman" w:hAnsi="Calibri" w:cs="Times New Roman"/>
                <w:color w:val="000000"/>
              </w:rPr>
            </w:pPr>
            <w:r>
              <w:rPr>
                <w:rFonts w:ascii="Calibri" w:eastAsia="Times New Roman" w:hAnsi="Calibri" w:cs="Times New Roman"/>
                <w:b/>
                <w:bCs/>
                <w:color w:val="000000"/>
              </w:rPr>
              <w:t>VAT 15%</w:t>
            </w:r>
          </w:p>
        </w:tc>
        <w:tc>
          <w:tcPr>
            <w:tcW w:w="781" w:type="pct"/>
            <w:tcBorders>
              <w:top w:val="single" w:sz="4" w:space="0" w:color="auto"/>
              <w:left w:val="nil"/>
              <w:bottom w:val="single" w:sz="4" w:space="0" w:color="auto"/>
              <w:right w:val="single" w:sz="4" w:space="0" w:color="auto"/>
            </w:tcBorders>
            <w:shd w:val="clear" w:color="auto" w:fill="auto"/>
            <w:vAlign w:val="bottom"/>
          </w:tcPr>
          <w:p w:rsidR="00EC1E6C" w:rsidRPr="00D25A0C" w:rsidRDefault="00EC1E6C" w:rsidP="00D25A0C">
            <w:pPr>
              <w:spacing w:after="0" w:line="240" w:lineRule="auto"/>
              <w:rPr>
                <w:rFonts w:ascii="Calibri" w:eastAsia="Times New Roman" w:hAnsi="Calibri" w:cs="Times New Roman"/>
                <w:color w:val="000000"/>
              </w:rPr>
            </w:pPr>
          </w:p>
        </w:tc>
      </w:tr>
      <w:tr w:rsidR="00EC1E6C" w:rsidRPr="00D25A0C" w:rsidTr="00EC1E6C">
        <w:trPr>
          <w:trHeight w:val="600"/>
        </w:trPr>
        <w:tc>
          <w:tcPr>
            <w:tcW w:w="421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C1E6C" w:rsidRDefault="00EC1E6C" w:rsidP="00EC1E6C">
            <w:pPr>
              <w:spacing w:after="0" w:line="240" w:lineRule="auto"/>
              <w:ind w:left="720"/>
              <w:jc w:val="right"/>
              <w:rPr>
                <w:rFonts w:ascii="Calibri" w:eastAsia="Times New Roman" w:hAnsi="Calibri" w:cs="Times New Roman"/>
                <w:b/>
                <w:bCs/>
                <w:color w:val="000000"/>
              </w:rPr>
            </w:pPr>
            <w:r>
              <w:rPr>
                <w:rFonts w:ascii="Calibri" w:eastAsia="Times New Roman" w:hAnsi="Calibri" w:cs="Times New Roman"/>
                <w:b/>
                <w:bCs/>
                <w:color w:val="000000"/>
              </w:rPr>
              <w:t xml:space="preserve">OVERALL TOTAL COST </w:t>
            </w:r>
          </w:p>
          <w:p w:rsidR="00EC1E6C" w:rsidRPr="00D25A0C" w:rsidRDefault="00EC1E6C" w:rsidP="00EC1E6C">
            <w:pPr>
              <w:spacing w:after="0" w:line="240" w:lineRule="auto"/>
              <w:jc w:val="right"/>
              <w:rPr>
                <w:rFonts w:ascii="Calibri" w:eastAsia="Times New Roman" w:hAnsi="Calibri" w:cs="Times New Roman"/>
                <w:color w:val="000000"/>
              </w:rPr>
            </w:pPr>
            <w:r>
              <w:rPr>
                <w:rFonts w:ascii="Calibri" w:eastAsia="Times New Roman" w:hAnsi="Calibri" w:cs="Times New Roman"/>
                <w:b/>
                <w:bCs/>
                <w:color w:val="000000"/>
              </w:rPr>
              <w:t>(Incl. VAT)</w:t>
            </w:r>
          </w:p>
        </w:tc>
        <w:tc>
          <w:tcPr>
            <w:tcW w:w="781" w:type="pct"/>
            <w:tcBorders>
              <w:top w:val="single" w:sz="4" w:space="0" w:color="auto"/>
              <w:left w:val="nil"/>
              <w:bottom w:val="single" w:sz="4" w:space="0" w:color="auto"/>
              <w:right w:val="single" w:sz="4" w:space="0" w:color="auto"/>
            </w:tcBorders>
            <w:shd w:val="clear" w:color="auto" w:fill="auto"/>
            <w:vAlign w:val="bottom"/>
          </w:tcPr>
          <w:p w:rsidR="00EC1E6C" w:rsidRPr="00D25A0C" w:rsidRDefault="00EC1E6C" w:rsidP="00D25A0C">
            <w:pPr>
              <w:spacing w:after="0" w:line="240" w:lineRule="auto"/>
              <w:rPr>
                <w:rFonts w:ascii="Calibri" w:eastAsia="Times New Roman" w:hAnsi="Calibri" w:cs="Times New Roman"/>
                <w:color w:val="000000"/>
              </w:rPr>
            </w:pPr>
          </w:p>
        </w:tc>
      </w:tr>
    </w:tbl>
    <w:p w:rsidR="009B29C7" w:rsidRDefault="009B29C7" w:rsidP="009B29C7">
      <w:pPr>
        <w:pStyle w:val="Subtitle"/>
      </w:pPr>
      <w:bookmarkStart w:id="135" w:name="_Toc445280280"/>
      <w:r>
        <w:t xml:space="preserve">Table </w:t>
      </w:r>
      <w:r w:rsidR="008704A3">
        <w:t>A3</w:t>
      </w:r>
      <w:r>
        <w:t>:   Proposed Subcontractor(s) Details</w:t>
      </w:r>
      <w:bookmarkEnd w:id="135"/>
    </w:p>
    <w:p w:rsidR="009B29C7" w:rsidRDefault="009B29C7" w:rsidP="00FB0280">
      <w:r>
        <w:t>Any subcontractors shall be managed by the tenderer.  All sub-contract work and costs must be included in the overall tender submitted under this tender.</w:t>
      </w:r>
    </w:p>
    <w:tbl>
      <w:tblPr>
        <w:tblStyle w:val="TableGrid"/>
        <w:tblW w:w="0" w:type="auto"/>
        <w:tblLook w:val="04A0"/>
      </w:tblPr>
      <w:tblGrid>
        <w:gridCol w:w="816"/>
        <w:gridCol w:w="4627"/>
        <w:gridCol w:w="4359"/>
      </w:tblGrid>
      <w:tr w:rsidR="009B29C7" w:rsidTr="007C5568">
        <w:trPr>
          <w:cantSplit/>
          <w:tblHeader/>
        </w:trPr>
        <w:tc>
          <w:tcPr>
            <w:tcW w:w="959" w:type="dxa"/>
            <w:shd w:val="clear" w:color="auto" w:fill="BFBFBF" w:themeFill="background1" w:themeFillShade="BF"/>
          </w:tcPr>
          <w:p w:rsidR="009B29C7" w:rsidRPr="00A2107B" w:rsidRDefault="009B29C7" w:rsidP="007C5568">
            <w:pPr>
              <w:rPr>
                <w:b/>
              </w:rPr>
            </w:pPr>
          </w:p>
        </w:tc>
        <w:tc>
          <w:tcPr>
            <w:tcW w:w="6689" w:type="dxa"/>
            <w:shd w:val="clear" w:color="auto" w:fill="BFBFBF" w:themeFill="background1" w:themeFillShade="BF"/>
          </w:tcPr>
          <w:p w:rsidR="009B29C7" w:rsidRPr="00A2107B" w:rsidRDefault="009B29C7" w:rsidP="007C5568">
            <w:pPr>
              <w:rPr>
                <w:b/>
              </w:rPr>
            </w:pPr>
            <w:r>
              <w:rPr>
                <w:b/>
              </w:rPr>
              <w:t>Subcontractor(s) Details</w:t>
            </w:r>
          </w:p>
        </w:tc>
        <w:tc>
          <w:tcPr>
            <w:tcW w:w="6690" w:type="dxa"/>
            <w:shd w:val="clear" w:color="auto" w:fill="BFBFBF" w:themeFill="background1" w:themeFillShade="BF"/>
          </w:tcPr>
          <w:p w:rsidR="009B29C7" w:rsidRPr="00A2107B" w:rsidRDefault="009B29C7" w:rsidP="007C5568">
            <w:pPr>
              <w:rPr>
                <w:b/>
              </w:rPr>
            </w:pPr>
            <w:r w:rsidRPr="00A2107B">
              <w:rPr>
                <w:b/>
              </w:rPr>
              <w:t>Response</w:t>
            </w:r>
          </w:p>
        </w:tc>
      </w:tr>
      <w:tr w:rsidR="009B29C7" w:rsidTr="007C5568">
        <w:tc>
          <w:tcPr>
            <w:tcW w:w="959" w:type="dxa"/>
          </w:tcPr>
          <w:p w:rsidR="009B29C7" w:rsidRDefault="00EE274E" w:rsidP="007C5568">
            <w:pPr>
              <w:jc w:val="both"/>
            </w:pPr>
            <w:r>
              <w:t>B2</w:t>
            </w:r>
            <w:r w:rsidR="009B29C7">
              <w:t>.1</w:t>
            </w:r>
          </w:p>
        </w:tc>
        <w:tc>
          <w:tcPr>
            <w:tcW w:w="6689" w:type="dxa"/>
          </w:tcPr>
          <w:p w:rsidR="009B29C7" w:rsidRDefault="009B29C7" w:rsidP="007C5568">
            <w:pPr>
              <w:jc w:val="both"/>
            </w:pPr>
            <w:r>
              <w:t>Company name</w:t>
            </w:r>
          </w:p>
          <w:p w:rsidR="009B29C7" w:rsidRDefault="009B29C7" w:rsidP="007C5568">
            <w:pPr>
              <w:jc w:val="both"/>
            </w:pPr>
          </w:p>
        </w:tc>
        <w:tc>
          <w:tcPr>
            <w:tcW w:w="6690" w:type="dxa"/>
          </w:tcPr>
          <w:p w:rsidR="009B29C7" w:rsidRDefault="009B29C7" w:rsidP="007C5568">
            <w:pPr>
              <w:jc w:val="both"/>
            </w:pPr>
          </w:p>
        </w:tc>
      </w:tr>
      <w:tr w:rsidR="009B29C7" w:rsidTr="007C5568">
        <w:tc>
          <w:tcPr>
            <w:tcW w:w="959" w:type="dxa"/>
          </w:tcPr>
          <w:p w:rsidR="009B29C7" w:rsidRDefault="00EE274E" w:rsidP="007C5568">
            <w:pPr>
              <w:jc w:val="both"/>
            </w:pPr>
            <w:r>
              <w:t>B2</w:t>
            </w:r>
            <w:r w:rsidR="009B29C7">
              <w:t>.2</w:t>
            </w:r>
          </w:p>
        </w:tc>
        <w:tc>
          <w:tcPr>
            <w:tcW w:w="6689" w:type="dxa"/>
          </w:tcPr>
          <w:p w:rsidR="009B29C7" w:rsidRDefault="009B29C7" w:rsidP="007C5568">
            <w:pPr>
              <w:jc w:val="both"/>
            </w:pPr>
            <w:r>
              <w:t>Company address</w:t>
            </w:r>
          </w:p>
          <w:p w:rsidR="009B29C7" w:rsidRDefault="009B29C7" w:rsidP="007C5568">
            <w:pPr>
              <w:jc w:val="both"/>
            </w:pPr>
          </w:p>
        </w:tc>
        <w:tc>
          <w:tcPr>
            <w:tcW w:w="6690" w:type="dxa"/>
          </w:tcPr>
          <w:p w:rsidR="009B29C7" w:rsidRDefault="009B29C7" w:rsidP="007C5568">
            <w:pPr>
              <w:jc w:val="both"/>
            </w:pPr>
          </w:p>
        </w:tc>
      </w:tr>
      <w:tr w:rsidR="009B29C7" w:rsidTr="007C5568">
        <w:tc>
          <w:tcPr>
            <w:tcW w:w="959" w:type="dxa"/>
          </w:tcPr>
          <w:p w:rsidR="009B29C7" w:rsidRDefault="00EE274E" w:rsidP="007C5568">
            <w:pPr>
              <w:jc w:val="both"/>
            </w:pPr>
            <w:r>
              <w:t>B2</w:t>
            </w:r>
            <w:r w:rsidR="009B29C7">
              <w:t>.3</w:t>
            </w:r>
          </w:p>
        </w:tc>
        <w:tc>
          <w:tcPr>
            <w:tcW w:w="6689" w:type="dxa"/>
          </w:tcPr>
          <w:p w:rsidR="009B29C7" w:rsidRDefault="009B29C7" w:rsidP="007C5568">
            <w:pPr>
              <w:jc w:val="both"/>
            </w:pPr>
            <w:r>
              <w:t>Email</w:t>
            </w:r>
          </w:p>
          <w:p w:rsidR="009B29C7" w:rsidRDefault="009B29C7" w:rsidP="007C5568">
            <w:pPr>
              <w:jc w:val="both"/>
            </w:pPr>
          </w:p>
        </w:tc>
        <w:tc>
          <w:tcPr>
            <w:tcW w:w="6690" w:type="dxa"/>
          </w:tcPr>
          <w:p w:rsidR="009B29C7" w:rsidRDefault="009B29C7" w:rsidP="007C5568">
            <w:pPr>
              <w:jc w:val="both"/>
            </w:pPr>
          </w:p>
        </w:tc>
      </w:tr>
      <w:tr w:rsidR="009B29C7" w:rsidTr="007C5568">
        <w:tc>
          <w:tcPr>
            <w:tcW w:w="959" w:type="dxa"/>
          </w:tcPr>
          <w:p w:rsidR="009B29C7" w:rsidRDefault="00EE274E" w:rsidP="007C5568">
            <w:pPr>
              <w:jc w:val="both"/>
            </w:pPr>
            <w:r>
              <w:t>B2</w:t>
            </w:r>
            <w:r w:rsidR="009B29C7">
              <w:t>.4</w:t>
            </w:r>
          </w:p>
        </w:tc>
        <w:tc>
          <w:tcPr>
            <w:tcW w:w="6689" w:type="dxa"/>
          </w:tcPr>
          <w:p w:rsidR="009B29C7" w:rsidRDefault="009B29C7" w:rsidP="007C5568">
            <w:pPr>
              <w:jc w:val="both"/>
            </w:pPr>
            <w:r>
              <w:t>Phone &amp; Fax</w:t>
            </w:r>
          </w:p>
          <w:p w:rsidR="009B29C7" w:rsidRDefault="009B29C7" w:rsidP="007C5568">
            <w:pPr>
              <w:jc w:val="both"/>
            </w:pPr>
          </w:p>
        </w:tc>
        <w:tc>
          <w:tcPr>
            <w:tcW w:w="6690" w:type="dxa"/>
          </w:tcPr>
          <w:p w:rsidR="009B29C7" w:rsidRDefault="009B29C7" w:rsidP="007C5568">
            <w:pPr>
              <w:jc w:val="both"/>
            </w:pPr>
          </w:p>
        </w:tc>
      </w:tr>
      <w:tr w:rsidR="009B29C7" w:rsidTr="007C5568">
        <w:tc>
          <w:tcPr>
            <w:tcW w:w="959" w:type="dxa"/>
          </w:tcPr>
          <w:p w:rsidR="009B29C7" w:rsidRDefault="00EE274E" w:rsidP="007C5568">
            <w:pPr>
              <w:jc w:val="both"/>
            </w:pPr>
            <w:r>
              <w:t>B2</w:t>
            </w:r>
            <w:r w:rsidR="009B29C7">
              <w:t>.5</w:t>
            </w:r>
          </w:p>
        </w:tc>
        <w:tc>
          <w:tcPr>
            <w:tcW w:w="6689" w:type="dxa"/>
          </w:tcPr>
          <w:p w:rsidR="009B29C7" w:rsidRDefault="009B29C7" w:rsidP="007C5568">
            <w:pPr>
              <w:jc w:val="both"/>
            </w:pPr>
            <w:r>
              <w:t>Work/ Skill to be performed</w:t>
            </w:r>
          </w:p>
          <w:p w:rsidR="009B29C7" w:rsidRDefault="009B29C7" w:rsidP="007C5568">
            <w:pPr>
              <w:jc w:val="both"/>
            </w:pPr>
          </w:p>
        </w:tc>
        <w:tc>
          <w:tcPr>
            <w:tcW w:w="6690" w:type="dxa"/>
          </w:tcPr>
          <w:p w:rsidR="009B29C7" w:rsidRDefault="009B29C7" w:rsidP="007C5568">
            <w:pPr>
              <w:jc w:val="both"/>
            </w:pPr>
          </w:p>
        </w:tc>
      </w:tr>
      <w:tr w:rsidR="009B29C7" w:rsidTr="007C5568">
        <w:tc>
          <w:tcPr>
            <w:tcW w:w="959" w:type="dxa"/>
          </w:tcPr>
          <w:p w:rsidR="009B29C7" w:rsidRDefault="00EE274E" w:rsidP="007C5568">
            <w:pPr>
              <w:jc w:val="both"/>
            </w:pPr>
            <w:r>
              <w:t>B2</w:t>
            </w:r>
            <w:r w:rsidR="009B29C7">
              <w:t>.6</w:t>
            </w:r>
          </w:p>
        </w:tc>
        <w:tc>
          <w:tcPr>
            <w:tcW w:w="6689" w:type="dxa"/>
          </w:tcPr>
          <w:p w:rsidR="009B29C7" w:rsidRDefault="009B29C7" w:rsidP="007C5568">
            <w:pPr>
              <w:jc w:val="both"/>
            </w:pPr>
            <w:r>
              <w:t>Educational/ technical Qualifications</w:t>
            </w:r>
          </w:p>
          <w:p w:rsidR="009B29C7" w:rsidRDefault="009B29C7" w:rsidP="007C5568">
            <w:pPr>
              <w:jc w:val="both"/>
            </w:pPr>
          </w:p>
        </w:tc>
        <w:tc>
          <w:tcPr>
            <w:tcW w:w="6690" w:type="dxa"/>
          </w:tcPr>
          <w:p w:rsidR="009B29C7" w:rsidRDefault="009B29C7" w:rsidP="007C5568">
            <w:pPr>
              <w:jc w:val="both"/>
            </w:pPr>
          </w:p>
        </w:tc>
      </w:tr>
      <w:tr w:rsidR="009B29C7" w:rsidTr="007C5568">
        <w:tc>
          <w:tcPr>
            <w:tcW w:w="959" w:type="dxa"/>
          </w:tcPr>
          <w:p w:rsidR="009B29C7" w:rsidRDefault="00EE274E" w:rsidP="007C5568">
            <w:pPr>
              <w:jc w:val="both"/>
            </w:pPr>
            <w:r>
              <w:t>B2</w:t>
            </w:r>
            <w:r w:rsidR="009B29C7">
              <w:t>.7</w:t>
            </w:r>
          </w:p>
        </w:tc>
        <w:tc>
          <w:tcPr>
            <w:tcW w:w="6689" w:type="dxa"/>
          </w:tcPr>
          <w:p w:rsidR="009B29C7" w:rsidRDefault="009B29C7" w:rsidP="007C5568">
            <w:pPr>
              <w:jc w:val="both"/>
            </w:pPr>
            <w:r>
              <w:t xml:space="preserve">Work Experience </w:t>
            </w:r>
          </w:p>
          <w:p w:rsidR="009B29C7" w:rsidRDefault="009B29C7" w:rsidP="007C5568">
            <w:pPr>
              <w:jc w:val="both"/>
            </w:pPr>
          </w:p>
        </w:tc>
        <w:tc>
          <w:tcPr>
            <w:tcW w:w="6690" w:type="dxa"/>
          </w:tcPr>
          <w:p w:rsidR="009B29C7" w:rsidRDefault="009B29C7" w:rsidP="007C5568">
            <w:pPr>
              <w:jc w:val="both"/>
            </w:pPr>
          </w:p>
        </w:tc>
      </w:tr>
      <w:tr w:rsidR="009B29C7" w:rsidTr="007C5568">
        <w:tc>
          <w:tcPr>
            <w:tcW w:w="959" w:type="dxa"/>
          </w:tcPr>
          <w:p w:rsidR="009B29C7" w:rsidRDefault="00EE274E" w:rsidP="007C5568">
            <w:pPr>
              <w:jc w:val="both"/>
            </w:pPr>
            <w:r>
              <w:t>B2</w:t>
            </w:r>
            <w:r w:rsidR="009B29C7">
              <w:t>.8</w:t>
            </w:r>
          </w:p>
        </w:tc>
        <w:tc>
          <w:tcPr>
            <w:tcW w:w="6689" w:type="dxa"/>
          </w:tcPr>
          <w:p w:rsidR="009B29C7" w:rsidRDefault="009B29C7" w:rsidP="009B29C7">
            <w:pPr>
              <w:jc w:val="both"/>
            </w:pPr>
            <w:r>
              <w:t xml:space="preserve">Other information – in a separate addendum, provide any other information that you feel is relevant and supports your Tender response. </w:t>
            </w:r>
          </w:p>
        </w:tc>
        <w:tc>
          <w:tcPr>
            <w:tcW w:w="6690" w:type="dxa"/>
          </w:tcPr>
          <w:p w:rsidR="009B29C7" w:rsidRDefault="009B29C7" w:rsidP="007C5568">
            <w:pPr>
              <w:jc w:val="both"/>
            </w:pPr>
          </w:p>
        </w:tc>
      </w:tr>
    </w:tbl>
    <w:p w:rsidR="007C5568" w:rsidRDefault="007C5568" w:rsidP="00FB0280"/>
    <w:p w:rsidR="005D4854" w:rsidRPr="00930B91" w:rsidRDefault="005D4854" w:rsidP="005D4854">
      <w:pPr>
        <w:pStyle w:val="Subtitle"/>
      </w:pPr>
      <w:bookmarkStart w:id="136" w:name="_Toc383068680"/>
      <w:bookmarkStart w:id="137" w:name="_Toc445280281"/>
      <w:r>
        <w:lastRenderedPageBreak/>
        <w:t xml:space="preserve">Table A4. Implementation </w:t>
      </w:r>
      <w:r w:rsidRPr="00930B91">
        <w:t>Details</w:t>
      </w:r>
      <w:bookmarkEnd w:id="136"/>
      <w:bookmarkEnd w:id="137"/>
      <w:r w:rsidR="00633A1A" w:rsidRPr="00930B91">
        <w:t xml:space="preserve"> </w:t>
      </w:r>
    </w:p>
    <w:tbl>
      <w:tblPr>
        <w:tblStyle w:val="TableGrid"/>
        <w:tblW w:w="0" w:type="auto"/>
        <w:tblLook w:val="04A0"/>
      </w:tblPr>
      <w:tblGrid>
        <w:gridCol w:w="819"/>
        <w:gridCol w:w="4617"/>
        <w:gridCol w:w="4366"/>
      </w:tblGrid>
      <w:tr w:rsidR="005D4854" w:rsidTr="005D4854">
        <w:tc>
          <w:tcPr>
            <w:tcW w:w="959" w:type="dxa"/>
            <w:shd w:val="clear" w:color="auto" w:fill="BFBFBF" w:themeFill="background1" w:themeFillShade="BF"/>
          </w:tcPr>
          <w:p w:rsidR="005D4854" w:rsidRDefault="005D4854" w:rsidP="005D4854"/>
        </w:tc>
        <w:tc>
          <w:tcPr>
            <w:tcW w:w="6689" w:type="dxa"/>
            <w:shd w:val="clear" w:color="auto" w:fill="BFBFBF" w:themeFill="background1" w:themeFillShade="BF"/>
          </w:tcPr>
          <w:p w:rsidR="005D4854" w:rsidRPr="006D3E9B" w:rsidRDefault="005D4854" w:rsidP="005D4854">
            <w:pPr>
              <w:rPr>
                <w:b/>
              </w:rPr>
            </w:pPr>
            <w:r w:rsidRPr="006D3E9B">
              <w:rPr>
                <w:b/>
              </w:rPr>
              <w:t>Implementation</w:t>
            </w:r>
          </w:p>
        </w:tc>
        <w:tc>
          <w:tcPr>
            <w:tcW w:w="6690" w:type="dxa"/>
            <w:shd w:val="clear" w:color="auto" w:fill="BFBFBF" w:themeFill="background1" w:themeFillShade="BF"/>
          </w:tcPr>
          <w:p w:rsidR="005D4854" w:rsidRPr="006D3E9B" w:rsidRDefault="005D4854" w:rsidP="005D4854">
            <w:pPr>
              <w:rPr>
                <w:b/>
              </w:rPr>
            </w:pPr>
            <w:r w:rsidRPr="006D3E9B">
              <w:rPr>
                <w:b/>
              </w:rPr>
              <w:t>Response</w:t>
            </w:r>
          </w:p>
        </w:tc>
      </w:tr>
      <w:tr w:rsidR="005D4854" w:rsidTr="005D4854">
        <w:tc>
          <w:tcPr>
            <w:tcW w:w="959" w:type="dxa"/>
          </w:tcPr>
          <w:p w:rsidR="005D4854" w:rsidRDefault="005D4854" w:rsidP="005D4854">
            <w:r>
              <w:t>A4.1</w:t>
            </w:r>
          </w:p>
        </w:tc>
        <w:tc>
          <w:tcPr>
            <w:tcW w:w="6689" w:type="dxa"/>
          </w:tcPr>
          <w:p w:rsidR="005D4854" w:rsidRDefault="005D4854" w:rsidP="005D4854">
            <w:pPr>
              <w:jc w:val="both"/>
            </w:pPr>
            <w:r>
              <w:t>Methodology – provide outline details of the approach and methodology you will use to carry out all aspects of the contract works. This should include installing the software, implementing the software, any necessary configuration, data migration from old system, acceptance testing and training</w:t>
            </w:r>
          </w:p>
        </w:tc>
        <w:tc>
          <w:tcPr>
            <w:tcW w:w="6690" w:type="dxa"/>
          </w:tcPr>
          <w:p w:rsidR="005D4854" w:rsidRDefault="005D4854" w:rsidP="005D4854"/>
        </w:tc>
      </w:tr>
      <w:tr w:rsidR="005D4854" w:rsidTr="005D4854">
        <w:tc>
          <w:tcPr>
            <w:tcW w:w="959" w:type="dxa"/>
          </w:tcPr>
          <w:p w:rsidR="005D4854" w:rsidRDefault="005D4854" w:rsidP="005D4854">
            <w:r>
              <w:t>A4.2</w:t>
            </w:r>
          </w:p>
        </w:tc>
        <w:tc>
          <w:tcPr>
            <w:tcW w:w="6689" w:type="dxa"/>
          </w:tcPr>
          <w:p w:rsidR="005D4854" w:rsidRDefault="005D4854" w:rsidP="005D4854">
            <w:pPr>
              <w:jc w:val="both"/>
            </w:pPr>
            <w:r>
              <w:t>Supplier resourcing – associated with the methodology, provide details of the resources you will allocate to each aspect of the contract works. Prove names and role identifications</w:t>
            </w:r>
          </w:p>
        </w:tc>
        <w:tc>
          <w:tcPr>
            <w:tcW w:w="6690" w:type="dxa"/>
          </w:tcPr>
          <w:p w:rsidR="005D4854" w:rsidRDefault="005D4854" w:rsidP="005D4854"/>
        </w:tc>
      </w:tr>
      <w:tr w:rsidR="005D4854" w:rsidTr="005D4854">
        <w:tc>
          <w:tcPr>
            <w:tcW w:w="959" w:type="dxa"/>
          </w:tcPr>
          <w:p w:rsidR="005D4854" w:rsidRDefault="005D4854" w:rsidP="005D4854">
            <w:r>
              <w:t>A4.3</w:t>
            </w:r>
          </w:p>
        </w:tc>
        <w:tc>
          <w:tcPr>
            <w:tcW w:w="6689" w:type="dxa"/>
          </w:tcPr>
          <w:p w:rsidR="005D4854" w:rsidRDefault="005D4854" w:rsidP="005D4854">
            <w:pPr>
              <w:jc w:val="both"/>
            </w:pPr>
            <w:r>
              <w:t>Principal resourcing – indicate the type (skill set) and level of resourcing that the Principal will be expected to provide for each aspect of the contract works</w:t>
            </w:r>
          </w:p>
        </w:tc>
        <w:tc>
          <w:tcPr>
            <w:tcW w:w="6690" w:type="dxa"/>
          </w:tcPr>
          <w:p w:rsidR="005D4854" w:rsidRDefault="005D4854" w:rsidP="005D4854"/>
        </w:tc>
      </w:tr>
      <w:tr w:rsidR="005D4854" w:rsidTr="005D4854">
        <w:tc>
          <w:tcPr>
            <w:tcW w:w="959" w:type="dxa"/>
          </w:tcPr>
          <w:p w:rsidR="005D4854" w:rsidRDefault="005D4854" w:rsidP="005D4854">
            <w:r>
              <w:t>A4.4</w:t>
            </w:r>
          </w:p>
        </w:tc>
        <w:tc>
          <w:tcPr>
            <w:tcW w:w="6689" w:type="dxa"/>
          </w:tcPr>
          <w:p w:rsidR="005D4854" w:rsidRDefault="005D4854" w:rsidP="005D4854">
            <w:pPr>
              <w:jc w:val="both"/>
            </w:pPr>
            <w:r>
              <w:t>Acceptance testing – propose an acceptance testing programme</w:t>
            </w:r>
          </w:p>
        </w:tc>
        <w:tc>
          <w:tcPr>
            <w:tcW w:w="6690" w:type="dxa"/>
          </w:tcPr>
          <w:p w:rsidR="005D4854" w:rsidRDefault="005D4854" w:rsidP="005D4854"/>
        </w:tc>
      </w:tr>
      <w:tr w:rsidR="005D4854" w:rsidTr="005D4854">
        <w:tc>
          <w:tcPr>
            <w:tcW w:w="959" w:type="dxa"/>
          </w:tcPr>
          <w:p w:rsidR="005D4854" w:rsidRDefault="005D4854" w:rsidP="005D4854">
            <w:r>
              <w:t>A4.5</w:t>
            </w:r>
          </w:p>
        </w:tc>
        <w:tc>
          <w:tcPr>
            <w:tcW w:w="6689" w:type="dxa"/>
          </w:tcPr>
          <w:p w:rsidR="005D4854" w:rsidRDefault="005D4854" w:rsidP="005D4854">
            <w:pPr>
              <w:jc w:val="both"/>
            </w:pPr>
            <w:r>
              <w:t xml:space="preserve">Training – propose a training programme. Training should be such that the Principal will be able to participate in implementation and testing activities, make full use of the functionality offered and be able to maintain a production (and test) environment as well as make further configuration changes </w:t>
            </w:r>
          </w:p>
        </w:tc>
        <w:tc>
          <w:tcPr>
            <w:tcW w:w="6690" w:type="dxa"/>
          </w:tcPr>
          <w:p w:rsidR="005D4854" w:rsidRDefault="005D4854" w:rsidP="005D4854"/>
        </w:tc>
      </w:tr>
      <w:tr w:rsidR="005D4854" w:rsidTr="005D4854">
        <w:tc>
          <w:tcPr>
            <w:tcW w:w="959" w:type="dxa"/>
          </w:tcPr>
          <w:p w:rsidR="005D4854" w:rsidRDefault="005D4854" w:rsidP="005D4854">
            <w:r>
              <w:t>A4.6</w:t>
            </w:r>
          </w:p>
        </w:tc>
        <w:tc>
          <w:tcPr>
            <w:tcW w:w="6689" w:type="dxa"/>
          </w:tcPr>
          <w:p w:rsidR="005D4854" w:rsidRDefault="005D4854" w:rsidP="005D4854">
            <w:pPr>
              <w:jc w:val="both"/>
            </w:pPr>
            <w:r>
              <w:t>Implementation project plan – provide a draft plan showing the timing and sequence of tasks necessary to execute the contract works including the full range of functionality specified in Appendix B. The overall timing will need to fit into the timeframe indicated in Table 1. If this timeframe is insufficient i.e. more time is needed, please provide an explanation justifying the extra time. The plan should identify milestones suitable for timing of instalment payments.</w:t>
            </w:r>
          </w:p>
        </w:tc>
        <w:tc>
          <w:tcPr>
            <w:tcW w:w="6690" w:type="dxa"/>
          </w:tcPr>
          <w:p w:rsidR="005D4854" w:rsidRDefault="005D4854" w:rsidP="005D4854"/>
        </w:tc>
      </w:tr>
      <w:tr w:rsidR="005D4854" w:rsidTr="005D4854">
        <w:tc>
          <w:tcPr>
            <w:tcW w:w="959" w:type="dxa"/>
          </w:tcPr>
          <w:p w:rsidR="005D4854" w:rsidRDefault="005D4854" w:rsidP="005D4854">
            <w:r>
              <w:t>A4.7</w:t>
            </w:r>
          </w:p>
        </w:tc>
        <w:tc>
          <w:tcPr>
            <w:tcW w:w="6689" w:type="dxa"/>
          </w:tcPr>
          <w:p w:rsidR="005D4854" w:rsidRDefault="005D4854" w:rsidP="005D4854">
            <w:pPr>
              <w:jc w:val="both"/>
            </w:pPr>
            <w:r>
              <w:t>Site/office facilities – indicate the minimum site/office facilities you would require the Principal to provide. Some aspects of the contract works will require different facilities to be provided e.g. training</w:t>
            </w:r>
          </w:p>
        </w:tc>
        <w:tc>
          <w:tcPr>
            <w:tcW w:w="6690" w:type="dxa"/>
          </w:tcPr>
          <w:p w:rsidR="005D4854" w:rsidRDefault="005D4854" w:rsidP="005D4854"/>
        </w:tc>
      </w:tr>
    </w:tbl>
    <w:p w:rsidR="007C5568" w:rsidRDefault="007C5568" w:rsidP="00FB0280">
      <w:pPr>
        <w:sectPr w:rsidR="007C5568" w:rsidSect="00613846">
          <w:headerReference w:type="default" r:id="rId17"/>
          <w:pgSz w:w="11906" w:h="16838"/>
          <w:pgMar w:top="1440" w:right="849" w:bottom="1276" w:left="1471" w:header="708" w:footer="708" w:gutter="0"/>
          <w:cols w:space="708"/>
          <w:docGrid w:linePitch="360"/>
        </w:sectPr>
      </w:pPr>
    </w:p>
    <w:p w:rsidR="005D4854" w:rsidRPr="005D4854" w:rsidRDefault="005D4854" w:rsidP="000248EE">
      <w:pPr>
        <w:pStyle w:val="Appendix"/>
      </w:pPr>
      <w:bookmarkStart w:id="138" w:name="_Toc445280282"/>
      <w:r w:rsidRPr="005D4854">
        <w:lastRenderedPageBreak/>
        <w:t>APPENDIX B</w:t>
      </w:r>
      <w:bookmarkEnd w:id="138"/>
    </w:p>
    <w:p w:rsidR="00CF35B0" w:rsidRPr="00CF35B0" w:rsidRDefault="00CF35B0" w:rsidP="00CF35B0">
      <w:pPr>
        <w:pStyle w:val="Subtitle"/>
      </w:pPr>
      <w:bookmarkStart w:id="139" w:name="_Toc445280283"/>
      <w:r w:rsidRPr="00CF35B0">
        <w:t>TENDER SPECIFICATIONS</w:t>
      </w:r>
      <w:bookmarkEnd w:id="139"/>
    </w:p>
    <w:p w:rsidR="005D4854" w:rsidRPr="005D4854" w:rsidRDefault="005D4854" w:rsidP="00FB0280">
      <w:r w:rsidRPr="005D4854">
        <w:t>Appendix B forms 2 parts as follows:</w:t>
      </w:r>
    </w:p>
    <w:p w:rsidR="00DE448B" w:rsidRDefault="005D4854" w:rsidP="00DE448B">
      <w:r w:rsidRPr="005D4854">
        <w:t>This part is inclusive of all software requirements of the Principal</w:t>
      </w:r>
      <w:r>
        <w:t xml:space="preserve">. </w:t>
      </w:r>
      <w:r w:rsidR="001D50B7">
        <w:t xml:space="preserve"> </w:t>
      </w:r>
      <w:proofErr w:type="spellStart"/>
      <w:r w:rsidR="00DE448B">
        <w:t>Tenderers</w:t>
      </w:r>
      <w:proofErr w:type="spellEnd"/>
      <w:r w:rsidR="00DE448B">
        <w:t xml:space="preserve"> are permitted to tender on any one or all components of this tender, but must be for the whole requirements of that component:</w:t>
      </w:r>
    </w:p>
    <w:p w:rsidR="005D4854" w:rsidRPr="005D4854" w:rsidRDefault="005D4854" w:rsidP="00735D69">
      <w:pPr>
        <w:pStyle w:val="ListParagraph"/>
        <w:numPr>
          <w:ilvl w:val="1"/>
          <w:numId w:val="12"/>
        </w:numPr>
      </w:pPr>
      <w:r w:rsidRPr="005D4854">
        <w:t>Accounting software</w:t>
      </w:r>
    </w:p>
    <w:p w:rsidR="005D4854" w:rsidRPr="005D4854" w:rsidRDefault="005D4854" w:rsidP="00735D69">
      <w:pPr>
        <w:pStyle w:val="ListParagraph"/>
        <w:numPr>
          <w:ilvl w:val="1"/>
          <w:numId w:val="12"/>
        </w:numPr>
      </w:pPr>
      <w:r w:rsidRPr="005D4854">
        <w:t>Payroll software</w:t>
      </w:r>
    </w:p>
    <w:p w:rsidR="005D4854" w:rsidRPr="005D4854" w:rsidRDefault="005D4854" w:rsidP="00735D69">
      <w:pPr>
        <w:pStyle w:val="ListParagraph"/>
        <w:numPr>
          <w:ilvl w:val="1"/>
          <w:numId w:val="12"/>
        </w:numPr>
      </w:pPr>
      <w:r w:rsidRPr="005D4854">
        <w:t>Billings software</w:t>
      </w:r>
    </w:p>
    <w:p w:rsidR="005D4854" w:rsidRDefault="005D4854" w:rsidP="00735D69">
      <w:pPr>
        <w:pStyle w:val="ListParagraph"/>
        <w:numPr>
          <w:ilvl w:val="1"/>
          <w:numId w:val="12"/>
        </w:numPr>
      </w:pPr>
      <w:r w:rsidRPr="005D4854">
        <w:t>Customer service software</w:t>
      </w:r>
    </w:p>
    <w:p w:rsidR="00613846" w:rsidRDefault="00613846" w:rsidP="00EC3365">
      <w:pPr>
        <w:pStyle w:val="Subtitle"/>
      </w:pPr>
    </w:p>
    <w:p w:rsidR="00613846" w:rsidRPr="00666D03" w:rsidRDefault="00613846" w:rsidP="00613846">
      <w:pPr>
        <w:pStyle w:val="Subtitle"/>
      </w:pPr>
      <w:bookmarkStart w:id="140" w:name="_Toc440019238"/>
      <w:bookmarkStart w:id="141" w:name="_Toc445280284"/>
      <w:r>
        <w:t>B1.</w:t>
      </w:r>
      <w:r>
        <w:tab/>
      </w:r>
      <w:r w:rsidRPr="00666D03">
        <w:t>Background</w:t>
      </w:r>
      <w:bookmarkEnd w:id="140"/>
      <w:bookmarkEnd w:id="141"/>
      <w:r w:rsidRPr="00666D03">
        <w:t xml:space="preserve"> </w:t>
      </w:r>
    </w:p>
    <w:p w:rsidR="00613846" w:rsidRPr="00A21CEE" w:rsidRDefault="00613846" w:rsidP="00613846">
      <w:pPr>
        <w:pStyle w:val="NormalWeb"/>
        <w:shd w:val="clear" w:color="auto" w:fill="FFFFFF"/>
        <w:spacing w:before="0" w:beforeAutospacing="0" w:after="225" w:afterAutospacing="0" w:line="306" w:lineRule="atLeast"/>
        <w:jc w:val="both"/>
        <w:rPr>
          <w:rFonts w:asciiTheme="minorHAnsi" w:hAnsiTheme="minorHAnsi" w:cs="Helvetica"/>
          <w:color w:val="333333"/>
          <w:sz w:val="22"/>
          <w:szCs w:val="22"/>
        </w:rPr>
      </w:pPr>
      <w:r w:rsidRPr="00A21CEE">
        <w:rPr>
          <w:rFonts w:asciiTheme="minorHAnsi" w:hAnsiTheme="minorHAnsi" w:cs="Helvetica"/>
          <w:color w:val="333333"/>
          <w:sz w:val="22"/>
          <w:szCs w:val="22"/>
        </w:rPr>
        <w:t xml:space="preserve">Te Aponga Uira (TAU) is the Government-owned power Authority responsible for the generation, distribution and retailing of electricity on the island of Rarotonga, Cook Islands.  </w:t>
      </w:r>
    </w:p>
    <w:p w:rsidR="00613846" w:rsidRPr="00A21CEE" w:rsidRDefault="00613846" w:rsidP="00613846">
      <w:pPr>
        <w:pStyle w:val="NormalWeb"/>
        <w:shd w:val="clear" w:color="auto" w:fill="FFFFFF"/>
        <w:spacing w:before="0" w:beforeAutospacing="0" w:after="225" w:afterAutospacing="0" w:line="306" w:lineRule="atLeast"/>
        <w:jc w:val="both"/>
        <w:rPr>
          <w:rFonts w:asciiTheme="minorHAnsi" w:hAnsiTheme="minorHAnsi" w:cs="Helvetica"/>
          <w:color w:val="333333"/>
          <w:sz w:val="22"/>
          <w:szCs w:val="22"/>
        </w:rPr>
      </w:pPr>
      <w:r w:rsidRPr="00A21CEE">
        <w:rPr>
          <w:rFonts w:asciiTheme="minorHAnsi" w:hAnsiTheme="minorHAnsi" w:cs="Helvetica"/>
          <w:color w:val="333333"/>
          <w:sz w:val="22"/>
          <w:szCs w:val="22"/>
        </w:rPr>
        <w:t>Its operation is governed by the Te Aponga Uira O Tumu-Te-Varovaro Act 1991, Te Aponga Uira O Tumu-Te-Varovaro Amendment Act 1999, and the Cook Islands Investment Corporation Act 1998.</w:t>
      </w:r>
    </w:p>
    <w:p w:rsidR="00613846" w:rsidRPr="00A21CEE" w:rsidRDefault="00613846" w:rsidP="00613846">
      <w:pPr>
        <w:pStyle w:val="NormalWeb"/>
        <w:shd w:val="clear" w:color="auto" w:fill="FFFFFF"/>
        <w:spacing w:before="0" w:beforeAutospacing="0" w:after="225" w:afterAutospacing="0" w:line="306" w:lineRule="atLeast"/>
        <w:jc w:val="both"/>
        <w:rPr>
          <w:rFonts w:asciiTheme="minorHAnsi" w:hAnsiTheme="minorHAnsi" w:cs="Helvetica"/>
          <w:color w:val="333333"/>
          <w:sz w:val="22"/>
          <w:szCs w:val="22"/>
        </w:rPr>
      </w:pPr>
      <w:r w:rsidRPr="00A21CEE">
        <w:rPr>
          <w:rFonts w:asciiTheme="minorHAnsi" w:hAnsiTheme="minorHAnsi" w:cs="Helvetica"/>
          <w:color w:val="333333"/>
          <w:sz w:val="22"/>
          <w:szCs w:val="22"/>
        </w:rPr>
        <w:t>Legislation constitutes TAU as a Government Business Enterprise with the objectives of providing energy in a reliable and economical manner, and to operate the facilities efficiently and profitably.  Te Aponga policy is determined by a Board of Directors</w:t>
      </w:r>
      <w:r>
        <w:rPr>
          <w:rFonts w:asciiTheme="minorHAnsi" w:hAnsiTheme="minorHAnsi" w:cs="Helvetica"/>
          <w:color w:val="333333"/>
          <w:sz w:val="22"/>
          <w:szCs w:val="22"/>
        </w:rPr>
        <w:t>.</w:t>
      </w:r>
    </w:p>
    <w:p w:rsidR="00613846" w:rsidRDefault="00613846" w:rsidP="00613846">
      <w:pPr>
        <w:pStyle w:val="NormalWeb"/>
        <w:shd w:val="clear" w:color="auto" w:fill="FFFFFF"/>
        <w:spacing w:before="0" w:beforeAutospacing="0" w:after="225" w:afterAutospacing="0" w:line="306" w:lineRule="atLeast"/>
        <w:jc w:val="both"/>
        <w:rPr>
          <w:rFonts w:asciiTheme="minorHAnsi" w:hAnsiTheme="minorHAnsi" w:cs="Helvetica"/>
          <w:color w:val="333333"/>
          <w:sz w:val="22"/>
          <w:szCs w:val="22"/>
        </w:rPr>
      </w:pPr>
      <w:r w:rsidRPr="00A21CEE">
        <w:rPr>
          <w:rFonts w:asciiTheme="minorHAnsi" w:hAnsiTheme="minorHAnsi" w:cs="Helvetica"/>
          <w:color w:val="333333"/>
          <w:sz w:val="22"/>
          <w:szCs w:val="22"/>
        </w:rPr>
        <w:t>In order to achieve its objectives TAU functions through two main operating arms, Generation and Network. A third arm, Administration, provides the support services including accounting, billing services, auditing, customer services, IT and computer services, human resources</w:t>
      </w:r>
      <w:r w:rsidR="00775A96">
        <w:rPr>
          <w:rFonts w:asciiTheme="minorHAnsi" w:hAnsiTheme="minorHAnsi" w:cs="Helvetica"/>
          <w:color w:val="333333"/>
          <w:sz w:val="22"/>
          <w:szCs w:val="22"/>
        </w:rPr>
        <w:t>, media communication</w:t>
      </w:r>
      <w:r w:rsidRPr="00A21CEE">
        <w:rPr>
          <w:rFonts w:asciiTheme="minorHAnsi" w:hAnsiTheme="minorHAnsi" w:cs="Helvetica"/>
          <w:color w:val="333333"/>
          <w:sz w:val="22"/>
          <w:szCs w:val="22"/>
        </w:rPr>
        <w:t xml:space="preserve"> and general </w:t>
      </w:r>
      <w:r w:rsidRPr="002726FA">
        <w:rPr>
          <w:rFonts w:asciiTheme="minorHAnsi" w:hAnsiTheme="minorHAnsi" w:cs="Helvetica"/>
          <w:color w:val="333333"/>
          <w:sz w:val="22"/>
          <w:szCs w:val="22"/>
        </w:rPr>
        <w:t xml:space="preserve">administrative services.  A fourth arm </w:t>
      </w:r>
      <w:r w:rsidR="00775A96" w:rsidRPr="002726FA">
        <w:rPr>
          <w:rFonts w:asciiTheme="minorHAnsi" w:hAnsiTheme="minorHAnsi" w:cs="Helvetica"/>
          <w:color w:val="333333"/>
          <w:sz w:val="22"/>
          <w:szCs w:val="22"/>
        </w:rPr>
        <w:t xml:space="preserve">with specific focus on the commercial impacts of the evolving business has been set up in order to ensure sustainability of the business as </w:t>
      </w:r>
      <w:r w:rsidRPr="002726FA">
        <w:rPr>
          <w:rFonts w:asciiTheme="minorHAnsi" w:hAnsiTheme="minorHAnsi" w:cs="Helvetica"/>
          <w:color w:val="333333"/>
          <w:sz w:val="22"/>
          <w:szCs w:val="22"/>
        </w:rPr>
        <w:t>renewable energy generation increases.</w:t>
      </w:r>
    </w:p>
    <w:p w:rsidR="006F4AC9" w:rsidRDefault="006F4AC9" w:rsidP="00613846">
      <w:pPr>
        <w:pStyle w:val="Subtitle"/>
      </w:pPr>
    </w:p>
    <w:p w:rsidR="00613846" w:rsidRDefault="00613846" w:rsidP="00613846">
      <w:pPr>
        <w:pStyle w:val="Subtitle"/>
      </w:pPr>
      <w:bookmarkStart w:id="142" w:name="_Toc440019239"/>
      <w:bookmarkStart w:id="143" w:name="_Toc445280285"/>
      <w:r>
        <w:t xml:space="preserve">B2. </w:t>
      </w:r>
      <w:r>
        <w:tab/>
        <w:t>Current Situation</w:t>
      </w:r>
      <w:bookmarkEnd w:id="142"/>
      <w:bookmarkEnd w:id="143"/>
    </w:p>
    <w:p w:rsidR="00613846" w:rsidRPr="00613846" w:rsidRDefault="00613846" w:rsidP="00613846">
      <w:pPr>
        <w:pStyle w:val="Heading2"/>
        <w:numPr>
          <w:ilvl w:val="0"/>
          <w:numId w:val="0"/>
        </w:numPr>
        <w:ind w:left="576" w:hanging="576"/>
        <w:rPr>
          <w:b w:val="0"/>
        </w:rPr>
      </w:pPr>
      <w:bookmarkStart w:id="144" w:name="_Toc440019240"/>
      <w:bookmarkStart w:id="145" w:name="_Toc440019697"/>
      <w:bookmarkStart w:id="146" w:name="_Toc445280286"/>
      <w:r w:rsidRPr="00613846">
        <w:rPr>
          <w:b w:val="0"/>
        </w:rPr>
        <w:t>B2.1</w:t>
      </w:r>
      <w:r w:rsidRPr="00613846">
        <w:rPr>
          <w:b w:val="0"/>
        </w:rPr>
        <w:tab/>
        <w:t>Software</w:t>
      </w:r>
      <w:bookmarkEnd w:id="144"/>
      <w:bookmarkEnd w:id="145"/>
      <w:bookmarkEnd w:id="146"/>
    </w:p>
    <w:p w:rsidR="00613846" w:rsidRDefault="00613846" w:rsidP="00613846">
      <w:pPr>
        <w:jc w:val="both"/>
      </w:pPr>
      <w:r w:rsidRPr="00586B69">
        <w:t>TAU uses a number of software systems.  These are:</w:t>
      </w:r>
    </w:p>
    <w:p w:rsidR="00613846" w:rsidRPr="00586B69" w:rsidRDefault="00613846" w:rsidP="00613846">
      <w:pPr>
        <w:jc w:val="both"/>
        <w:rPr>
          <w:b/>
          <w:i/>
        </w:rPr>
      </w:pPr>
      <w:r w:rsidRPr="00586B69">
        <w:rPr>
          <w:b/>
          <w:i/>
        </w:rPr>
        <w:t>Accounting, Payroll, Inventory, Billing, Customer Service and Cashiers software</w:t>
      </w:r>
    </w:p>
    <w:p w:rsidR="00613846" w:rsidRPr="00586B69" w:rsidRDefault="00DF6915" w:rsidP="00613846">
      <w:pPr>
        <w:jc w:val="both"/>
      </w:pPr>
      <w:r>
        <w:t xml:space="preserve">All these functions are supported through one software, this being </w:t>
      </w:r>
      <w:r w:rsidR="00613846" w:rsidRPr="00586B69">
        <w:t xml:space="preserve">Gentrack version 3.4.  There are currently </w:t>
      </w:r>
      <w:r w:rsidR="00D85497">
        <w:t>fifteen (</w:t>
      </w:r>
      <w:r w:rsidR="00613846" w:rsidRPr="00586B69">
        <w:t>15</w:t>
      </w:r>
      <w:r w:rsidR="00D85497">
        <w:t>)</w:t>
      </w:r>
      <w:r w:rsidR="00613846" w:rsidRPr="00586B69">
        <w:t xml:space="preserve"> end users </w:t>
      </w:r>
      <w:r w:rsidR="00D85497">
        <w:t>plus four (</w:t>
      </w:r>
      <w:r w:rsidR="00613846" w:rsidRPr="00586B69">
        <w:t>4</w:t>
      </w:r>
      <w:r w:rsidR="00D85497">
        <w:t>)</w:t>
      </w:r>
      <w:r w:rsidR="00613846" w:rsidRPr="00586B69">
        <w:t xml:space="preserve"> </w:t>
      </w:r>
      <w:r w:rsidR="00D85497">
        <w:t xml:space="preserve">other </w:t>
      </w:r>
      <w:r w:rsidR="00613846" w:rsidRPr="00586B69">
        <w:t>users with supporting/viewing privileges.</w:t>
      </w:r>
    </w:p>
    <w:p w:rsidR="00613846" w:rsidRPr="00586B69" w:rsidRDefault="00613846" w:rsidP="00613846">
      <w:pPr>
        <w:jc w:val="both"/>
      </w:pPr>
      <w:r w:rsidRPr="00586B69">
        <w:t xml:space="preserve">wIntegrate V4.1.0 is the Gentrack client.  It is 16bit software (made for Windows NT environment, that’s pre windows 2000).  </w:t>
      </w:r>
    </w:p>
    <w:p w:rsidR="00613846" w:rsidRDefault="00613846" w:rsidP="00613846">
      <w:pPr>
        <w:jc w:val="both"/>
      </w:pPr>
      <w:r w:rsidRPr="00586B69">
        <w:t>The Gentrack server is running on a windows 2000 server.</w:t>
      </w:r>
    </w:p>
    <w:p w:rsidR="00613846" w:rsidRPr="00586B69" w:rsidRDefault="00613846" w:rsidP="00613846">
      <w:pPr>
        <w:jc w:val="both"/>
        <w:rPr>
          <w:b/>
          <w:i/>
        </w:rPr>
      </w:pPr>
      <w:r w:rsidRPr="00586B69">
        <w:rPr>
          <w:b/>
          <w:i/>
        </w:rPr>
        <w:lastRenderedPageBreak/>
        <w:t>Meter reading</w:t>
      </w:r>
    </w:p>
    <w:p w:rsidR="00613846" w:rsidRPr="00586B69" w:rsidRDefault="00613846" w:rsidP="00613846">
      <w:pPr>
        <w:jc w:val="both"/>
      </w:pPr>
      <w:r w:rsidRPr="00586B69">
        <w:t>All meters are read via the Meteror Billing system (AD Riley supplied).  Current hand held (HH) device is the Motorola MC-67 which is paired with an O’Neil blue-tooth printer.</w:t>
      </w:r>
    </w:p>
    <w:p w:rsidR="00613846" w:rsidRPr="00586B69" w:rsidRDefault="00613846" w:rsidP="00613846">
      <w:pPr>
        <w:jc w:val="both"/>
      </w:pPr>
      <w:r w:rsidRPr="002726FA">
        <w:t xml:space="preserve">There are currently </w:t>
      </w:r>
      <w:r w:rsidR="00D85497" w:rsidRPr="002726FA">
        <w:t>two (</w:t>
      </w:r>
      <w:r w:rsidRPr="002726FA">
        <w:t>2</w:t>
      </w:r>
      <w:r w:rsidR="00D85497" w:rsidRPr="002726FA">
        <w:t>)</w:t>
      </w:r>
      <w:r w:rsidRPr="002726FA">
        <w:t xml:space="preserve"> meter readers reading </w:t>
      </w:r>
      <w:r w:rsidR="00D85497" w:rsidRPr="002726FA">
        <w:t xml:space="preserve">up to </w:t>
      </w:r>
      <w:r w:rsidRPr="002726FA">
        <w:t>a total of 6,000 meters on a monthly basis</w:t>
      </w:r>
      <w:r w:rsidR="00183C57" w:rsidRPr="002726FA">
        <w:t>, each meter read between 28</w:t>
      </w:r>
      <w:r w:rsidR="00D85497" w:rsidRPr="002726FA">
        <w:t xml:space="preserve"> and 33day cycles</w:t>
      </w:r>
      <w:r w:rsidRPr="002726FA">
        <w:t xml:space="preserve">. </w:t>
      </w:r>
      <w:r w:rsidR="00D85497" w:rsidRPr="002726FA">
        <w:t xml:space="preserve">The HH printed bill is left on site. An additional meter, which registers the generation by </w:t>
      </w:r>
      <w:r w:rsidRPr="002726FA">
        <w:t>Solar</w:t>
      </w:r>
      <w:r w:rsidR="00D85497" w:rsidRPr="002726FA">
        <w:t xml:space="preserve"> PV system,</w:t>
      </w:r>
      <w:r w:rsidRPr="002726FA">
        <w:t xml:space="preserve"> is </w:t>
      </w:r>
      <w:r w:rsidR="00D85497" w:rsidRPr="002726FA">
        <w:t xml:space="preserve">read at the same time but the information is returned to the office for </w:t>
      </w:r>
      <w:r w:rsidRPr="002726FA">
        <w:t xml:space="preserve">manual </w:t>
      </w:r>
      <w:r w:rsidR="00D85497" w:rsidRPr="002726FA">
        <w:t xml:space="preserve">processing </w:t>
      </w:r>
      <w:r w:rsidR="00334416" w:rsidRPr="002726FA">
        <w:t xml:space="preserve">since </w:t>
      </w:r>
      <w:r w:rsidRPr="002726FA">
        <w:t xml:space="preserve">Gentrack cannot cater for multiple meters for </w:t>
      </w:r>
      <w:r w:rsidR="00334416" w:rsidRPr="002726FA">
        <w:t>a single</w:t>
      </w:r>
      <w:r w:rsidRPr="002726FA">
        <w:t xml:space="preserve"> customer.</w:t>
      </w:r>
    </w:p>
    <w:p w:rsidR="00D70F02" w:rsidRDefault="00D70F02" w:rsidP="00EC3365">
      <w:pPr>
        <w:pStyle w:val="Subtitle"/>
      </w:pPr>
    </w:p>
    <w:p w:rsidR="00D83D22" w:rsidRPr="004E4D47" w:rsidRDefault="00D603EA" w:rsidP="00D603EA">
      <w:pPr>
        <w:jc w:val="both"/>
        <w:rPr>
          <w:b/>
          <w:i/>
          <w:u w:val="single"/>
        </w:rPr>
      </w:pPr>
      <w:r w:rsidRPr="004E4D47">
        <w:rPr>
          <w:b/>
          <w:i/>
          <w:u w:val="single"/>
        </w:rPr>
        <w:t>C</w:t>
      </w:r>
      <w:r w:rsidR="00D83D22" w:rsidRPr="004E4D47">
        <w:rPr>
          <w:b/>
          <w:i/>
          <w:u w:val="single"/>
        </w:rPr>
        <w:t>omplete this section if you are tendering for all or a component of the Principals software requirements</w:t>
      </w:r>
    </w:p>
    <w:p w:rsidR="004216F7" w:rsidRDefault="004216F7" w:rsidP="00D603EA">
      <w:pPr>
        <w:jc w:val="both"/>
      </w:pPr>
      <w:r>
        <w:t xml:space="preserve">Tables </w:t>
      </w:r>
      <w:r w:rsidR="00EE274E">
        <w:t>B1</w:t>
      </w:r>
      <w:r>
        <w:t xml:space="preserve"> and </w:t>
      </w:r>
      <w:r w:rsidR="00EE274E">
        <w:t>B2</w:t>
      </w:r>
      <w:r>
        <w:t xml:space="preserve"> below lists the </w:t>
      </w:r>
      <w:r w:rsidRPr="004216F7">
        <w:rPr>
          <w:u w:val="single"/>
        </w:rPr>
        <w:t>specific</w:t>
      </w:r>
      <w:r>
        <w:t xml:space="preserve"> requirements of the Principal and assumes that the proposed software exhibits all of the other generic functionalities of similar software in the market.  </w:t>
      </w:r>
    </w:p>
    <w:p w:rsidR="00D2024A" w:rsidRDefault="00CA2FD3" w:rsidP="00D603EA">
      <w:pPr>
        <w:jc w:val="both"/>
      </w:pPr>
      <w:r>
        <w:t xml:space="preserve">Tables </w:t>
      </w:r>
      <w:r w:rsidR="00EE274E">
        <w:t>B1</w:t>
      </w:r>
      <w:r>
        <w:t xml:space="preserve"> and </w:t>
      </w:r>
      <w:r w:rsidR="00EE274E">
        <w:t>B2</w:t>
      </w:r>
      <w:r>
        <w:t xml:space="preserve"> below shall be filled out by indicating the extent to which the offered solution complies with each of the requirements specified. The level of compliance shall be interpreted as follows:</w:t>
      </w:r>
    </w:p>
    <w:p w:rsidR="00CA2FD3" w:rsidRDefault="00CA2FD3" w:rsidP="00D603EA">
      <w:pPr>
        <w:jc w:val="both"/>
      </w:pPr>
      <w:r>
        <w:t>High</w:t>
      </w:r>
      <w:r w:rsidR="004E4D47">
        <w:tab/>
      </w:r>
      <w:r w:rsidR="004E4D47">
        <w:tab/>
        <w:t>-</w:t>
      </w:r>
      <w:r w:rsidR="004E4D47">
        <w:tab/>
      </w:r>
      <w:r>
        <w:t>Fully provides or meets the requirement specified. May even exceed the requirements specified.</w:t>
      </w:r>
      <w:r>
        <w:br/>
        <w:t>Medium</w:t>
      </w:r>
      <w:r w:rsidR="004E4D47">
        <w:tab/>
        <w:t>-</w:t>
      </w:r>
      <w:r>
        <w:tab/>
        <w:t>Adequately but not fully provides or meets the requirement specified</w:t>
      </w:r>
      <w:r>
        <w:br/>
        <w:t>Low</w:t>
      </w:r>
      <w:r w:rsidR="004E4D47">
        <w:tab/>
      </w:r>
      <w:r w:rsidR="004E4D47">
        <w:tab/>
        <w:t>-</w:t>
      </w:r>
      <w:r>
        <w:tab/>
        <w:t>Partially but not adequately provides or meets the requirement specified.</w:t>
      </w:r>
      <w:r>
        <w:br/>
        <w:t>None</w:t>
      </w:r>
      <w:r w:rsidR="004E4D47">
        <w:tab/>
      </w:r>
      <w:r w:rsidR="004E4D47">
        <w:tab/>
        <w:t>-</w:t>
      </w:r>
      <w:r>
        <w:tab/>
        <w:t>Does not provide or meet the requirements specified. (Make a comment i</w:t>
      </w:r>
      <w:r w:rsidR="004944FF">
        <w:t>f</w:t>
      </w:r>
      <w:r>
        <w:t xml:space="preserve"> this is planned for the future including an estimated date of availability)</w:t>
      </w:r>
    </w:p>
    <w:p w:rsidR="00CA2FD3" w:rsidRDefault="00CA2FD3" w:rsidP="00D603EA">
      <w:pPr>
        <w:jc w:val="both"/>
      </w:pPr>
      <w:r>
        <w:t>Use the Comments column to briefly quali</w:t>
      </w:r>
      <w:r w:rsidR="00BE0FF5">
        <w:t>f</w:t>
      </w:r>
      <w:r>
        <w:t>y the level of compliance especially if configuration or customisation is required to achieve the level of compliance indicated.</w:t>
      </w:r>
      <w:r w:rsidR="00CA45FC">
        <w:t xml:space="preserve"> Entries are only required in the non-shaded areas.</w:t>
      </w:r>
    </w:p>
    <w:p w:rsidR="00CF35B0" w:rsidRDefault="00CF35B0" w:rsidP="00FB0280">
      <w:pPr>
        <w:pStyle w:val="Subtitle"/>
        <w:rPr>
          <w:highlight w:val="yellow"/>
        </w:rPr>
      </w:pPr>
    </w:p>
    <w:p w:rsidR="00D2024A" w:rsidRDefault="00D2024A" w:rsidP="00FB0280">
      <w:pPr>
        <w:pStyle w:val="Subtitle"/>
      </w:pPr>
      <w:bookmarkStart w:id="147" w:name="_Toc445280287"/>
      <w:r w:rsidRPr="00AB5D7B">
        <w:t xml:space="preserve">Table </w:t>
      </w:r>
      <w:r w:rsidR="00EE274E">
        <w:t>B1</w:t>
      </w:r>
      <w:r w:rsidRPr="00AB5D7B">
        <w:t xml:space="preserve">. </w:t>
      </w:r>
      <w:r w:rsidR="008704A3">
        <w:t xml:space="preserve">Software </w:t>
      </w:r>
      <w:r w:rsidRPr="00AB5D7B">
        <w:t>Features/Requirements</w:t>
      </w:r>
      <w:bookmarkEnd w:id="147"/>
    </w:p>
    <w:tbl>
      <w:tblPr>
        <w:tblStyle w:val="TableGrid"/>
        <w:tblW w:w="0" w:type="auto"/>
        <w:tblLayout w:type="fixed"/>
        <w:tblLook w:val="04A0"/>
      </w:tblPr>
      <w:tblGrid>
        <w:gridCol w:w="738"/>
        <w:gridCol w:w="30"/>
        <w:gridCol w:w="60"/>
        <w:gridCol w:w="3330"/>
        <w:gridCol w:w="632"/>
        <w:gridCol w:w="628"/>
        <w:gridCol w:w="630"/>
        <w:gridCol w:w="720"/>
        <w:gridCol w:w="3079"/>
        <w:gridCol w:w="16"/>
      </w:tblGrid>
      <w:tr w:rsidR="00D30F17" w:rsidRPr="00A470A5" w:rsidTr="00B23893">
        <w:trPr>
          <w:gridAfter w:val="1"/>
          <w:wAfter w:w="16" w:type="dxa"/>
          <w:tblHeader/>
        </w:trPr>
        <w:tc>
          <w:tcPr>
            <w:tcW w:w="768" w:type="dxa"/>
            <w:gridSpan w:val="2"/>
            <w:tcBorders>
              <w:bottom w:val="nil"/>
            </w:tcBorders>
            <w:shd w:val="clear" w:color="auto" w:fill="BFBFBF" w:themeFill="background1" w:themeFillShade="BF"/>
          </w:tcPr>
          <w:p w:rsidR="00D30F17" w:rsidRPr="00CA2FD3" w:rsidRDefault="00D30F17" w:rsidP="00CA2FD3">
            <w:pPr>
              <w:rPr>
                <w:b/>
              </w:rPr>
            </w:pPr>
          </w:p>
        </w:tc>
        <w:tc>
          <w:tcPr>
            <w:tcW w:w="3390" w:type="dxa"/>
            <w:gridSpan w:val="2"/>
            <w:tcBorders>
              <w:bottom w:val="nil"/>
            </w:tcBorders>
            <w:shd w:val="clear" w:color="auto" w:fill="BFBFBF" w:themeFill="background1" w:themeFillShade="BF"/>
          </w:tcPr>
          <w:p w:rsidR="00D30F17" w:rsidRPr="00CA2FD3" w:rsidRDefault="00D30F17" w:rsidP="00CA2FD3">
            <w:pPr>
              <w:rPr>
                <w:b/>
              </w:rPr>
            </w:pPr>
          </w:p>
        </w:tc>
        <w:tc>
          <w:tcPr>
            <w:tcW w:w="5689" w:type="dxa"/>
            <w:gridSpan w:val="5"/>
            <w:shd w:val="clear" w:color="auto" w:fill="BFBFBF" w:themeFill="background1" w:themeFillShade="BF"/>
          </w:tcPr>
          <w:p w:rsidR="00D30F17" w:rsidRPr="00A470A5" w:rsidRDefault="00D30F17" w:rsidP="00D30F17">
            <w:pPr>
              <w:jc w:val="center"/>
              <w:rPr>
                <w:b/>
                <w:highlight w:val="yellow"/>
              </w:rPr>
            </w:pPr>
            <w:r w:rsidRPr="00DF4309">
              <w:rPr>
                <w:b/>
              </w:rPr>
              <w:t>Compliance</w:t>
            </w:r>
          </w:p>
        </w:tc>
      </w:tr>
      <w:tr w:rsidR="00CA2FD3" w:rsidRPr="00DF4309" w:rsidTr="00B23893">
        <w:trPr>
          <w:gridAfter w:val="1"/>
          <w:wAfter w:w="16" w:type="dxa"/>
          <w:tblHeader/>
        </w:trPr>
        <w:tc>
          <w:tcPr>
            <w:tcW w:w="768" w:type="dxa"/>
            <w:gridSpan w:val="2"/>
            <w:tcBorders>
              <w:top w:val="nil"/>
            </w:tcBorders>
            <w:shd w:val="clear" w:color="auto" w:fill="BFBFBF" w:themeFill="background1" w:themeFillShade="BF"/>
          </w:tcPr>
          <w:p w:rsidR="00CA2FD3" w:rsidRPr="00DF4309" w:rsidRDefault="00CA2FD3" w:rsidP="00CA2FD3">
            <w:pPr>
              <w:rPr>
                <w:b/>
              </w:rPr>
            </w:pPr>
          </w:p>
        </w:tc>
        <w:tc>
          <w:tcPr>
            <w:tcW w:w="3390" w:type="dxa"/>
            <w:gridSpan w:val="2"/>
            <w:tcBorders>
              <w:top w:val="nil"/>
            </w:tcBorders>
            <w:shd w:val="clear" w:color="auto" w:fill="BFBFBF" w:themeFill="background1" w:themeFillShade="BF"/>
          </w:tcPr>
          <w:p w:rsidR="00CA2FD3" w:rsidRPr="00DF4309" w:rsidRDefault="0019189F" w:rsidP="00CA2FD3">
            <w:pPr>
              <w:rPr>
                <w:b/>
              </w:rPr>
            </w:pPr>
            <w:r w:rsidRPr="00DF4309">
              <w:rPr>
                <w:b/>
              </w:rPr>
              <w:t>Functionality</w:t>
            </w:r>
          </w:p>
        </w:tc>
        <w:tc>
          <w:tcPr>
            <w:tcW w:w="632" w:type="dxa"/>
            <w:shd w:val="clear" w:color="auto" w:fill="BFBFBF" w:themeFill="background1" w:themeFillShade="BF"/>
          </w:tcPr>
          <w:p w:rsidR="00CA2FD3" w:rsidRPr="00DF4309" w:rsidRDefault="00CA2FD3" w:rsidP="00CA2FD3">
            <w:pPr>
              <w:rPr>
                <w:b/>
              </w:rPr>
            </w:pPr>
            <w:r w:rsidRPr="00DF4309">
              <w:rPr>
                <w:b/>
              </w:rPr>
              <w:t>High (√)</w:t>
            </w:r>
          </w:p>
        </w:tc>
        <w:tc>
          <w:tcPr>
            <w:tcW w:w="628" w:type="dxa"/>
            <w:shd w:val="clear" w:color="auto" w:fill="BFBFBF" w:themeFill="background1" w:themeFillShade="BF"/>
          </w:tcPr>
          <w:p w:rsidR="00CA2FD3" w:rsidRPr="00DF4309" w:rsidRDefault="00CA2FD3" w:rsidP="00CA2FD3">
            <w:pPr>
              <w:rPr>
                <w:b/>
              </w:rPr>
            </w:pPr>
            <w:r w:rsidRPr="00DF4309">
              <w:rPr>
                <w:b/>
              </w:rPr>
              <w:t>Med (√)</w:t>
            </w:r>
          </w:p>
        </w:tc>
        <w:tc>
          <w:tcPr>
            <w:tcW w:w="630" w:type="dxa"/>
            <w:shd w:val="clear" w:color="auto" w:fill="BFBFBF" w:themeFill="background1" w:themeFillShade="BF"/>
          </w:tcPr>
          <w:p w:rsidR="00CA2FD3" w:rsidRPr="00DF4309" w:rsidRDefault="00CA2FD3" w:rsidP="00CA2FD3">
            <w:pPr>
              <w:rPr>
                <w:b/>
              </w:rPr>
            </w:pPr>
            <w:r w:rsidRPr="00DF4309">
              <w:rPr>
                <w:b/>
              </w:rPr>
              <w:t>Low (√)</w:t>
            </w:r>
          </w:p>
        </w:tc>
        <w:tc>
          <w:tcPr>
            <w:tcW w:w="720" w:type="dxa"/>
            <w:shd w:val="clear" w:color="auto" w:fill="BFBFBF" w:themeFill="background1" w:themeFillShade="BF"/>
          </w:tcPr>
          <w:p w:rsidR="00CA2FD3" w:rsidRPr="00DF4309" w:rsidRDefault="00CA2FD3" w:rsidP="00CA2FD3">
            <w:pPr>
              <w:rPr>
                <w:b/>
              </w:rPr>
            </w:pPr>
            <w:r w:rsidRPr="00DF4309">
              <w:rPr>
                <w:b/>
              </w:rPr>
              <w:t>None (√)</w:t>
            </w:r>
          </w:p>
        </w:tc>
        <w:tc>
          <w:tcPr>
            <w:tcW w:w="3079" w:type="dxa"/>
            <w:shd w:val="clear" w:color="auto" w:fill="BFBFBF" w:themeFill="background1" w:themeFillShade="BF"/>
          </w:tcPr>
          <w:p w:rsidR="00CA2FD3" w:rsidRPr="00DF4309" w:rsidRDefault="00D30F17" w:rsidP="00CA2FD3">
            <w:pPr>
              <w:rPr>
                <w:b/>
              </w:rPr>
            </w:pPr>
            <w:r w:rsidRPr="00DF4309">
              <w:rPr>
                <w:b/>
              </w:rPr>
              <w:t>Comment</w:t>
            </w:r>
          </w:p>
        </w:tc>
      </w:tr>
      <w:tr w:rsidR="00CA2FD3" w:rsidRPr="00DF4309" w:rsidTr="00B23893">
        <w:trPr>
          <w:gridAfter w:val="1"/>
          <w:wAfter w:w="16" w:type="dxa"/>
        </w:trPr>
        <w:tc>
          <w:tcPr>
            <w:tcW w:w="768" w:type="dxa"/>
            <w:gridSpan w:val="2"/>
            <w:tcBorders>
              <w:bottom w:val="single" w:sz="4" w:space="0" w:color="auto"/>
            </w:tcBorders>
            <w:shd w:val="clear" w:color="auto" w:fill="BFBFBF" w:themeFill="background1" w:themeFillShade="BF"/>
          </w:tcPr>
          <w:p w:rsidR="00CA2FD3" w:rsidRPr="00DF4309" w:rsidRDefault="00CA2FD3" w:rsidP="00CA2FD3">
            <w:pPr>
              <w:rPr>
                <w:b/>
              </w:rPr>
            </w:pPr>
          </w:p>
        </w:tc>
        <w:tc>
          <w:tcPr>
            <w:tcW w:w="3390" w:type="dxa"/>
            <w:gridSpan w:val="2"/>
            <w:tcBorders>
              <w:bottom w:val="single" w:sz="4" w:space="0" w:color="auto"/>
            </w:tcBorders>
            <w:shd w:val="clear" w:color="auto" w:fill="BFBFBF" w:themeFill="background1" w:themeFillShade="BF"/>
          </w:tcPr>
          <w:p w:rsidR="00CA2FD3" w:rsidRPr="00777A01" w:rsidRDefault="00DF4309" w:rsidP="00CA2FD3">
            <w:pPr>
              <w:rPr>
                <w:b/>
                <w:sz w:val="24"/>
                <w:szCs w:val="24"/>
              </w:rPr>
            </w:pPr>
            <w:r w:rsidRPr="00777A01">
              <w:rPr>
                <w:b/>
                <w:sz w:val="24"/>
                <w:szCs w:val="24"/>
              </w:rPr>
              <w:t>ACCOUNTING</w:t>
            </w:r>
          </w:p>
        </w:tc>
        <w:tc>
          <w:tcPr>
            <w:tcW w:w="632" w:type="dxa"/>
            <w:tcBorders>
              <w:bottom w:val="single" w:sz="4" w:space="0" w:color="auto"/>
            </w:tcBorders>
            <w:shd w:val="clear" w:color="auto" w:fill="BFBFBF" w:themeFill="background1" w:themeFillShade="BF"/>
          </w:tcPr>
          <w:p w:rsidR="00CA2FD3" w:rsidRPr="00DF4309" w:rsidRDefault="00CA2FD3" w:rsidP="00CA2FD3">
            <w:pPr>
              <w:rPr>
                <w:b/>
              </w:rPr>
            </w:pPr>
          </w:p>
        </w:tc>
        <w:tc>
          <w:tcPr>
            <w:tcW w:w="628" w:type="dxa"/>
            <w:tcBorders>
              <w:bottom w:val="single" w:sz="4" w:space="0" w:color="auto"/>
            </w:tcBorders>
            <w:shd w:val="clear" w:color="auto" w:fill="BFBFBF" w:themeFill="background1" w:themeFillShade="BF"/>
          </w:tcPr>
          <w:p w:rsidR="00CA2FD3" w:rsidRPr="00DF4309" w:rsidRDefault="00CA2FD3" w:rsidP="00CA2FD3">
            <w:pPr>
              <w:rPr>
                <w:b/>
              </w:rPr>
            </w:pPr>
          </w:p>
        </w:tc>
        <w:tc>
          <w:tcPr>
            <w:tcW w:w="630" w:type="dxa"/>
            <w:tcBorders>
              <w:bottom w:val="single" w:sz="4" w:space="0" w:color="auto"/>
            </w:tcBorders>
            <w:shd w:val="clear" w:color="auto" w:fill="BFBFBF" w:themeFill="background1" w:themeFillShade="BF"/>
          </w:tcPr>
          <w:p w:rsidR="00CA2FD3" w:rsidRPr="00DF4309" w:rsidRDefault="00CA2FD3" w:rsidP="00CA2FD3">
            <w:pPr>
              <w:rPr>
                <w:b/>
              </w:rPr>
            </w:pPr>
          </w:p>
        </w:tc>
        <w:tc>
          <w:tcPr>
            <w:tcW w:w="720" w:type="dxa"/>
            <w:tcBorders>
              <w:bottom w:val="single" w:sz="4" w:space="0" w:color="auto"/>
            </w:tcBorders>
            <w:shd w:val="clear" w:color="auto" w:fill="BFBFBF" w:themeFill="background1" w:themeFillShade="BF"/>
          </w:tcPr>
          <w:p w:rsidR="00CA2FD3" w:rsidRPr="00DF4309" w:rsidRDefault="00CA2FD3" w:rsidP="00CA2FD3">
            <w:pPr>
              <w:rPr>
                <w:b/>
              </w:rPr>
            </w:pPr>
          </w:p>
        </w:tc>
        <w:tc>
          <w:tcPr>
            <w:tcW w:w="3079" w:type="dxa"/>
            <w:tcBorders>
              <w:bottom w:val="single" w:sz="4" w:space="0" w:color="auto"/>
            </w:tcBorders>
            <w:shd w:val="clear" w:color="auto" w:fill="BFBFBF" w:themeFill="background1" w:themeFillShade="BF"/>
          </w:tcPr>
          <w:p w:rsidR="00CA2FD3" w:rsidRPr="00DF4309" w:rsidRDefault="00CA2FD3" w:rsidP="00CA2FD3">
            <w:pPr>
              <w:rPr>
                <w:b/>
              </w:rPr>
            </w:pPr>
          </w:p>
        </w:tc>
      </w:tr>
      <w:tr w:rsidR="00C11918" w:rsidRPr="00A470A5" w:rsidTr="00B23893">
        <w:trPr>
          <w:gridAfter w:val="1"/>
          <w:wAfter w:w="16" w:type="dxa"/>
        </w:trPr>
        <w:tc>
          <w:tcPr>
            <w:tcW w:w="768" w:type="dxa"/>
            <w:gridSpan w:val="2"/>
            <w:shd w:val="clear" w:color="auto" w:fill="BFBFBF" w:themeFill="background1" w:themeFillShade="BF"/>
          </w:tcPr>
          <w:p w:rsidR="00C11918" w:rsidRPr="00DF4309" w:rsidRDefault="00C11918" w:rsidP="00CA2FD3"/>
        </w:tc>
        <w:tc>
          <w:tcPr>
            <w:tcW w:w="3390" w:type="dxa"/>
            <w:gridSpan w:val="2"/>
            <w:shd w:val="clear" w:color="auto" w:fill="BFBFBF" w:themeFill="background1" w:themeFillShade="BF"/>
          </w:tcPr>
          <w:p w:rsidR="00C11918" w:rsidRPr="00DF4309" w:rsidRDefault="00DF4309" w:rsidP="00CA2FD3">
            <w:pPr>
              <w:rPr>
                <w:i/>
              </w:rPr>
            </w:pPr>
            <w:r w:rsidRPr="00DF4309">
              <w:rPr>
                <w:i/>
              </w:rPr>
              <w:t>The accounting system considered should have all (or a significant number) of these features</w:t>
            </w:r>
          </w:p>
        </w:tc>
        <w:tc>
          <w:tcPr>
            <w:tcW w:w="632" w:type="dxa"/>
            <w:shd w:val="clear" w:color="auto" w:fill="BFBFBF" w:themeFill="background1" w:themeFillShade="BF"/>
          </w:tcPr>
          <w:p w:rsidR="00C11918" w:rsidRPr="00DF4309" w:rsidRDefault="00C11918" w:rsidP="00CA2FD3"/>
        </w:tc>
        <w:tc>
          <w:tcPr>
            <w:tcW w:w="628" w:type="dxa"/>
            <w:shd w:val="clear" w:color="auto" w:fill="BFBFBF" w:themeFill="background1" w:themeFillShade="BF"/>
          </w:tcPr>
          <w:p w:rsidR="00C11918" w:rsidRPr="00DF4309" w:rsidRDefault="00C11918" w:rsidP="00CA2FD3"/>
        </w:tc>
        <w:tc>
          <w:tcPr>
            <w:tcW w:w="630" w:type="dxa"/>
            <w:shd w:val="clear" w:color="auto" w:fill="BFBFBF" w:themeFill="background1" w:themeFillShade="BF"/>
          </w:tcPr>
          <w:p w:rsidR="00C11918" w:rsidRPr="00DF4309" w:rsidRDefault="00C11918" w:rsidP="00CA2FD3"/>
        </w:tc>
        <w:tc>
          <w:tcPr>
            <w:tcW w:w="720" w:type="dxa"/>
            <w:shd w:val="clear" w:color="auto" w:fill="BFBFBF" w:themeFill="background1" w:themeFillShade="BF"/>
          </w:tcPr>
          <w:p w:rsidR="00C11918" w:rsidRPr="00DF4309" w:rsidRDefault="00C11918" w:rsidP="00CA2FD3"/>
        </w:tc>
        <w:tc>
          <w:tcPr>
            <w:tcW w:w="3079" w:type="dxa"/>
            <w:shd w:val="clear" w:color="auto" w:fill="BFBFBF" w:themeFill="background1" w:themeFillShade="BF"/>
          </w:tcPr>
          <w:p w:rsidR="00C11918" w:rsidRPr="00DF4309" w:rsidRDefault="00C11918" w:rsidP="00CA2FD3"/>
        </w:tc>
      </w:tr>
      <w:tr w:rsidR="00930B91" w:rsidRPr="00166FF4" w:rsidTr="004553EF">
        <w:trPr>
          <w:gridAfter w:val="1"/>
          <w:wAfter w:w="16" w:type="dxa"/>
        </w:trPr>
        <w:tc>
          <w:tcPr>
            <w:tcW w:w="4158" w:type="dxa"/>
            <w:gridSpan w:val="4"/>
            <w:shd w:val="clear" w:color="auto" w:fill="auto"/>
          </w:tcPr>
          <w:p w:rsidR="00930B91" w:rsidRPr="00930B91" w:rsidRDefault="00930B91" w:rsidP="00930B91">
            <w:pPr>
              <w:rPr>
                <w:b/>
              </w:rPr>
            </w:pPr>
            <w:r w:rsidRPr="00930B91">
              <w:rPr>
                <w:b/>
              </w:rPr>
              <w:t>NAME OF SOLUTION:</w:t>
            </w:r>
          </w:p>
        </w:tc>
        <w:tc>
          <w:tcPr>
            <w:tcW w:w="5689" w:type="dxa"/>
            <w:gridSpan w:val="5"/>
            <w:shd w:val="clear" w:color="auto" w:fill="auto"/>
          </w:tcPr>
          <w:p w:rsidR="00930B91" w:rsidRDefault="00930B91" w:rsidP="0016391B">
            <w:pPr>
              <w:jc w:val="both"/>
            </w:pPr>
          </w:p>
          <w:p w:rsidR="00930B91" w:rsidRPr="00166FF4" w:rsidRDefault="00930B91" w:rsidP="0016391B">
            <w:pPr>
              <w:jc w:val="both"/>
            </w:pPr>
          </w:p>
        </w:tc>
      </w:tr>
      <w:tr w:rsidR="00930B91" w:rsidRPr="00166FF4" w:rsidTr="00B23893">
        <w:trPr>
          <w:gridAfter w:val="1"/>
          <w:wAfter w:w="16" w:type="dxa"/>
        </w:trPr>
        <w:tc>
          <w:tcPr>
            <w:tcW w:w="768" w:type="dxa"/>
            <w:gridSpan w:val="2"/>
            <w:shd w:val="clear" w:color="auto" w:fill="auto"/>
          </w:tcPr>
          <w:p w:rsidR="00930B91" w:rsidRPr="00166FF4" w:rsidRDefault="00930B91" w:rsidP="0016391B">
            <w:pPr>
              <w:jc w:val="both"/>
            </w:pPr>
            <w:r>
              <w:t>B1</w:t>
            </w:r>
            <w:r w:rsidRPr="00166FF4">
              <w:t>.1</w:t>
            </w:r>
          </w:p>
        </w:tc>
        <w:tc>
          <w:tcPr>
            <w:tcW w:w="3390" w:type="dxa"/>
            <w:gridSpan w:val="2"/>
            <w:shd w:val="clear" w:color="auto" w:fill="auto"/>
          </w:tcPr>
          <w:p w:rsidR="00930B91" w:rsidRPr="009E37A8" w:rsidRDefault="00930B91" w:rsidP="004553EF">
            <w:pPr>
              <w:jc w:val="both"/>
            </w:pPr>
            <w:r>
              <w:t>Is the p</w:t>
            </w:r>
            <w:r w:rsidRPr="009E37A8">
              <w:t>roposed</w:t>
            </w:r>
            <w:r>
              <w:t xml:space="preserve"> solution</w:t>
            </w:r>
            <w:r w:rsidRPr="009E37A8">
              <w:t xml:space="preserve"> server based</w:t>
            </w:r>
            <w:r>
              <w:t xml:space="preserve"> or cloud based? Demonstrate ability of both if applicable.</w:t>
            </w:r>
          </w:p>
        </w:tc>
        <w:tc>
          <w:tcPr>
            <w:tcW w:w="632" w:type="dxa"/>
            <w:shd w:val="clear" w:color="auto" w:fill="auto"/>
          </w:tcPr>
          <w:p w:rsidR="00930B91" w:rsidRPr="00166FF4" w:rsidRDefault="00930B91" w:rsidP="0016391B">
            <w:pPr>
              <w:jc w:val="both"/>
            </w:pPr>
          </w:p>
        </w:tc>
        <w:tc>
          <w:tcPr>
            <w:tcW w:w="628" w:type="dxa"/>
            <w:shd w:val="clear" w:color="auto" w:fill="auto"/>
          </w:tcPr>
          <w:p w:rsidR="00930B91" w:rsidRPr="00166FF4" w:rsidRDefault="00930B91" w:rsidP="0016391B">
            <w:pPr>
              <w:jc w:val="both"/>
            </w:pPr>
          </w:p>
        </w:tc>
        <w:tc>
          <w:tcPr>
            <w:tcW w:w="630" w:type="dxa"/>
            <w:shd w:val="clear" w:color="auto" w:fill="auto"/>
          </w:tcPr>
          <w:p w:rsidR="00930B91" w:rsidRPr="00166FF4" w:rsidRDefault="00930B91" w:rsidP="0016391B">
            <w:pPr>
              <w:jc w:val="both"/>
            </w:pPr>
          </w:p>
        </w:tc>
        <w:tc>
          <w:tcPr>
            <w:tcW w:w="720" w:type="dxa"/>
            <w:shd w:val="clear" w:color="auto" w:fill="auto"/>
          </w:tcPr>
          <w:p w:rsidR="00930B91" w:rsidRPr="00166FF4" w:rsidRDefault="00930B91" w:rsidP="0016391B">
            <w:pPr>
              <w:jc w:val="both"/>
            </w:pPr>
          </w:p>
        </w:tc>
        <w:tc>
          <w:tcPr>
            <w:tcW w:w="3079" w:type="dxa"/>
            <w:shd w:val="clear" w:color="auto" w:fill="auto"/>
          </w:tcPr>
          <w:p w:rsidR="00930B91" w:rsidRPr="00166FF4" w:rsidRDefault="00930B91" w:rsidP="0016391B">
            <w:pPr>
              <w:jc w:val="both"/>
            </w:pPr>
          </w:p>
        </w:tc>
      </w:tr>
      <w:tr w:rsidR="00930B91" w:rsidRPr="00166FF4" w:rsidTr="00B23893">
        <w:trPr>
          <w:gridAfter w:val="1"/>
          <w:wAfter w:w="16" w:type="dxa"/>
        </w:trPr>
        <w:tc>
          <w:tcPr>
            <w:tcW w:w="768" w:type="dxa"/>
            <w:gridSpan w:val="2"/>
            <w:shd w:val="clear" w:color="auto" w:fill="auto"/>
          </w:tcPr>
          <w:p w:rsidR="00930B91" w:rsidRDefault="00930B91" w:rsidP="0016391B">
            <w:pPr>
              <w:jc w:val="both"/>
            </w:pPr>
            <w:r>
              <w:t>B1.2</w:t>
            </w:r>
          </w:p>
        </w:tc>
        <w:tc>
          <w:tcPr>
            <w:tcW w:w="3390" w:type="dxa"/>
            <w:gridSpan w:val="2"/>
            <w:shd w:val="clear" w:color="auto" w:fill="auto"/>
          </w:tcPr>
          <w:p w:rsidR="00930B91" w:rsidRPr="00D70F02" w:rsidRDefault="00930B91" w:rsidP="004553EF">
            <w:pPr>
              <w:jc w:val="both"/>
            </w:pPr>
            <w:r>
              <w:t xml:space="preserve">Is the proposed solution open source or proprietary software? </w:t>
            </w:r>
          </w:p>
        </w:tc>
        <w:tc>
          <w:tcPr>
            <w:tcW w:w="632" w:type="dxa"/>
            <w:shd w:val="clear" w:color="auto" w:fill="auto"/>
          </w:tcPr>
          <w:p w:rsidR="00930B91" w:rsidRPr="00166FF4" w:rsidRDefault="00930B91" w:rsidP="0016391B">
            <w:pPr>
              <w:jc w:val="both"/>
            </w:pPr>
          </w:p>
        </w:tc>
        <w:tc>
          <w:tcPr>
            <w:tcW w:w="628" w:type="dxa"/>
            <w:shd w:val="clear" w:color="auto" w:fill="auto"/>
          </w:tcPr>
          <w:p w:rsidR="00930B91" w:rsidRPr="00166FF4" w:rsidRDefault="00930B91" w:rsidP="0016391B">
            <w:pPr>
              <w:jc w:val="both"/>
            </w:pPr>
          </w:p>
        </w:tc>
        <w:tc>
          <w:tcPr>
            <w:tcW w:w="630" w:type="dxa"/>
            <w:shd w:val="clear" w:color="auto" w:fill="auto"/>
          </w:tcPr>
          <w:p w:rsidR="00930B91" w:rsidRPr="00166FF4" w:rsidRDefault="00930B91" w:rsidP="0016391B">
            <w:pPr>
              <w:jc w:val="both"/>
            </w:pPr>
          </w:p>
        </w:tc>
        <w:tc>
          <w:tcPr>
            <w:tcW w:w="720" w:type="dxa"/>
            <w:shd w:val="clear" w:color="auto" w:fill="auto"/>
          </w:tcPr>
          <w:p w:rsidR="00930B91" w:rsidRPr="00166FF4" w:rsidRDefault="00930B91" w:rsidP="0016391B">
            <w:pPr>
              <w:jc w:val="both"/>
            </w:pPr>
          </w:p>
        </w:tc>
        <w:tc>
          <w:tcPr>
            <w:tcW w:w="3079" w:type="dxa"/>
            <w:shd w:val="clear" w:color="auto" w:fill="auto"/>
          </w:tcPr>
          <w:p w:rsidR="00930B91" w:rsidRPr="00166FF4" w:rsidRDefault="00930B91" w:rsidP="0016391B">
            <w:pPr>
              <w:jc w:val="both"/>
            </w:pPr>
          </w:p>
        </w:tc>
      </w:tr>
      <w:tr w:rsidR="00930B91" w:rsidRPr="00166FF4" w:rsidTr="00B23893">
        <w:trPr>
          <w:gridAfter w:val="1"/>
          <w:wAfter w:w="16" w:type="dxa"/>
        </w:trPr>
        <w:tc>
          <w:tcPr>
            <w:tcW w:w="768" w:type="dxa"/>
            <w:gridSpan w:val="2"/>
            <w:shd w:val="clear" w:color="auto" w:fill="auto"/>
          </w:tcPr>
          <w:p w:rsidR="00930B91" w:rsidRPr="00166FF4" w:rsidRDefault="00930B91" w:rsidP="0016391B">
            <w:pPr>
              <w:jc w:val="both"/>
            </w:pPr>
            <w:r>
              <w:t>B1.3</w:t>
            </w:r>
          </w:p>
        </w:tc>
        <w:tc>
          <w:tcPr>
            <w:tcW w:w="3390" w:type="dxa"/>
            <w:gridSpan w:val="2"/>
            <w:shd w:val="clear" w:color="auto" w:fill="auto"/>
          </w:tcPr>
          <w:p w:rsidR="00930B91" w:rsidRPr="00166FF4" w:rsidRDefault="00930B91" w:rsidP="0016391B">
            <w:pPr>
              <w:jc w:val="both"/>
            </w:pPr>
            <w:r w:rsidRPr="00166FF4">
              <w:t>Built on a SQL data base</w:t>
            </w:r>
            <w:r>
              <w:t>.</w:t>
            </w:r>
          </w:p>
        </w:tc>
        <w:tc>
          <w:tcPr>
            <w:tcW w:w="632" w:type="dxa"/>
            <w:shd w:val="clear" w:color="auto" w:fill="auto"/>
          </w:tcPr>
          <w:p w:rsidR="00930B91" w:rsidRPr="00166FF4" w:rsidRDefault="00930B91" w:rsidP="0016391B">
            <w:pPr>
              <w:jc w:val="both"/>
            </w:pPr>
          </w:p>
        </w:tc>
        <w:tc>
          <w:tcPr>
            <w:tcW w:w="628" w:type="dxa"/>
            <w:shd w:val="clear" w:color="auto" w:fill="auto"/>
          </w:tcPr>
          <w:p w:rsidR="00930B91" w:rsidRPr="00166FF4" w:rsidRDefault="00930B91" w:rsidP="0016391B">
            <w:pPr>
              <w:jc w:val="both"/>
            </w:pPr>
          </w:p>
        </w:tc>
        <w:tc>
          <w:tcPr>
            <w:tcW w:w="630" w:type="dxa"/>
            <w:shd w:val="clear" w:color="auto" w:fill="auto"/>
          </w:tcPr>
          <w:p w:rsidR="00930B91" w:rsidRPr="00166FF4" w:rsidRDefault="00930B91" w:rsidP="0016391B">
            <w:pPr>
              <w:jc w:val="both"/>
            </w:pPr>
          </w:p>
        </w:tc>
        <w:tc>
          <w:tcPr>
            <w:tcW w:w="720" w:type="dxa"/>
            <w:shd w:val="clear" w:color="auto" w:fill="auto"/>
          </w:tcPr>
          <w:p w:rsidR="00930B91" w:rsidRPr="00166FF4" w:rsidRDefault="00930B91" w:rsidP="0016391B">
            <w:pPr>
              <w:jc w:val="both"/>
            </w:pPr>
          </w:p>
        </w:tc>
        <w:tc>
          <w:tcPr>
            <w:tcW w:w="3079" w:type="dxa"/>
            <w:shd w:val="clear" w:color="auto" w:fill="auto"/>
          </w:tcPr>
          <w:p w:rsidR="00930B91" w:rsidRPr="00166FF4" w:rsidRDefault="00930B91" w:rsidP="0016391B">
            <w:pPr>
              <w:jc w:val="both"/>
            </w:pPr>
          </w:p>
        </w:tc>
      </w:tr>
      <w:tr w:rsidR="00930B91" w:rsidRPr="00166FF4" w:rsidTr="00B23893">
        <w:trPr>
          <w:gridAfter w:val="1"/>
          <w:wAfter w:w="16" w:type="dxa"/>
        </w:trPr>
        <w:tc>
          <w:tcPr>
            <w:tcW w:w="768" w:type="dxa"/>
            <w:gridSpan w:val="2"/>
            <w:shd w:val="clear" w:color="auto" w:fill="auto"/>
          </w:tcPr>
          <w:p w:rsidR="00930B91" w:rsidRPr="00166FF4" w:rsidRDefault="00930B91" w:rsidP="0016391B">
            <w:pPr>
              <w:jc w:val="both"/>
            </w:pPr>
            <w:r>
              <w:lastRenderedPageBreak/>
              <w:t>B1.4</w:t>
            </w:r>
          </w:p>
        </w:tc>
        <w:tc>
          <w:tcPr>
            <w:tcW w:w="3390" w:type="dxa"/>
            <w:gridSpan w:val="2"/>
            <w:shd w:val="clear" w:color="auto" w:fill="auto"/>
          </w:tcPr>
          <w:p w:rsidR="00930B91" w:rsidRPr="00166FF4" w:rsidRDefault="00930B91" w:rsidP="0016391B">
            <w:pPr>
              <w:jc w:val="both"/>
            </w:pPr>
            <w:r w:rsidRPr="00166FF4">
              <w:t>Be intuitive and easy to use</w:t>
            </w:r>
            <w:r>
              <w:t>.</w:t>
            </w:r>
          </w:p>
        </w:tc>
        <w:tc>
          <w:tcPr>
            <w:tcW w:w="632" w:type="dxa"/>
            <w:shd w:val="clear" w:color="auto" w:fill="auto"/>
          </w:tcPr>
          <w:p w:rsidR="00930B91" w:rsidRPr="00166FF4" w:rsidRDefault="00930B91" w:rsidP="0016391B">
            <w:pPr>
              <w:jc w:val="both"/>
            </w:pPr>
          </w:p>
        </w:tc>
        <w:tc>
          <w:tcPr>
            <w:tcW w:w="628" w:type="dxa"/>
            <w:shd w:val="clear" w:color="auto" w:fill="auto"/>
          </w:tcPr>
          <w:p w:rsidR="00930B91" w:rsidRPr="00166FF4" w:rsidRDefault="00930B91" w:rsidP="0016391B">
            <w:pPr>
              <w:jc w:val="both"/>
            </w:pPr>
          </w:p>
        </w:tc>
        <w:tc>
          <w:tcPr>
            <w:tcW w:w="630" w:type="dxa"/>
            <w:shd w:val="clear" w:color="auto" w:fill="auto"/>
          </w:tcPr>
          <w:p w:rsidR="00930B91" w:rsidRPr="00166FF4" w:rsidRDefault="00930B91" w:rsidP="0016391B">
            <w:pPr>
              <w:jc w:val="both"/>
            </w:pPr>
          </w:p>
        </w:tc>
        <w:tc>
          <w:tcPr>
            <w:tcW w:w="720" w:type="dxa"/>
            <w:shd w:val="clear" w:color="auto" w:fill="auto"/>
          </w:tcPr>
          <w:p w:rsidR="00930B91" w:rsidRPr="00166FF4" w:rsidRDefault="00930B91" w:rsidP="0016391B">
            <w:pPr>
              <w:jc w:val="both"/>
            </w:pPr>
          </w:p>
        </w:tc>
        <w:tc>
          <w:tcPr>
            <w:tcW w:w="3079" w:type="dxa"/>
            <w:shd w:val="clear" w:color="auto" w:fill="auto"/>
          </w:tcPr>
          <w:p w:rsidR="00930B91" w:rsidRPr="00166FF4" w:rsidRDefault="00930B91" w:rsidP="0016391B">
            <w:pPr>
              <w:jc w:val="both"/>
            </w:pPr>
          </w:p>
        </w:tc>
      </w:tr>
      <w:tr w:rsidR="00930B91" w:rsidRPr="00166FF4" w:rsidTr="00B23893">
        <w:trPr>
          <w:gridAfter w:val="1"/>
          <w:wAfter w:w="16" w:type="dxa"/>
        </w:trPr>
        <w:tc>
          <w:tcPr>
            <w:tcW w:w="768" w:type="dxa"/>
            <w:gridSpan w:val="2"/>
            <w:shd w:val="clear" w:color="auto" w:fill="auto"/>
          </w:tcPr>
          <w:p w:rsidR="00930B91" w:rsidRPr="00166FF4" w:rsidRDefault="00930B91" w:rsidP="0016391B">
            <w:pPr>
              <w:jc w:val="both"/>
            </w:pPr>
            <w:r>
              <w:t>B1.5</w:t>
            </w:r>
          </w:p>
        </w:tc>
        <w:tc>
          <w:tcPr>
            <w:tcW w:w="3390" w:type="dxa"/>
            <w:gridSpan w:val="2"/>
            <w:shd w:val="clear" w:color="auto" w:fill="auto"/>
          </w:tcPr>
          <w:p w:rsidR="00930B91" w:rsidRPr="00166FF4" w:rsidRDefault="00930B91" w:rsidP="0016391B">
            <w:pPr>
              <w:jc w:val="both"/>
            </w:pPr>
            <w:r w:rsidRPr="00166FF4">
              <w:t>Integrate with other software systems used within TAU</w:t>
            </w:r>
            <w:r>
              <w:t xml:space="preserve"> especially billings, cashiers, payroll and customer service.</w:t>
            </w:r>
          </w:p>
        </w:tc>
        <w:tc>
          <w:tcPr>
            <w:tcW w:w="632" w:type="dxa"/>
            <w:shd w:val="clear" w:color="auto" w:fill="auto"/>
          </w:tcPr>
          <w:p w:rsidR="00930B91" w:rsidRPr="00166FF4" w:rsidRDefault="00930B91" w:rsidP="0016391B">
            <w:pPr>
              <w:jc w:val="both"/>
            </w:pPr>
          </w:p>
        </w:tc>
        <w:tc>
          <w:tcPr>
            <w:tcW w:w="628" w:type="dxa"/>
            <w:shd w:val="clear" w:color="auto" w:fill="auto"/>
          </w:tcPr>
          <w:p w:rsidR="00930B91" w:rsidRPr="00166FF4" w:rsidRDefault="00930B91" w:rsidP="0016391B">
            <w:pPr>
              <w:jc w:val="both"/>
            </w:pPr>
          </w:p>
        </w:tc>
        <w:tc>
          <w:tcPr>
            <w:tcW w:w="630" w:type="dxa"/>
            <w:shd w:val="clear" w:color="auto" w:fill="auto"/>
          </w:tcPr>
          <w:p w:rsidR="00930B91" w:rsidRPr="00166FF4" w:rsidRDefault="00930B91" w:rsidP="0016391B">
            <w:pPr>
              <w:jc w:val="both"/>
            </w:pPr>
          </w:p>
        </w:tc>
        <w:tc>
          <w:tcPr>
            <w:tcW w:w="720" w:type="dxa"/>
            <w:shd w:val="clear" w:color="auto" w:fill="auto"/>
          </w:tcPr>
          <w:p w:rsidR="00930B91" w:rsidRPr="00166FF4" w:rsidRDefault="00930B91" w:rsidP="0016391B">
            <w:pPr>
              <w:jc w:val="both"/>
            </w:pPr>
          </w:p>
        </w:tc>
        <w:tc>
          <w:tcPr>
            <w:tcW w:w="3079" w:type="dxa"/>
            <w:shd w:val="clear" w:color="auto" w:fill="auto"/>
          </w:tcPr>
          <w:p w:rsidR="00930B91" w:rsidRPr="00166FF4" w:rsidRDefault="00930B91" w:rsidP="0016391B">
            <w:pPr>
              <w:jc w:val="both"/>
            </w:pPr>
          </w:p>
        </w:tc>
      </w:tr>
      <w:tr w:rsidR="00930B91" w:rsidRPr="00166FF4" w:rsidTr="00B23893">
        <w:trPr>
          <w:gridAfter w:val="1"/>
          <w:wAfter w:w="16" w:type="dxa"/>
        </w:trPr>
        <w:tc>
          <w:tcPr>
            <w:tcW w:w="768" w:type="dxa"/>
            <w:gridSpan w:val="2"/>
            <w:shd w:val="clear" w:color="auto" w:fill="auto"/>
          </w:tcPr>
          <w:p w:rsidR="00930B91" w:rsidRPr="00166FF4" w:rsidRDefault="00930B91" w:rsidP="0016391B">
            <w:pPr>
              <w:jc w:val="both"/>
            </w:pPr>
            <w:r>
              <w:t>B1.6</w:t>
            </w:r>
          </w:p>
        </w:tc>
        <w:tc>
          <w:tcPr>
            <w:tcW w:w="3390" w:type="dxa"/>
            <w:gridSpan w:val="2"/>
            <w:shd w:val="clear" w:color="auto" w:fill="auto"/>
          </w:tcPr>
          <w:p w:rsidR="00930B91" w:rsidRPr="00166FF4" w:rsidRDefault="00930B91" w:rsidP="0016391B">
            <w:pPr>
              <w:jc w:val="both"/>
            </w:pPr>
            <w:r w:rsidRPr="00166FF4">
              <w:t>Has the ability to cater for the electronic payment services offered by local banks</w:t>
            </w:r>
            <w:r>
              <w:t>.</w:t>
            </w:r>
            <w:r w:rsidRPr="00166FF4">
              <w:t xml:space="preserve"> </w:t>
            </w:r>
          </w:p>
        </w:tc>
        <w:tc>
          <w:tcPr>
            <w:tcW w:w="632" w:type="dxa"/>
            <w:shd w:val="clear" w:color="auto" w:fill="auto"/>
          </w:tcPr>
          <w:p w:rsidR="00930B91" w:rsidRPr="00166FF4" w:rsidRDefault="00930B91" w:rsidP="0016391B">
            <w:pPr>
              <w:jc w:val="both"/>
            </w:pPr>
          </w:p>
        </w:tc>
        <w:tc>
          <w:tcPr>
            <w:tcW w:w="628" w:type="dxa"/>
            <w:shd w:val="clear" w:color="auto" w:fill="auto"/>
          </w:tcPr>
          <w:p w:rsidR="00930B91" w:rsidRPr="00166FF4" w:rsidRDefault="00930B91" w:rsidP="0016391B">
            <w:pPr>
              <w:jc w:val="both"/>
            </w:pPr>
          </w:p>
        </w:tc>
        <w:tc>
          <w:tcPr>
            <w:tcW w:w="630" w:type="dxa"/>
            <w:shd w:val="clear" w:color="auto" w:fill="auto"/>
          </w:tcPr>
          <w:p w:rsidR="00930B91" w:rsidRPr="00166FF4" w:rsidRDefault="00930B91" w:rsidP="0016391B">
            <w:pPr>
              <w:jc w:val="both"/>
            </w:pPr>
          </w:p>
        </w:tc>
        <w:tc>
          <w:tcPr>
            <w:tcW w:w="720" w:type="dxa"/>
            <w:shd w:val="clear" w:color="auto" w:fill="auto"/>
          </w:tcPr>
          <w:p w:rsidR="00930B91" w:rsidRPr="00166FF4" w:rsidRDefault="00930B91" w:rsidP="0016391B">
            <w:pPr>
              <w:jc w:val="both"/>
            </w:pPr>
          </w:p>
        </w:tc>
        <w:tc>
          <w:tcPr>
            <w:tcW w:w="3079" w:type="dxa"/>
            <w:shd w:val="clear" w:color="auto" w:fill="auto"/>
          </w:tcPr>
          <w:p w:rsidR="00930B91" w:rsidRPr="00166FF4" w:rsidRDefault="00930B91" w:rsidP="0016391B">
            <w:pPr>
              <w:jc w:val="both"/>
            </w:pPr>
          </w:p>
        </w:tc>
      </w:tr>
      <w:tr w:rsidR="00930B91" w:rsidRPr="00A470A5" w:rsidTr="00B23893">
        <w:trPr>
          <w:gridAfter w:val="1"/>
          <w:wAfter w:w="16" w:type="dxa"/>
          <w:cantSplit/>
        </w:trPr>
        <w:tc>
          <w:tcPr>
            <w:tcW w:w="768" w:type="dxa"/>
            <w:gridSpan w:val="2"/>
            <w:shd w:val="clear" w:color="auto" w:fill="auto"/>
          </w:tcPr>
          <w:p w:rsidR="00930B91" w:rsidRPr="00166FF4" w:rsidRDefault="00930B91" w:rsidP="0016391B">
            <w:pPr>
              <w:jc w:val="both"/>
            </w:pPr>
            <w:r>
              <w:t>B1.7</w:t>
            </w:r>
          </w:p>
        </w:tc>
        <w:tc>
          <w:tcPr>
            <w:tcW w:w="3390" w:type="dxa"/>
            <w:gridSpan w:val="2"/>
            <w:shd w:val="clear" w:color="auto" w:fill="auto"/>
          </w:tcPr>
          <w:p w:rsidR="00930B91" w:rsidRPr="00166FF4" w:rsidRDefault="00930B91" w:rsidP="0016391B">
            <w:pPr>
              <w:jc w:val="both"/>
            </w:pPr>
            <w:r w:rsidRPr="00166FF4">
              <w:t>Includes an inventory management module and the ability to integrate with an electronic point of sale</w:t>
            </w:r>
            <w:r>
              <w:t>.</w:t>
            </w:r>
            <w:r w:rsidRPr="00166FF4">
              <w:t xml:space="preserve"> </w:t>
            </w:r>
          </w:p>
        </w:tc>
        <w:tc>
          <w:tcPr>
            <w:tcW w:w="632" w:type="dxa"/>
            <w:shd w:val="clear" w:color="auto" w:fill="auto"/>
          </w:tcPr>
          <w:p w:rsidR="00930B91" w:rsidRPr="00166FF4" w:rsidRDefault="00930B91" w:rsidP="0016391B">
            <w:pPr>
              <w:jc w:val="both"/>
            </w:pPr>
          </w:p>
        </w:tc>
        <w:tc>
          <w:tcPr>
            <w:tcW w:w="628" w:type="dxa"/>
            <w:shd w:val="clear" w:color="auto" w:fill="auto"/>
          </w:tcPr>
          <w:p w:rsidR="00930B91" w:rsidRPr="00166FF4" w:rsidRDefault="00930B91" w:rsidP="0016391B">
            <w:pPr>
              <w:jc w:val="both"/>
            </w:pPr>
          </w:p>
        </w:tc>
        <w:tc>
          <w:tcPr>
            <w:tcW w:w="630" w:type="dxa"/>
            <w:shd w:val="clear" w:color="auto" w:fill="auto"/>
          </w:tcPr>
          <w:p w:rsidR="00930B91" w:rsidRPr="00166FF4" w:rsidRDefault="00930B91" w:rsidP="0016391B">
            <w:pPr>
              <w:jc w:val="both"/>
            </w:pPr>
          </w:p>
        </w:tc>
        <w:tc>
          <w:tcPr>
            <w:tcW w:w="720" w:type="dxa"/>
            <w:shd w:val="clear" w:color="auto" w:fill="auto"/>
          </w:tcPr>
          <w:p w:rsidR="00930B91" w:rsidRPr="00166FF4" w:rsidRDefault="00930B91" w:rsidP="0016391B">
            <w:pPr>
              <w:jc w:val="both"/>
            </w:pPr>
          </w:p>
        </w:tc>
        <w:tc>
          <w:tcPr>
            <w:tcW w:w="3079" w:type="dxa"/>
            <w:shd w:val="clear" w:color="auto" w:fill="auto"/>
          </w:tcPr>
          <w:p w:rsidR="00930B91" w:rsidRPr="00166FF4" w:rsidRDefault="00930B91" w:rsidP="0016391B">
            <w:pPr>
              <w:jc w:val="both"/>
            </w:pPr>
          </w:p>
        </w:tc>
      </w:tr>
      <w:tr w:rsidR="00930B91" w:rsidRPr="00A470A5" w:rsidTr="00B23893">
        <w:trPr>
          <w:gridAfter w:val="1"/>
          <w:wAfter w:w="16" w:type="dxa"/>
        </w:trPr>
        <w:tc>
          <w:tcPr>
            <w:tcW w:w="768" w:type="dxa"/>
            <w:gridSpan w:val="2"/>
          </w:tcPr>
          <w:p w:rsidR="00930B91" w:rsidRPr="00166FF4" w:rsidRDefault="00930B91" w:rsidP="0016391B">
            <w:pPr>
              <w:jc w:val="both"/>
            </w:pPr>
            <w:r>
              <w:t>B1.8</w:t>
            </w:r>
          </w:p>
        </w:tc>
        <w:tc>
          <w:tcPr>
            <w:tcW w:w="3390" w:type="dxa"/>
            <w:gridSpan w:val="2"/>
          </w:tcPr>
          <w:p w:rsidR="00930B91" w:rsidRPr="00166FF4" w:rsidRDefault="00930B91" w:rsidP="0016391B">
            <w:pPr>
              <w:jc w:val="both"/>
            </w:pPr>
            <w:r w:rsidRPr="00166FF4">
              <w:t>Manage and allow prompt payment discounts accurately and without affecting the ageing of debtors</w:t>
            </w:r>
            <w:r>
              <w:t>.</w:t>
            </w:r>
            <w:r w:rsidRPr="00166FF4">
              <w:t xml:space="preserve"> </w:t>
            </w:r>
          </w:p>
        </w:tc>
        <w:tc>
          <w:tcPr>
            <w:tcW w:w="632" w:type="dxa"/>
          </w:tcPr>
          <w:p w:rsidR="00930B91" w:rsidRPr="00166FF4" w:rsidRDefault="00930B91" w:rsidP="0016391B">
            <w:pPr>
              <w:jc w:val="both"/>
            </w:pPr>
          </w:p>
        </w:tc>
        <w:tc>
          <w:tcPr>
            <w:tcW w:w="628" w:type="dxa"/>
          </w:tcPr>
          <w:p w:rsidR="00930B91" w:rsidRPr="00166FF4" w:rsidRDefault="00930B91" w:rsidP="0016391B">
            <w:pPr>
              <w:jc w:val="both"/>
            </w:pPr>
          </w:p>
        </w:tc>
        <w:tc>
          <w:tcPr>
            <w:tcW w:w="630" w:type="dxa"/>
          </w:tcPr>
          <w:p w:rsidR="00930B91" w:rsidRPr="00166FF4" w:rsidRDefault="00930B91" w:rsidP="0016391B">
            <w:pPr>
              <w:jc w:val="both"/>
            </w:pPr>
          </w:p>
        </w:tc>
        <w:tc>
          <w:tcPr>
            <w:tcW w:w="720" w:type="dxa"/>
          </w:tcPr>
          <w:p w:rsidR="00930B91" w:rsidRPr="00166FF4" w:rsidRDefault="00930B91" w:rsidP="0016391B">
            <w:pPr>
              <w:jc w:val="both"/>
            </w:pPr>
          </w:p>
        </w:tc>
        <w:tc>
          <w:tcPr>
            <w:tcW w:w="3079" w:type="dxa"/>
          </w:tcPr>
          <w:p w:rsidR="00930B91" w:rsidRPr="00166FF4" w:rsidRDefault="00930B91" w:rsidP="0016391B">
            <w:pPr>
              <w:jc w:val="both"/>
            </w:pPr>
          </w:p>
        </w:tc>
      </w:tr>
      <w:tr w:rsidR="00930B91" w:rsidRPr="00A470A5" w:rsidTr="00B23893">
        <w:trPr>
          <w:gridAfter w:val="1"/>
          <w:wAfter w:w="16" w:type="dxa"/>
        </w:trPr>
        <w:tc>
          <w:tcPr>
            <w:tcW w:w="768" w:type="dxa"/>
            <w:gridSpan w:val="2"/>
          </w:tcPr>
          <w:p w:rsidR="00930B91" w:rsidRPr="00580448" w:rsidRDefault="00930B91" w:rsidP="0016391B">
            <w:pPr>
              <w:jc w:val="both"/>
            </w:pPr>
            <w:r>
              <w:t>B1.9</w:t>
            </w:r>
          </w:p>
        </w:tc>
        <w:tc>
          <w:tcPr>
            <w:tcW w:w="3390" w:type="dxa"/>
            <w:gridSpan w:val="2"/>
          </w:tcPr>
          <w:p w:rsidR="00930B91" w:rsidRPr="00580448" w:rsidRDefault="00930B91" w:rsidP="0016391B">
            <w:pPr>
              <w:autoSpaceDE w:val="0"/>
              <w:autoSpaceDN w:val="0"/>
              <w:adjustRightInd w:val="0"/>
              <w:jc w:val="both"/>
            </w:pPr>
            <w:r w:rsidRPr="00580448">
              <w:rPr>
                <w:rFonts w:ascii="Calibri" w:hAnsi="Calibri" w:cs="Calibri"/>
                <w:color w:val="000000"/>
              </w:rPr>
              <w:t xml:space="preserve">Provide each </w:t>
            </w:r>
            <w:r>
              <w:rPr>
                <w:rFonts w:ascii="Calibri" w:hAnsi="Calibri" w:cs="Calibri"/>
                <w:color w:val="000000"/>
              </w:rPr>
              <w:t xml:space="preserve">of our </w:t>
            </w:r>
            <w:r w:rsidRPr="00580448">
              <w:rPr>
                <w:rFonts w:ascii="Calibri" w:hAnsi="Calibri" w:cs="Calibri"/>
                <w:color w:val="000000"/>
              </w:rPr>
              <w:t>customer</w:t>
            </w:r>
            <w:r>
              <w:rPr>
                <w:rFonts w:ascii="Calibri" w:hAnsi="Calibri" w:cs="Calibri"/>
                <w:color w:val="000000"/>
              </w:rPr>
              <w:t>s</w:t>
            </w:r>
            <w:r w:rsidRPr="00580448">
              <w:rPr>
                <w:rFonts w:ascii="Calibri" w:hAnsi="Calibri" w:cs="Calibri"/>
                <w:color w:val="000000"/>
              </w:rPr>
              <w:t xml:space="preserve"> with a safe, secure portal to view all their own historical information from wherever and whenever they choose – Previous invoices, credit notes and statements etc. </w:t>
            </w:r>
          </w:p>
        </w:tc>
        <w:tc>
          <w:tcPr>
            <w:tcW w:w="632" w:type="dxa"/>
          </w:tcPr>
          <w:p w:rsidR="00930B91" w:rsidRPr="00580448" w:rsidRDefault="00930B91" w:rsidP="0016391B">
            <w:pPr>
              <w:jc w:val="both"/>
            </w:pPr>
          </w:p>
        </w:tc>
        <w:tc>
          <w:tcPr>
            <w:tcW w:w="628" w:type="dxa"/>
          </w:tcPr>
          <w:p w:rsidR="00930B91" w:rsidRPr="00580448" w:rsidRDefault="00930B91" w:rsidP="0016391B">
            <w:pPr>
              <w:jc w:val="both"/>
            </w:pPr>
          </w:p>
        </w:tc>
        <w:tc>
          <w:tcPr>
            <w:tcW w:w="630" w:type="dxa"/>
          </w:tcPr>
          <w:p w:rsidR="00930B91" w:rsidRPr="00580448" w:rsidRDefault="00930B91" w:rsidP="0016391B">
            <w:pPr>
              <w:jc w:val="both"/>
            </w:pPr>
          </w:p>
        </w:tc>
        <w:tc>
          <w:tcPr>
            <w:tcW w:w="720" w:type="dxa"/>
          </w:tcPr>
          <w:p w:rsidR="00930B91" w:rsidRPr="00580448" w:rsidRDefault="00930B91" w:rsidP="0016391B">
            <w:pPr>
              <w:jc w:val="both"/>
            </w:pPr>
          </w:p>
        </w:tc>
        <w:tc>
          <w:tcPr>
            <w:tcW w:w="3079" w:type="dxa"/>
          </w:tcPr>
          <w:p w:rsidR="00930B91" w:rsidRPr="00580448" w:rsidRDefault="00930B91" w:rsidP="0016391B">
            <w:pPr>
              <w:jc w:val="both"/>
            </w:pPr>
          </w:p>
        </w:tc>
      </w:tr>
      <w:tr w:rsidR="00930B91" w:rsidRPr="00A470A5" w:rsidTr="00B23893">
        <w:trPr>
          <w:gridAfter w:val="1"/>
          <w:wAfter w:w="16" w:type="dxa"/>
        </w:trPr>
        <w:tc>
          <w:tcPr>
            <w:tcW w:w="768" w:type="dxa"/>
            <w:gridSpan w:val="2"/>
          </w:tcPr>
          <w:p w:rsidR="00930B91" w:rsidRPr="00580448" w:rsidRDefault="00930B91" w:rsidP="0016391B">
            <w:pPr>
              <w:jc w:val="both"/>
            </w:pPr>
            <w:r>
              <w:t>B1.10</w:t>
            </w:r>
          </w:p>
        </w:tc>
        <w:tc>
          <w:tcPr>
            <w:tcW w:w="3390" w:type="dxa"/>
            <w:gridSpan w:val="2"/>
          </w:tcPr>
          <w:p w:rsidR="00930B91" w:rsidRPr="00580448" w:rsidRDefault="00930B91" w:rsidP="0016391B">
            <w:pPr>
              <w:jc w:val="both"/>
            </w:pPr>
            <w:r w:rsidRPr="00580448">
              <w:t>Has the ability to add multiple companies, locations, cost centres, departments, and consolidated figures.</w:t>
            </w:r>
          </w:p>
        </w:tc>
        <w:tc>
          <w:tcPr>
            <w:tcW w:w="632" w:type="dxa"/>
          </w:tcPr>
          <w:p w:rsidR="00930B91" w:rsidRPr="00580448" w:rsidRDefault="00930B91" w:rsidP="0016391B">
            <w:pPr>
              <w:jc w:val="both"/>
            </w:pPr>
          </w:p>
        </w:tc>
        <w:tc>
          <w:tcPr>
            <w:tcW w:w="628" w:type="dxa"/>
          </w:tcPr>
          <w:p w:rsidR="00930B91" w:rsidRPr="00580448" w:rsidRDefault="00930B91" w:rsidP="0016391B">
            <w:pPr>
              <w:jc w:val="both"/>
            </w:pPr>
          </w:p>
        </w:tc>
        <w:tc>
          <w:tcPr>
            <w:tcW w:w="630" w:type="dxa"/>
          </w:tcPr>
          <w:p w:rsidR="00930B91" w:rsidRPr="00580448" w:rsidRDefault="00930B91" w:rsidP="0016391B">
            <w:pPr>
              <w:jc w:val="both"/>
            </w:pPr>
          </w:p>
        </w:tc>
        <w:tc>
          <w:tcPr>
            <w:tcW w:w="720" w:type="dxa"/>
          </w:tcPr>
          <w:p w:rsidR="00930B91" w:rsidRPr="00580448" w:rsidRDefault="00930B91" w:rsidP="0016391B">
            <w:pPr>
              <w:jc w:val="both"/>
            </w:pPr>
          </w:p>
        </w:tc>
        <w:tc>
          <w:tcPr>
            <w:tcW w:w="3079" w:type="dxa"/>
          </w:tcPr>
          <w:p w:rsidR="00930B91" w:rsidRPr="00580448" w:rsidRDefault="00930B91" w:rsidP="0016391B">
            <w:pPr>
              <w:jc w:val="both"/>
            </w:pPr>
          </w:p>
        </w:tc>
      </w:tr>
      <w:tr w:rsidR="00930B91" w:rsidRPr="00A470A5" w:rsidTr="00B23893">
        <w:trPr>
          <w:gridAfter w:val="1"/>
          <w:wAfter w:w="16" w:type="dxa"/>
        </w:trPr>
        <w:tc>
          <w:tcPr>
            <w:tcW w:w="768" w:type="dxa"/>
            <w:gridSpan w:val="2"/>
          </w:tcPr>
          <w:p w:rsidR="00930B91" w:rsidRPr="00580448" w:rsidRDefault="00930B91" w:rsidP="0016391B">
            <w:pPr>
              <w:jc w:val="both"/>
            </w:pPr>
            <w:r>
              <w:t>B1.11</w:t>
            </w:r>
          </w:p>
        </w:tc>
        <w:tc>
          <w:tcPr>
            <w:tcW w:w="3390" w:type="dxa"/>
            <w:gridSpan w:val="2"/>
          </w:tcPr>
          <w:p w:rsidR="00930B91" w:rsidRPr="00580448" w:rsidRDefault="00930B91" w:rsidP="0016391B">
            <w:pPr>
              <w:jc w:val="both"/>
            </w:pPr>
            <w:r w:rsidRPr="00580448">
              <w:t>Customise the general ledger to reporting requirements and to ensure accurate financial records.</w:t>
            </w:r>
          </w:p>
        </w:tc>
        <w:tc>
          <w:tcPr>
            <w:tcW w:w="632" w:type="dxa"/>
          </w:tcPr>
          <w:p w:rsidR="00930B91" w:rsidRPr="00580448" w:rsidRDefault="00930B91" w:rsidP="0016391B">
            <w:pPr>
              <w:jc w:val="both"/>
            </w:pPr>
          </w:p>
        </w:tc>
        <w:tc>
          <w:tcPr>
            <w:tcW w:w="628" w:type="dxa"/>
          </w:tcPr>
          <w:p w:rsidR="00930B91" w:rsidRPr="00580448" w:rsidRDefault="00930B91" w:rsidP="0016391B">
            <w:pPr>
              <w:jc w:val="both"/>
            </w:pPr>
          </w:p>
        </w:tc>
        <w:tc>
          <w:tcPr>
            <w:tcW w:w="630" w:type="dxa"/>
          </w:tcPr>
          <w:p w:rsidR="00930B91" w:rsidRPr="00580448" w:rsidRDefault="00930B91" w:rsidP="0016391B">
            <w:pPr>
              <w:jc w:val="both"/>
            </w:pPr>
          </w:p>
        </w:tc>
        <w:tc>
          <w:tcPr>
            <w:tcW w:w="720" w:type="dxa"/>
          </w:tcPr>
          <w:p w:rsidR="00930B91" w:rsidRPr="00580448" w:rsidRDefault="00930B91" w:rsidP="0016391B">
            <w:pPr>
              <w:jc w:val="both"/>
            </w:pPr>
          </w:p>
        </w:tc>
        <w:tc>
          <w:tcPr>
            <w:tcW w:w="3079" w:type="dxa"/>
          </w:tcPr>
          <w:p w:rsidR="00930B91" w:rsidRPr="00580448" w:rsidRDefault="00930B91" w:rsidP="0016391B">
            <w:pPr>
              <w:jc w:val="both"/>
            </w:pPr>
          </w:p>
        </w:tc>
      </w:tr>
      <w:tr w:rsidR="00930B91" w:rsidRPr="00A470A5" w:rsidTr="00B23893">
        <w:trPr>
          <w:gridAfter w:val="1"/>
          <w:wAfter w:w="16" w:type="dxa"/>
        </w:trPr>
        <w:tc>
          <w:tcPr>
            <w:tcW w:w="768" w:type="dxa"/>
            <w:gridSpan w:val="2"/>
            <w:tcBorders>
              <w:bottom w:val="single" w:sz="4" w:space="0" w:color="auto"/>
            </w:tcBorders>
          </w:tcPr>
          <w:p w:rsidR="00930B91" w:rsidRPr="00580448" w:rsidRDefault="00930B91" w:rsidP="0016391B">
            <w:pPr>
              <w:jc w:val="both"/>
            </w:pPr>
            <w:r>
              <w:t>B1.12</w:t>
            </w:r>
          </w:p>
        </w:tc>
        <w:tc>
          <w:tcPr>
            <w:tcW w:w="3390" w:type="dxa"/>
            <w:gridSpan w:val="2"/>
            <w:tcBorders>
              <w:bottom w:val="single" w:sz="4" w:space="0" w:color="auto"/>
            </w:tcBorders>
          </w:tcPr>
          <w:p w:rsidR="00930B91" w:rsidRPr="00580448" w:rsidRDefault="00930B91" w:rsidP="0016391B">
            <w:pPr>
              <w:jc w:val="both"/>
            </w:pPr>
            <w:r w:rsidRPr="00580448">
              <w:t xml:space="preserve">Designed for heavy duty, multi-user performance </w:t>
            </w:r>
          </w:p>
        </w:tc>
        <w:tc>
          <w:tcPr>
            <w:tcW w:w="632" w:type="dxa"/>
            <w:tcBorders>
              <w:bottom w:val="single" w:sz="4" w:space="0" w:color="auto"/>
            </w:tcBorders>
          </w:tcPr>
          <w:p w:rsidR="00930B91" w:rsidRPr="00580448" w:rsidRDefault="00930B91" w:rsidP="0016391B">
            <w:pPr>
              <w:jc w:val="both"/>
            </w:pPr>
          </w:p>
        </w:tc>
        <w:tc>
          <w:tcPr>
            <w:tcW w:w="628" w:type="dxa"/>
            <w:tcBorders>
              <w:bottom w:val="single" w:sz="4" w:space="0" w:color="auto"/>
            </w:tcBorders>
          </w:tcPr>
          <w:p w:rsidR="00930B91" w:rsidRPr="00580448" w:rsidRDefault="00930B91" w:rsidP="0016391B">
            <w:pPr>
              <w:jc w:val="both"/>
            </w:pPr>
          </w:p>
        </w:tc>
        <w:tc>
          <w:tcPr>
            <w:tcW w:w="630" w:type="dxa"/>
            <w:tcBorders>
              <w:bottom w:val="single" w:sz="4" w:space="0" w:color="auto"/>
            </w:tcBorders>
          </w:tcPr>
          <w:p w:rsidR="00930B91" w:rsidRPr="00580448" w:rsidRDefault="00930B91" w:rsidP="0016391B">
            <w:pPr>
              <w:jc w:val="both"/>
            </w:pPr>
          </w:p>
        </w:tc>
        <w:tc>
          <w:tcPr>
            <w:tcW w:w="720" w:type="dxa"/>
            <w:tcBorders>
              <w:bottom w:val="single" w:sz="4" w:space="0" w:color="auto"/>
            </w:tcBorders>
          </w:tcPr>
          <w:p w:rsidR="00930B91" w:rsidRPr="00580448" w:rsidRDefault="00930B91" w:rsidP="0016391B">
            <w:pPr>
              <w:jc w:val="both"/>
            </w:pPr>
          </w:p>
        </w:tc>
        <w:tc>
          <w:tcPr>
            <w:tcW w:w="3079" w:type="dxa"/>
            <w:tcBorders>
              <w:bottom w:val="single" w:sz="4" w:space="0" w:color="auto"/>
            </w:tcBorders>
          </w:tcPr>
          <w:p w:rsidR="00930B91" w:rsidRPr="00580448" w:rsidRDefault="00930B91" w:rsidP="0016391B">
            <w:pPr>
              <w:jc w:val="both"/>
            </w:pPr>
          </w:p>
        </w:tc>
      </w:tr>
      <w:tr w:rsidR="00930B91" w:rsidRPr="00A470A5" w:rsidTr="00B23893">
        <w:trPr>
          <w:gridAfter w:val="1"/>
          <w:wAfter w:w="16" w:type="dxa"/>
          <w:cantSplit/>
        </w:trPr>
        <w:tc>
          <w:tcPr>
            <w:tcW w:w="768" w:type="dxa"/>
            <w:gridSpan w:val="2"/>
          </w:tcPr>
          <w:p w:rsidR="00930B91" w:rsidRPr="00580448" w:rsidRDefault="00930B91" w:rsidP="0016391B">
            <w:pPr>
              <w:jc w:val="both"/>
            </w:pPr>
            <w:r>
              <w:t>B1.13</w:t>
            </w:r>
          </w:p>
        </w:tc>
        <w:tc>
          <w:tcPr>
            <w:tcW w:w="3390" w:type="dxa"/>
            <w:gridSpan w:val="2"/>
          </w:tcPr>
          <w:p w:rsidR="00930B91" w:rsidRPr="00580448" w:rsidRDefault="00930B91" w:rsidP="0016391B">
            <w:pPr>
              <w:jc w:val="both"/>
            </w:pPr>
            <w:r w:rsidRPr="00580448">
              <w:t>Is able to cater for management and job specific dashboards for real-time accounting information to view for decision making purposes</w:t>
            </w:r>
            <w:r>
              <w:t xml:space="preserve"> eg. Trends, KPIs, Budget vs Actuals, etc</w:t>
            </w:r>
          </w:p>
        </w:tc>
        <w:tc>
          <w:tcPr>
            <w:tcW w:w="632" w:type="dxa"/>
          </w:tcPr>
          <w:p w:rsidR="00930B91" w:rsidRPr="00580448" w:rsidRDefault="00930B91" w:rsidP="0016391B">
            <w:pPr>
              <w:jc w:val="both"/>
            </w:pPr>
          </w:p>
        </w:tc>
        <w:tc>
          <w:tcPr>
            <w:tcW w:w="628" w:type="dxa"/>
          </w:tcPr>
          <w:p w:rsidR="00930B91" w:rsidRPr="00580448" w:rsidRDefault="00930B91" w:rsidP="0016391B">
            <w:pPr>
              <w:jc w:val="both"/>
            </w:pPr>
          </w:p>
        </w:tc>
        <w:tc>
          <w:tcPr>
            <w:tcW w:w="630" w:type="dxa"/>
          </w:tcPr>
          <w:p w:rsidR="00930B91" w:rsidRPr="00580448" w:rsidRDefault="00930B91" w:rsidP="0016391B">
            <w:pPr>
              <w:jc w:val="both"/>
            </w:pPr>
          </w:p>
        </w:tc>
        <w:tc>
          <w:tcPr>
            <w:tcW w:w="720" w:type="dxa"/>
          </w:tcPr>
          <w:p w:rsidR="00930B91" w:rsidRPr="00580448" w:rsidRDefault="00930B91" w:rsidP="0016391B">
            <w:pPr>
              <w:jc w:val="both"/>
            </w:pPr>
          </w:p>
        </w:tc>
        <w:tc>
          <w:tcPr>
            <w:tcW w:w="3079" w:type="dxa"/>
          </w:tcPr>
          <w:p w:rsidR="00930B91" w:rsidRPr="00580448" w:rsidRDefault="00930B91" w:rsidP="0016391B">
            <w:pPr>
              <w:jc w:val="both"/>
            </w:pPr>
          </w:p>
        </w:tc>
      </w:tr>
      <w:tr w:rsidR="00930B91" w:rsidRPr="00A470A5" w:rsidTr="00B23893">
        <w:trPr>
          <w:gridAfter w:val="1"/>
          <w:wAfter w:w="16" w:type="dxa"/>
          <w:cantSplit/>
        </w:trPr>
        <w:tc>
          <w:tcPr>
            <w:tcW w:w="768" w:type="dxa"/>
            <w:gridSpan w:val="2"/>
          </w:tcPr>
          <w:p w:rsidR="00930B91" w:rsidRPr="00580448" w:rsidRDefault="00930B91" w:rsidP="0016391B">
            <w:pPr>
              <w:jc w:val="both"/>
            </w:pPr>
            <w:r>
              <w:t>B1.14</w:t>
            </w:r>
          </w:p>
        </w:tc>
        <w:tc>
          <w:tcPr>
            <w:tcW w:w="3390" w:type="dxa"/>
            <w:gridSpan w:val="2"/>
          </w:tcPr>
          <w:p w:rsidR="00930B91" w:rsidRPr="00580448" w:rsidRDefault="00930B91" w:rsidP="0016391B">
            <w:pPr>
              <w:jc w:val="both"/>
            </w:pPr>
            <w:r w:rsidRPr="00580448">
              <w:t>Analyse cash flow projections, monitor debtor days and track overdue accounts.</w:t>
            </w:r>
          </w:p>
        </w:tc>
        <w:tc>
          <w:tcPr>
            <w:tcW w:w="632" w:type="dxa"/>
          </w:tcPr>
          <w:p w:rsidR="00930B91" w:rsidRPr="00580448" w:rsidRDefault="00930B91" w:rsidP="0016391B">
            <w:pPr>
              <w:jc w:val="both"/>
            </w:pPr>
          </w:p>
        </w:tc>
        <w:tc>
          <w:tcPr>
            <w:tcW w:w="628" w:type="dxa"/>
          </w:tcPr>
          <w:p w:rsidR="00930B91" w:rsidRPr="00580448" w:rsidRDefault="00930B91" w:rsidP="0016391B">
            <w:pPr>
              <w:jc w:val="both"/>
            </w:pPr>
          </w:p>
        </w:tc>
        <w:tc>
          <w:tcPr>
            <w:tcW w:w="630" w:type="dxa"/>
          </w:tcPr>
          <w:p w:rsidR="00930B91" w:rsidRPr="00580448" w:rsidRDefault="00930B91" w:rsidP="0016391B">
            <w:pPr>
              <w:jc w:val="both"/>
            </w:pPr>
          </w:p>
        </w:tc>
        <w:tc>
          <w:tcPr>
            <w:tcW w:w="720" w:type="dxa"/>
          </w:tcPr>
          <w:p w:rsidR="00930B91" w:rsidRPr="00580448" w:rsidRDefault="00930B91" w:rsidP="0016391B">
            <w:pPr>
              <w:jc w:val="both"/>
            </w:pPr>
          </w:p>
        </w:tc>
        <w:tc>
          <w:tcPr>
            <w:tcW w:w="3079" w:type="dxa"/>
          </w:tcPr>
          <w:p w:rsidR="00930B91" w:rsidRPr="00580448" w:rsidRDefault="00930B91" w:rsidP="0016391B">
            <w:pPr>
              <w:jc w:val="both"/>
            </w:pPr>
          </w:p>
        </w:tc>
      </w:tr>
      <w:tr w:rsidR="00930B91" w:rsidRPr="00A470A5" w:rsidTr="00B23893">
        <w:trPr>
          <w:gridAfter w:val="1"/>
          <w:wAfter w:w="16" w:type="dxa"/>
          <w:cantSplit/>
        </w:trPr>
        <w:tc>
          <w:tcPr>
            <w:tcW w:w="768" w:type="dxa"/>
            <w:gridSpan w:val="2"/>
            <w:shd w:val="clear" w:color="auto" w:fill="auto"/>
          </w:tcPr>
          <w:p w:rsidR="00930B91" w:rsidRPr="00580448" w:rsidRDefault="00930B91" w:rsidP="0016391B">
            <w:pPr>
              <w:jc w:val="both"/>
            </w:pPr>
            <w:r>
              <w:t>B1.15</w:t>
            </w:r>
          </w:p>
        </w:tc>
        <w:tc>
          <w:tcPr>
            <w:tcW w:w="3390" w:type="dxa"/>
            <w:gridSpan w:val="2"/>
            <w:shd w:val="clear" w:color="auto" w:fill="auto"/>
          </w:tcPr>
          <w:p w:rsidR="00930B91" w:rsidRPr="00580448" w:rsidRDefault="00930B91" w:rsidP="0016391B">
            <w:pPr>
              <w:jc w:val="both"/>
              <w:rPr>
                <w:highlight w:val="yellow"/>
              </w:rPr>
            </w:pPr>
            <w:r>
              <w:t>Maintain accurate inventory management across all stores locations by spot-checking with small, frequent stock takes instead of closing the warehouse.</w:t>
            </w:r>
          </w:p>
        </w:tc>
        <w:tc>
          <w:tcPr>
            <w:tcW w:w="632" w:type="dxa"/>
            <w:shd w:val="clear" w:color="auto" w:fill="auto"/>
          </w:tcPr>
          <w:p w:rsidR="00930B91" w:rsidRPr="00A470A5" w:rsidRDefault="00930B91" w:rsidP="0016391B">
            <w:pPr>
              <w:jc w:val="both"/>
              <w:rPr>
                <w:highlight w:val="yellow"/>
              </w:rPr>
            </w:pPr>
          </w:p>
        </w:tc>
        <w:tc>
          <w:tcPr>
            <w:tcW w:w="628" w:type="dxa"/>
            <w:shd w:val="clear" w:color="auto" w:fill="auto"/>
          </w:tcPr>
          <w:p w:rsidR="00930B91" w:rsidRPr="00A470A5" w:rsidRDefault="00930B91" w:rsidP="0016391B">
            <w:pPr>
              <w:jc w:val="both"/>
              <w:rPr>
                <w:highlight w:val="yellow"/>
              </w:rPr>
            </w:pPr>
          </w:p>
        </w:tc>
        <w:tc>
          <w:tcPr>
            <w:tcW w:w="630" w:type="dxa"/>
            <w:shd w:val="clear" w:color="auto" w:fill="auto"/>
          </w:tcPr>
          <w:p w:rsidR="00930B91" w:rsidRPr="00A470A5" w:rsidRDefault="00930B91" w:rsidP="0016391B">
            <w:pPr>
              <w:jc w:val="both"/>
              <w:rPr>
                <w:highlight w:val="yellow"/>
              </w:rPr>
            </w:pPr>
          </w:p>
        </w:tc>
        <w:tc>
          <w:tcPr>
            <w:tcW w:w="720" w:type="dxa"/>
            <w:shd w:val="clear" w:color="auto" w:fill="auto"/>
          </w:tcPr>
          <w:p w:rsidR="00930B91" w:rsidRPr="00A470A5" w:rsidRDefault="00930B91" w:rsidP="0016391B">
            <w:pPr>
              <w:jc w:val="both"/>
              <w:rPr>
                <w:highlight w:val="yellow"/>
              </w:rPr>
            </w:pPr>
          </w:p>
        </w:tc>
        <w:tc>
          <w:tcPr>
            <w:tcW w:w="3079" w:type="dxa"/>
            <w:shd w:val="clear" w:color="auto" w:fill="auto"/>
          </w:tcPr>
          <w:p w:rsidR="00930B91" w:rsidRPr="00A470A5" w:rsidRDefault="00930B91" w:rsidP="0016391B">
            <w:pPr>
              <w:jc w:val="both"/>
              <w:rPr>
                <w:highlight w:val="yellow"/>
              </w:rPr>
            </w:pPr>
          </w:p>
        </w:tc>
      </w:tr>
      <w:tr w:rsidR="00930B91" w:rsidRPr="00A470A5" w:rsidTr="00B23893">
        <w:trPr>
          <w:gridAfter w:val="1"/>
          <w:wAfter w:w="16" w:type="dxa"/>
          <w:cantSplit/>
        </w:trPr>
        <w:tc>
          <w:tcPr>
            <w:tcW w:w="768" w:type="dxa"/>
            <w:gridSpan w:val="2"/>
          </w:tcPr>
          <w:p w:rsidR="00930B91" w:rsidRPr="00580448" w:rsidRDefault="00930B91" w:rsidP="0016391B">
            <w:pPr>
              <w:jc w:val="both"/>
            </w:pPr>
            <w:r>
              <w:lastRenderedPageBreak/>
              <w:t>B1.16</w:t>
            </w:r>
          </w:p>
        </w:tc>
        <w:tc>
          <w:tcPr>
            <w:tcW w:w="3390" w:type="dxa"/>
            <w:gridSpan w:val="2"/>
          </w:tcPr>
          <w:p w:rsidR="00930B91" w:rsidRPr="00580448" w:rsidRDefault="00930B91" w:rsidP="0016391B">
            <w:pPr>
              <w:jc w:val="both"/>
            </w:pPr>
            <w:r w:rsidRPr="00580448">
              <w:t>Control purchasing expenses</w:t>
            </w:r>
            <w:r>
              <w:t xml:space="preserve"> through a disbursed purchasing system with multiple cost centres.  Allow for a centralised overview of purchase orders raised at multiple cost centres.</w:t>
            </w:r>
          </w:p>
        </w:tc>
        <w:tc>
          <w:tcPr>
            <w:tcW w:w="632" w:type="dxa"/>
          </w:tcPr>
          <w:p w:rsidR="00930B91" w:rsidRPr="00580448" w:rsidRDefault="00930B91" w:rsidP="0016391B">
            <w:pPr>
              <w:jc w:val="both"/>
            </w:pPr>
          </w:p>
        </w:tc>
        <w:tc>
          <w:tcPr>
            <w:tcW w:w="628" w:type="dxa"/>
          </w:tcPr>
          <w:p w:rsidR="00930B91" w:rsidRPr="00580448" w:rsidRDefault="00930B91" w:rsidP="0016391B">
            <w:pPr>
              <w:jc w:val="both"/>
            </w:pPr>
          </w:p>
        </w:tc>
        <w:tc>
          <w:tcPr>
            <w:tcW w:w="630" w:type="dxa"/>
          </w:tcPr>
          <w:p w:rsidR="00930B91" w:rsidRPr="00580448" w:rsidRDefault="00930B91" w:rsidP="0016391B">
            <w:pPr>
              <w:jc w:val="both"/>
            </w:pPr>
          </w:p>
        </w:tc>
        <w:tc>
          <w:tcPr>
            <w:tcW w:w="720" w:type="dxa"/>
          </w:tcPr>
          <w:p w:rsidR="00930B91" w:rsidRPr="00580448" w:rsidRDefault="00930B91" w:rsidP="0016391B">
            <w:pPr>
              <w:jc w:val="both"/>
            </w:pPr>
          </w:p>
        </w:tc>
        <w:tc>
          <w:tcPr>
            <w:tcW w:w="3079" w:type="dxa"/>
          </w:tcPr>
          <w:p w:rsidR="00930B91" w:rsidRPr="00580448" w:rsidRDefault="00930B91" w:rsidP="0016391B">
            <w:pPr>
              <w:jc w:val="both"/>
            </w:pPr>
          </w:p>
        </w:tc>
      </w:tr>
      <w:tr w:rsidR="00930B91" w:rsidRPr="00A470A5" w:rsidTr="00B23893">
        <w:trPr>
          <w:gridAfter w:val="1"/>
          <w:wAfter w:w="16" w:type="dxa"/>
          <w:cantSplit/>
        </w:trPr>
        <w:tc>
          <w:tcPr>
            <w:tcW w:w="768" w:type="dxa"/>
            <w:gridSpan w:val="2"/>
          </w:tcPr>
          <w:p w:rsidR="00930B91" w:rsidRPr="00285CB9" w:rsidRDefault="00930B91" w:rsidP="00777A01">
            <w:pPr>
              <w:jc w:val="both"/>
            </w:pPr>
            <w:r>
              <w:t>B1.17</w:t>
            </w:r>
          </w:p>
        </w:tc>
        <w:tc>
          <w:tcPr>
            <w:tcW w:w="3390" w:type="dxa"/>
            <w:gridSpan w:val="2"/>
          </w:tcPr>
          <w:p w:rsidR="00930B91" w:rsidRPr="00285CB9" w:rsidRDefault="00930B91" w:rsidP="00777A01">
            <w:pPr>
              <w:jc w:val="both"/>
            </w:pPr>
            <w:r w:rsidRPr="00285CB9">
              <w:t xml:space="preserve">Provide </w:t>
            </w:r>
            <w:r>
              <w:t>the required accounting server necessary to run the software on a designated server.</w:t>
            </w:r>
          </w:p>
        </w:tc>
        <w:tc>
          <w:tcPr>
            <w:tcW w:w="632" w:type="dxa"/>
          </w:tcPr>
          <w:p w:rsidR="00930B91" w:rsidRPr="00285CB9" w:rsidRDefault="00930B91" w:rsidP="00777A01">
            <w:pPr>
              <w:jc w:val="both"/>
            </w:pPr>
          </w:p>
        </w:tc>
        <w:tc>
          <w:tcPr>
            <w:tcW w:w="628" w:type="dxa"/>
          </w:tcPr>
          <w:p w:rsidR="00930B91" w:rsidRPr="00285CB9" w:rsidRDefault="00930B91" w:rsidP="00777A01">
            <w:pPr>
              <w:jc w:val="both"/>
            </w:pPr>
          </w:p>
        </w:tc>
        <w:tc>
          <w:tcPr>
            <w:tcW w:w="630" w:type="dxa"/>
          </w:tcPr>
          <w:p w:rsidR="00930B91" w:rsidRPr="00285CB9" w:rsidRDefault="00930B91" w:rsidP="00777A01">
            <w:pPr>
              <w:jc w:val="both"/>
            </w:pPr>
          </w:p>
        </w:tc>
        <w:tc>
          <w:tcPr>
            <w:tcW w:w="720" w:type="dxa"/>
          </w:tcPr>
          <w:p w:rsidR="00930B91" w:rsidRPr="00285CB9" w:rsidRDefault="00930B91" w:rsidP="00777A01">
            <w:pPr>
              <w:jc w:val="both"/>
            </w:pPr>
          </w:p>
        </w:tc>
        <w:tc>
          <w:tcPr>
            <w:tcW w:w="3079" w:type="dxa"/>
          </w:tcPr>
          <w:p w:rsidR="00930B91" w:rsidRPr="00285CB9" w:rsidRDefault="00930B91" w:rsidP="00777A01">
            <w:pPr>
              <w:jc w:val="both"/>
            </w:pPr>
          </w:p>
        </w:tc>
      </w:tr>
      <w:tr w:rsidR="00930B91" w:rsidRPr="00A470A5" w:rsidTr="00B23893">
        <w:trPr>
          <w:gridAfter w:val="1"/>
          <w:wAfter w:w="16" w:type="dxa"/>
          <w:cantSplit/>
        </w:trPr>
        <w:tc>
          <w:tcPr>
            <w:tcW w:w="768" w:type="dxa"/>
            <w:gridSpan w:val="2"/>
            <w:shd w:val="clear" w:color="auto" w:fill="auto"/>
          </w:tcPr>
          <w:p w:rsidR="00930B91" w:rsidRPr="00777A01" w:rsidRDefault="00930B91" w:rsidP="00777A01">
            <w:pPr>
              <w:jc w:val="both"/>
            </w:pPr>
            <w:r>
              <w:t>B1.18</w:t>
            </w:r>
          </w:p>
        </w:tc>
        <w:tc>
          <w:tcPr>
            <w:tcW w:w="3390" w:type="dxa"/>
            <w:gridSpan w:val="2"/>
            <w:shd w:val="clear" w:color="auto" w:fill="auto"/>
          </w:tcPr>
          <w:p w:rsidR="00930B91" w:rsidRPr="00633A1A" w:rsidRDefault="00930B91" w:rsidP="00FA33D5">
            <w:pPr>
              <w:jc w:val="both"/>
            </w:pPr>
            <w:r w:rsidRPr="00633A1A">
              <w:t>Generate statistical reports</w:t>
            </w:r>
          </w:p>
        </w:tc>
        <w:tc>
          <w:tcPr>
            <w:tcW w:w="632" w:type="dxa"/>
            <w:shd w:val="clear" w:color="auto" w:fill="auto"/>
          </w:tcPr>
          <w:p w:rsidR="00930B91" w:rsidRPr="00777A01" w:rsidRDefault="00930B91" w:rsidP="00777A01">
            <w:pPr>
              <w:jc w:val="both"/>
            </w:pPr>
          </w:p>
        </w:tc>
        <w:tc>
          <w:tcPr>
            <w:tcW w:w="628" w:type="dxa"/>
            <w:shd w:val="clear" w:color="auto" w:fill="auto"/>
          </w:tcPr>
          <w:p w:rsidR="00930B91" w:rsidRPr="00777A01" w:rsidRDefault="00930B91" w:rsidP="00777A01">
            <w:pPr>
              <w:jc w:val="both"/>
            </w:pPr>
          </w:p>
        </w:tc>
        <w:tc>
          <w:tcPr>
            <w:tcW w:w="630" w:type="dxa"/>
            <w:shd w:val="clear" w:color="auto" w:fill="auto"/>
          </w:tcPr>
          <w:p w:rsidR="00930B91" w:rsidRPr="00777A01" w:rsidRDefault="00930B91" w:rsidP="00777A01">
            <w:pPr>
              <w:jc w:val="both"/>
            </w:pPr>
          </w:p>
        </w:tc>
        <w:tc>
          <w:tcPr>
            <w:tcW w:w="720" w:type="dxa"/>
            <w:shd w:val="clear" w:color="auto" w:fill="auto"/>
          </w:tcPr>
          <w:p w:rsidR="00930B91" w:rsidRPr="00777A01" w:rsidRDefault="00930B91" w:rsidP="00777A01">
            <w:pPr>
              <w:jc w:val="both"/>
            </w:pPr>
          </w:p>
        </w:tc>
        <w:tc>
          <w:tcPr>
            <w:tcW w:w="3079" w:type="dxa"/>
            <w:shd w:val="clear" w:color="auto" w:fill="auto"/>
          </w:tcPr>
          <w:p w:rsidR="00930B91" w:rsidRPr="00777A01" w:rsidRDefault="00930B91" w:rsidP="00777A01">
            <w:pPr>
              <w:jc w:val="both"/>
            </w:pPr>
          </w:p>
        </w:tc>
      </w:tr>
      <w:tr w:rsidR="00930B91" w:rsidRPr="00A470A5" w:rsidTr="00B23893">
        <w:trPr>
          <w:gridAfter w:val="1"/>
          <w:wAfter w:w="16" w:type="dxa"/>
          <w:cantSplit/>
        </w:trPr>
        <w:tc>
          <w:tcPr>
            <w:tcW w:w="768" w:type="dxa"/>
            <w:gridSpan w:val="2"/>
            <w:shd w:val="clear" w:color="auto" w:fill="auto"/>
          </w:tcPr>
          <w:p w:rsidR="00930B91" w:rsidRPr="00777A01" w:rsidRDefault="00930B91" w:rsidP="00777A01">
            <w:pPr>
              <w:jc w:val="both"/>
            </w:pPr>
            <w:r>
              <w:t>B1.19</w:t>
            </w:r>
          </w:p>
        </w:tc>
        <w:tc>
          <w:tcPr>
            <w:tcW w:w="3390" w:type="dxa"/>
            <w:gridSpan w:val="2"/>
            <w:shd w:val="clear" w:color="auto" w:fill="auto"/>
          </w:tcPr>
          <w:p w:rsidR="00930B91" w:rsidRPr="00633A1A" w:rsidRDefault="00930B91" w:rsidP="00777A01">
            <w:pPr>
              <w:jc w:val="both"/>
            </w:pPr>
            <w:r w:rsidRPr="00633A1A">
              <w:t>Generate graphical reports.</w:t>
            </w:r>
          </w:p>
        </w:tc>
        <w:tc>
          <w:tcPr>
            <w:tcW w:w="632" w:type="dxa"/>
            <w:shd w:val="clear" w:color="auto" w:fill="auto"/>
          </w:tcPr>
          <w:p w:rsidR="00930B91" w:rsidRPr="00777A01" w:rsidRDefault="00930B91" w:rsidP="00777A01">
            <w:pPr>
              <w:jc w:val="both"/>
            </w:pPr>
          </w:p>
        </w:tc>
        <w:tc>
          <w:tcPr>
            <w:tcW w:w="628" w:type="dxa"/>
            <w:shd w:val="clear" w:color="auto" w:fill="auto"/>
          </w:tcPr>
          <w:p w:rsidR="00930B91" w:rsidRPr="00777A01" w:rsidRDefault="00930B91" w:rsidP="00777A01">
            <w:pPr>
              <w:jc w:val="both"/>
            </w:pPr>
          </w:p>
        </w:tc>
        <w:tc>
          <w:tcPr>
            <w:tcW w:w="630" w:type="dxa"/>
            <w:shd w:val="clear" w:color="auto" w:fill="auto"/>
          </w:tcPr>
          <w:p w:rsidR="00930B91" w:rsidRPr="00777A01" w:rsidRDefault="00930B91" w:rsidP="00777A01">
            <w:pPr>
              <w:jc w:val="both"/>
            </w:pPr>
          </w:p>
        </w:tc>
        <w:tc>
          <w:tcPr>
            <w:tcW w:w="720" w:type="dxa"/>
            <w:shd w:val="clear" w:color="auto" w:fill="auto"/>
          </w:tcPr>
          <w:p w:rsidR="00930B91" w:rsidRPr="00777A01" w:rsidRDefault="00930B91" w:rsidP="00777A01">
            <w:pPr>
              <w:jc w:val="both"/>
            </w:pPr>
          </w:p>
        </w:tc>
        <w:tc>
          <w:tcPr>
            <w:tcW w:w="3079" w:type="dxa"/>
            <w:shd w:val="clear" w:color="auto" w:fill="auto"/>
          </w:tcPr>
          <w:p w:rsidR="00930B91" w:rsidRPr="00777A01" w:rsidRDefault="00930B91" w:rsidP="00777A01">
            <w:pPr>
              <w:jc w:val="both"/>
            </w:pPr>
          </w:p>
        </w:tc>
      </w:tr>
      <w:tr w:rsidR="00930B91" w:rsidRPr="00A470A5" w:rsidTr="00B23893">
        <w:trPr>
          <w:gridAfter w:val="1"/>
          <w:wAfter w:w="16" w:type="dxa"/>
          <w:cantSplit/>
        </w:trPr>
        <w:tc>
          <w:tcPr>
            <w:tcW w:w="768" w:type="dxa"/>
            <w:gridSpan w:val="2"/>
            <w:shd w:val="clear" w:color="auto" w:fill="auto"/>
          </w:tcPr>
          <w:p w:rsidR="00930B91" w:rsidRPr="00777A01" w:rsidRDefault="00930B91" w:rsidP="00777A01">
            <w:pPr>
              <w:jc w:val="both"/>
            </w:pPr>
            <w:r>
              <w:t>B1.20</w:t>
            </w:r>
          </w:p>
        </w:tc>
        <w:tc>
          <w:tcPr>
            <w:tcW w:w="3390" w:type="dxa"/>
            <w:gridSpan w:val="2"/>
            <w:shd w:val="clear" w:color="auto" w:fill="auto"/>
          </w:tcPr>
          <w:p w:rsidR="00930B91" w:rsidRPr="00633A1A" w:rsidRDefault="00930B91" w:rsidP="00FA33D5">
            <w:pPr>
              <w:jc w:val="both"/>
            </w:pPr>
            <w:r w:rsidRPr="00633A1A">
              <w:t xml:space="preserve">Export selected report data to other application formats such as MS Excel and MS Word. </w:t>
            </w:r>
          </w:p>
        </w:tc>
        <w:tc>
          <w:tcPr>
            <w:tcW w:w="632" w:type="dxa"/>
            <w:shd w:val="clear" w:color="auto" w:fill="auto"/>
          </w:tcPr>
          <w:p w:rsidR="00930B91" w:rsidRPr="00777A01" w:rsidRDefault="00930B91" w:rsidP="00777A01">
            <w:pPr>
              <w:jc w:val="both"/>
            </w:pPr>
          </w:p>
        </w:tc>
        <w:tc>
          <w:tcPr>
            <w:tcW w:w="628" w:type="dxa"/>
            <w:shd w:val="clear" w:color="auto" w:fill="auto"/>
          </w:tcPr>
          <w:p w:rsidR="00930B91" w:rsidRPr="00777A01" w:rsidRDefault="00930B91" w:rsidP="00777A01">
            <w:pPr>
              <w:jc w:val="both"/>
            </w:pPr>
          </w:p>
        </w:tc>
        <w:tc>
          <w:tcPr>
            <w:tcW w:w="630" w:type="dxa"/>
            <w:shd w:val="clear" w:color="auto" w:fill="auto"/>
          </w:tcPr>
          <w:p w:rsidR="00930B91" w:rsidRPr="00777A01" w:rsidRDefault="00930B91" w:rsidP="00777A01">
            <w:pPr>
              <w:jc w:val="both"/>
            </w:pPr>
          </w:p>
        </w:tc>
        <w:tc>
          <w:tcPr>
            <w:tcW w:w="720" w:type="dxa"/>
            <w:shd w:val="clear" w:color="auto" w:fill="auto"/>
          </w:tcPr>
          <w:p w:rsidR="00930B91" w:rsidRPr="00777A01" w:rsidRDefault="00930B91" w:rsidP="00777A01">
            <w:pPr>
              <w:jc w:val="both"/>
            </w:pPr>
          </w:p>
        </w:tc>
        <w:tc>
          <w:tcPr>
            <w:tcW w:w="3079" w:type="dxa"/>
            <w:shd w:val="clear" w:color="auto" w:fill="auto"/>
          </w:tcPr>
          <w:p w:rsidR="00930B91" w:rsidRPr="00777A01" w:rsidRDefault="00930B91" w:rsidP="00777A01">
            <w:pPr>
              <w:jc w:val="both"/>
            </w:pPr>
          </w:p>
        </w:tc>
      </w:tr>
      <w:tr w:rsidR="00930B91" w:rsidRPr="00A470A5" w:rsidTr="00B23893">
        <w:trPr>
          <w:gridAfter w:val="1"/>
          <w:wAfter w:w="16" w:type="dxa"/>
          <w:cantSplit/>
        </w:trPr>
        <w:tc>
          <w:tcPr>
            <w:tcW w:w="768" w:type="dxa"/>
            <w:gridSpan w:val="2"/>
            <w:tcBorders>
              <w:bottom w:val="single" w:sz="4" w:space="0" w:color="auto"/>
            </w:tcBorders>
          </w:tcPr>
          <w:p w:rsidR="00930B91" w:rsidRPr="00777A01" w:rsidRDefault="00930B91" w:rsidP="00CA2FD3">
            <w:r>
              <w:t>B1</w:t>
            </w:r>
            <w:r w:rsidRPr="00777A01">
              <w:t>.</w:t>
            </w:r>
            <w:r>
              <w:t>21</w:t>
            </w:r>
          </w:p>
        </w:tc>
        <w:tc>
          <w:tcPr>
            <w:tcW w:w="3390" w:type="dxa"/>
            <w:gridSpan w:val="2"/>
            <w:tcBorders>
              <w:bottom w:val="single" w:sz="4" w:space="0" w:color="auto"/>
            </w:tcBorders>
          </w:tcPr>
          <w:p w:rsidR="00930B91" w:rsidRPr="00777A01" w:rsidRDefault="00930B91" w:rsidP="00777A01">
            <w:pPr>
              <w:jc w:val="both"/>
            </w:pPr>
            <w:r w:rsidRPr="00777A01">
              <w:t>The ability to schedule and automatically run reports at specified dates or time intervals as set by users.</w:t>
            </w:r>
          </w:p>
        </w:tc>
        <w:tc>
          <w:tcPr>
            <w:tcW w:w="632" w:type="dxa"/>
            <w:tcBorders>
              <w:bottom w:val="single" w:sz="4" w:space="0" w:color="auto"/>
            </w:tcBorders>
          </w:tcPr>
          <w:p w:rsidR="00930B91" w:rsidRPr="00777A01" w:rsidRDefault="00930B91" w:rsidP="00CA2FD3"/>
        </w:tc>
        <w:tc>
          <w:tcPr>
            <w:tcW w:w="628" w:type="dxa"/>
            <w:tcBorders>
              <w:bottom w:val="single" w:sz="4" w:space="0" w:color="auto"/>
            </w:tcBorders>
          </w:tcPr>
          <w:p w:rsidR="00930B91" w:rsidRPr="00777A01" w:rsidRDefault="00930B91" w:rsidP="00CA2FD3"/>
        </w:tc>
        <w:tc>
          <w:tcPr>
            <w:tcW w:w="630" w:type="dxa"/>
            <w:tcBorders>
              <w:bottom w:val="single" w:sz="4" w:space="0" w:color="auto"/>
            </w:tcBorders>
          </w:tcPr>
          <w:p w:rsidR="00930B91" w:rsidRPr="00777A01" w:rsidRDefault="00930B91" w:rsidP="00CA2FD3"/>
        </w:tc>
        <w:tc>
          <w:tcPr>
            <w:tcW w:w="720" w:type="dxa"/>
            <w:tcBorders>
              <w:bottom w:val="single" w:sz="4" w:space="0" w:color="auto"/>
            </w:tcBorders>
          </w:tcPr>
          <w:p w:rsidR="00930B91" w:rsidRPr="00777A01" w:rsidRDefault="00930B91" w:rsidP="00CA2FD3"/>
        </w:tc>
        <w:tc>
          <w:tcPr>
            <w:tcW w:w="3079" w:type="dxa"/>
            <w:tcBorders>
              <w:bottom w:val="single" w:sz="4" w:space="0" w:color="auto"/>
            </w:tcBorders>
          </w:tcPr>
          <w:p w:rsidR="00930B91" w:rsidRPr="00777A01" w:rsidRDefault="00930B91" w:rsidP="00CA2FD3"/>
        </w:tc>
      </w:tr>
      <w:tr w:rsidR="00930B91" w:rsidRPr="00A470A5" w:rsidTr="00B23893">
        <w:trPr>
          <w:gridAfter w:val="1"/>
          <w:wAfter w:w="16" w:type="dxa"/>
          <w:cantSplit/>
        </w:trPr>
        <w:tc>
          <w:tcPr>
            <w:tcW w:w="768" w:type="dxa"/>
            <w:gridSpan w:val="2"/>
            <w:tcBorders>
              <w:bottom w:val="single" w:sz="4" w:space="0" w:color="auto"/>
            </w:tcBorders>
          </w:tcPr>
          <w:p w:rsidR="00930B91" w:rsidRPr="00777A01" w:rsidRDefault="00930B91" w:rsidP="00CA2FD3">
            <w:r>
              <w:t>B1.22</w:t>
            </w:r>
          </w:p>
        </w:tc>
        <w:tc>
          <w:tcPr>
            <w:tcW w:w="3390" w:type="dxa"/>
            <w:gridSpan w:val="2"/>
            <w:tcBorders>
              <w:bottom w:val="single" w:sz="4" w:space="0" w:color="auto"/>
            </w:tcBorders>
          </w:tcPr>
          <w:p w:rsidR="00930B91" w:rsidRPr="00777A01" w:rsidRDefault="00930B91" w:rsidP="00777A01">
            <w:r>
              <w:t>Easy and quick month end and year end roll over process.</w:t>
            </w:r>
          </w:p>
        </w:tc>
        <w:tc>
          <w:tcPr>
            <w:tcW w:w="632" w:type="dxa"/>
            <w:tcBorders>
              <w:bottom w:val="single" w:sz="4" w:space="0" w:color="auto"/>
            </w:tcBorders>
          </w:tcPr>
          <w:p w:rsidR="00930B91" w:rsidRPr="00777A01" w:rsidRDefault="00930B91" w:rsidP="00CA2FD3"/>
        </w:tc>
        <w:tc>
          <w:tcPr>
            <w:tcW w:w="628" w:type="dxa"/>
            <w:tcBorders>
              <w:bottom w:val="single" w:sz="4" w:space="0" w:color="auto"/>
            </w:tcBorders>
          </w:tcPr>
          <w:p w:rsidR="00930B91" w:rsidRPr="00777A01" w:rsidRDefault="00930B91" w:rsidP="00CA2FD3"/>
        </w:tc>
        <w:tc>
          <w:tcPr>
            <w:tcW w:w="630" w:type="dxa"/>
            <w:tcBorders>
              <w:bottom w:val="single" w:sz="4" w:space="0" w:color="auto"/>
            </w:tcBorders>
          </w:tcPr>
          <w:p w:rsidR="00930B91" w:rsidRPr="00777A01" w:rsidRDefault="00930B91" w:rsidP="00CA2FD3"/>
        </w:tc>
        <w:tc>
          <w:tcPr>
            <w:tcW w:w="720" w:type="dxa"/>
            <w:tcBorders>
              <w:bottom w:val="single" w:sz="4" w:space="0" w:color="auto"/>
            </w:tcBorders>
          </w:tcPr>
          <w:p w:rsidR="00930B91" w:rsidRPr="00777A01" w:rsidRDefault="00930B91" w:rsidP="00CA2FD3"/>
        </w:tc>
        <w:tc>
          <w:tcPr>
            <w:tcW w:w="3079" w:type="dxa"/>
            <w:tcBorders>
              <w:bottom w:val="single" w:sz="4" w:space="0" w:color="auto"/>
            </w:tcBorders>
          </w:tcPr>
          <w:p w:rsidR="00930B91" w:rsidRPr="00777A01" w:rsidRDefault="00930B91" w:rsidP="00CA2FD3"/>
        </w:tc>
      </w:tr>
      <w:tr w:rsidR="00930B91" w:rsidRPr="00A470A5" w:rsidTr="00B23893">
        <w:trPr>
          <w:gridAfter w:val="1"/>
          <w:wAfter w:w="16" w:type="dxa"/>
          <w:cantSplit/>
        </w:trPr>
        <w:tc>
          <w:tcPr>
            <w:tcW w:w="768" w:type="dxa"/>
            <w:gridSpan w:val="2"/>
            <w:tcBorders>
              <w:bottom w:val="single" w:sz="4" w:space="0" w:color="auto"/>
            </w:tcBorders>
          </w:tcPr>
          <w:p w:rsidR="00930B91" w:rsidRDefault="00930B91" w:rsidP="00CA2FD3">
            <w:r>
              <w:t>B1.23</w:t>
            </w:r>
          </w:p>
        </w:tc>
        <w:tc>
          <w:tcPr>
            <w:tcW w:w="3390" w:type="dxa"/>
            <w:gridSpan w:val="2"/>
            <w:tcBorders>
              <w:bottom w:val="single" w:sz="4" w:space="0" w:color="auto"/>
            </w:tcBorders>
          </w:tcPr>
          <w:p w:rsidR="00930B91" w:rsidRDefault="00930B91" w:rsidP="00FB199E">
            <w:pPr>
              <w:jc w:val="both"/>
            </w:pPr>
            <w:r>
              <w:t>Easy and cost efficient software upgrades</w:t>
            </w:r>
          </w:p>
        </w:tc>
        <w:tc>
          <w:tcPr>
            <w:tcW w:w="632" w:type="dxa"/>
            <w:tcBorders>
              <w:bottom w:val="single" w:sz="4" w:space="0" w:color="auto"/>
            </w:tcBorders>
          </w:tcPr>
          <w:p w:rsidR="00930B91" w:rsidRPr="00777A01" w:rsidRDefault="00930B91" w:rsidP="00CA2FD3"/>
        </w:tc>
        <w:tc>
          <w:tcPr>
            <w:tcW w:w="628" w:type="dxa"/>
            <w:tcBorders>
              <w:bottom w:val="single" w:sz="4" w:space="0" w:color="auto"/>
            </w:tcBorders>
          </w:tcPr>
          <w:p w:rsidR="00930B91" w:rsidRPr="00777A01" w:rsidRDefault="00930B91" w:rsidP="00CA2FD3"/>
        </w:tc>
        <w:tc>
          <w:tcPr>
            <w:tcW w:w="630" w:type="dxa"/>
            <w:tcBorders>
              <w:bottom w:val="single" w:sz="4" w:space="0" w:color="auto"/>
            </w:tcBorders>
          </w:tcPr>
          <w:p w:rsidR="00930B91" w:rsidRPr="00777A01" w:rsidRDefault="00930B91" w:rsidP="00CA2FD3"/>
        </w:tc>
        <w:tc>
          <w:tcPr>
            <w:tcW w:w="720" w:type="dxa"/>
            <w:tcBorders>
              <w:bottom w:val="single" w:sz="4" w:space="0" w:color="auto"/>
            </w:tcBorders>
          </w:tcPr>
          <w:p w:rsidR="00930B91" w:rsidRPr="00777A01" w:rsidRDefault="00930B91" w:rsidP="00CA2FD3"/>
        </w:tc>
        <w:tc>
          <w:tcPr>
            <w:tcW w:w="3079" w:type="dxa"/>
            <w:tcBorders>
              <w:bottom w:val="single" w:sz="4" w:space="0" w:color="auto"/>
            </w:tcBorders>
          </w:tcPr>
          <w:p w:rsidR="00930B91" w:rsidRPr="00777A01" w:rsidRDefault="00930B91" w:rsidP="00CA2FD3"/>
        </w:tc>
      </w:tr>
      <w:tr w:rsidR="00930B91" w:rsidRPr="00A470A5" w:rsidTr="00B23893">
        <w:trPr>
          <w:gridAfter w:val="1"/>
          <w:wAfter w:w="16" w:type="dxa"/>
          <w:cantSplit/>
        </w:trPr>
        <w:tc>
          <w:tcPr>
            <w:tcW w:w="768" w:type="dxa"/>
            <w:gridSpan w:val="2"/>
            <w:tcBorders>
              <w:bottom w:val="single" w:sz="4" w:space="0" w:color="auto"/>
            </w:tcBorders>
          </w:tcPr>
          <w:p w:rsidR="00930B91" w:rsidRDefault="00930B91" w:rsidP="00CA2FD3">
            <w:r>
              <w:t>B1.24</w:t>
            </w:r>
          </w:p>
        </w:tc>
        <w:tc>
          <w:tcPr>
            <w:tcW w:w="3390" w:type="dxa"/>
            <w:gridSpan w:val="2"/>
            <w:tcBorders>
              <w:bottom w:val="single" w:sz="4" w:space="0" w:color="auto"/>
            </w:tcBorders>
          </w:tcPr>
          <w:p w:rsidR="00930B91" w:rsidRPr="00B23893" w:rsidRDefault="00930B91" w:rsidP="00B23893">
            <w:pPr>
              <w:ind w:left="34"/>
              <w:jc w:val="both"/>
            </w:pPr>
            <w:r w:rsidRPr="00B23893">
              <w:t>Export financial forecast data for use with other applications in formats such as MS Excel or MS Access.</w:t>
            </w:r>
          </w:p>
        </w:tc>
        <w:tc>
          <w:tcPr>
            <w:tcW w:w="632" w:type="dxa"/>
            <w:tcBorders>
              <w:bottom w:val="single" w:sz="4" w:space="0" w:color="auto"/>
            </w:tcBorders>
          </w:tcPr>
          <w:p w:rsidR="00930B91" w:rsidRPr="00777A01" w:rsidRDefault="00930B91" w:rsidP="00CA2FD3"/>
        </w:tc>
        <w:tc>
          <w:tcPr>
            <w:tcW w:w="628" w:type="dxa"/>
            <w:tcBorders>
              <w:bottom w:val="single" w:sz="4" w:space="0" w:color="auto"/>
            </w:tcBorders>
          </w:tcPr>
          <w:p w:rsidR="00930B91" w:rsidRPr="00777A01" w:rsidRDefault="00930B91" w:rsidP="00CA2FD3"/>
        </w:tc>
        <w:tc>
          <w:tcPr>
            <w:tcW w:w="630" w:type="dxa"/>
            <w:tcBorders>
              <w:bottom w:val="single" w:sz="4" w:space="0" w:color="auto"/>
            </w:tcBorders>
          </w:tcPr>
          <w:p w:rsidR="00930B91" w:rsidRPr="00777A01" w:rsidRDefault="00930B91" w:rsidP="00CA2FD3"/>
        </w:tc>
        <w:tc>
          <w:tcPr>
            <w:tcW w:w="720" w:type="dxa"/>
            <w:tcBorders>
              <w:bottom w:val="single" w:sz="4" w:space="0" w:color="auto"/>
            </w:tcBorders>
          </w:tcPr>
          <w:p w:rsidR="00930B91" w:rsidRPr="00777A01" w:rsidRDefault="00930B91" w:rsidP="00CA2FD3"/>
        </w:tc>
        <w:tc>
          <w:tcPr>
            <w:tcW w:w="3079" w:type="dxa"/>
            <w:tcBorders>
              <w:bottom w:val="single" w:sz="4" w:space="0" w:color="auto"/>
            </w:tcBorders>
          </w:tcPr>
          <w:p w:rsidR="00930B91" w:rsidRPr="00777A01" w:rsidRDefault="00930B91" w:rsidP="00CA2FD3"/>
        </w:tc>
      </w:tr>
      <w:tr w:rsidR="00930B91" w:rsidRPr="002726FA" w:rsidTr="00B23893">
        <w:trPr>
          <w:gridAfter w:val="1"/>
          <w:wAfter w:w="16" w:type="dxa"/>
          <w:cantSplit/>
        </w:trPr>
        <w:tc>
          <w:tcPr>
            <w:tcW w:w="768" w:type="dxa"/>
            <w:gridSpan w:val="2"/>
            <w:tcBorders>
              <w:bottom w:val="single" w:sz="4" w:space="0" w:color="auto"/>
            </w:tcBorders>
          </w:tcPr>
          <w:p w:rsidR="00930B91" w:rsidRPr="002726FA" w:rsidRDefault="00930B91" w:rsidP="00CA2FD3">
            <w:r w:rsidRPr="002726FA">
              <w:t>B1.25</w:t>
            </w:r>
          </w:p>
        </w:tc>
        <w:tc>
          <w:tcPr>
            <w:tcW w:w="3390" w:type="dxa"/>
            <w:gridSpan w:val="2"/>
            <w:tcBorders>
              <w:bottom w:val="single" w:sz="4" w:space="0" w:color="auto"/>
            </w:tcBorders>
          </w:tcPr>
          <w:p w:rsidR="00930B91" w:rsidRPr="002726FA" w:rsidRDefault="00930B91" w:rsidP="00B23893">
            <w:pPr>
              <w:ind w:left="34"/>
              <w:jc w:val="both"/>
            </w:pPr>
            <w:r w:rsidRPr="002726FA">
              <w:t>Able to cater for sundry associated billing eg. Faults, hirage of services, consulting, sales, electric vehicles or anything that involves billing.</w:t>
            </w:r>
          </w:p>
        </w:tc>
        <w:tc>
          <w:tcPr>
            <w:tcW w:w="632" w:type="dxa"/>
            <w:tcBorders>
              <w:bottom w:val="single" w:sz="4" w:space="0" w:color="auto"/>
            </w:tcBorders>
          </w:tcPr>
          <w:p w:rsidR="00930B91" w:rsidRPr="002726FA" w:rsidRDefault="00930B91" w:rsidP="00CA2FD3"/>
        </w:tc>
        <w:tc>
          <w:tcPr>
            <w:tcW w:w="628" w:type="dxa"/>
            <w:tcBorders>
              <w:bottom w:val="single" w:sz="4" w:space="0" w:color="auto"/>
            </w:tcBorders>
          </w:tcPr>
          <w:p w:rsidR="00930B91" w:rsidRPr="002726FA" w:rsidRDefault="00930B91" w:rsidP="00CA2FD3"/>
        </w:tc>
        <w:tc>
          <w:tcPr>
            <w:tcW w:w="630" w:type="dxa"/>
            <w:tcBorders>
              <w:bottom w:val="single" w:sz="4" w:space="0" w:color="auto"/>
            </w:tcBorders>
          </w:tcPr>
          <w:p w:rsidR="00930B91" w:rsidRPr="002726FA" w:rsidRDefault="00930B91" w:rsidP="00CA2FD3"/>
        </w:tc>
        <w:tc>
          <w:tcPr>
            <w:tcW w:w="720" w:type="dxa"/>
            <w:tcBorders>
              <w:bottom w:val="single" w:sz="4" w:space="0" w:color="auto"/>
            </w:tcBorders>
          </w:tcPr>
          <w:p w:rsidR="00930B91" w:rsidRPr="002726FA" w:rsidRDefault="00930B91" w:rsidP="00CA2FD3"/>
        </w:tc>
        <w:tc>
          <w:tcPr>
            <w:tcW w:w="3079" w:type="dxa"/>
            <w:tcBorders>
              <w:bottom w:val="single" w:sz="4" w:space="0" w:color="auto"/>
            </w:tcBorders>
          </w:tcPr>
          <w:p w:rsidR="00930B91" w:rsidRPr="002726FA" w:rsidRDefault="00930B91" w:rsidP="00CA2FD3"/>
        </w:tc>
      </w:tr>
      <w:tr w:rsidR="00930B91" w:rsidRPr="00A470A5" w:rsidTr="00B23893">
        <w:trPr>
          <w:gridAfter w:val="1"/>
          <w:wAfter w:w="16" w:type="dxa"/>
          <w:cantSplit/>
        </w:trPr>
        <w:tc>
          <w:tcPr>
            <w:tcW w:w="768" w:type="dxa"/>
            <w:gridSpan w:val="2"/>
            <w:tcBorders>
              <w:bottom w:val="single" w:sz="4" w:space="0" w:color="auto"/>
            </w:tcBorders>
          </w:tcPr>
          <w:p w:rsidR="00930B91" w:rsidRPr="002726FA" w:rsidRDefault="00930B91" w:rsidP="00CA2FD3">
            <w:r w:rsidRPr="002726FA">
              <w:t>B1.26</w:t>
            </w:r>
          </w:p>
        </w:tc>
        <w:tc>
          <w:tcPr>
            <w:tcW w:w="3390" w:type="dxa"/>
            <w:gridSpan w:val="2"/>
            <w:tcBorders>
              <w:bottom w:val="single" w:sz="4" w:space="0" w:color="auto"/>
            </w:tcBorders>
          </w:tcPr>
          <w:p w:rsidR="00930B91" w:rsidRPr="002726FA" w:rsidRDefault="00930B91" w:rsidP="00BC32C9">
            <w:pPr>
              <w:ind w:left="34"/>
              <w:jc w:val="both"/>
            </w:pPr>
            <w:r w:rsidRPr="002726FA">
              <w:t>Ability to report on an activity/ job basis eg. Performance reports (revenue billed to customers against internal costs incurred to carry out the job)</w:t>
            </w:r>
          </w:p>
        </w:tc>
        <w:tc>
          <w:tcPr>
            <w:tcW w:w="632" w:type="dxa"/>
            <w:tcBorders>
              <w:bottom w:val="single" w:sz="4" w:space="0" w:color="auto"/>
            </w:tcBorders>
          </w:tcPr>
          <w:p w:rsidR="00930B91" w:rsidRPr="00777A01" w:rsidRDefault="00930B91" w:rsidP="00CA2FD3"/>
        </w:tc>
        <w:tc>
          <w:tcPr>
            <w:tcW w:w="628" w:type="dxa"/>
            <w:tcBorders>
              <w:bottom w:val="single" w:sz="4" w:space="0" w:color="auto"/>
            </w:tcBorders>
          </w:tcPr>
          <w:p w:rsidR="00930B91" w:rsidRPr="00777A01" w:rsidRDefault="00930B91" w:rsidP="00CA2FD3"/>
        </w:tc>
        <w:tc>
          <w:tcPr>
            <w:tcW w:w="630" w:type="dxa"/>
            <w:tcBorders>
              <w:bottom w:val="single" w:sz="4" w:space="0" w:color="auto"/>
            </w:tcBorders>
          </w:tcPr>
          <w:p w:rsidR="00930B91" w:rsidRPr="00777A01" w:rsidRDefault="00930B91" w:rsidP="00CA2FD3"/>
        </w:tc>
        <w:tc>
          <w:tcPr>
            <w:tcW w:w="720" w:type="dxa"/>
            <w:tcBorders>
              <w:bottom w:val="single" w:sz="4" w:space="0" w:color="auto"/>
            </w:tcBorders>
          </w:tcPr>
          <w:p w:rsidR="00930B91" w:rsidRPr="00777A01" w:rsidRDefault="00930B91" w:rsidP="00CA2FD3"/>
        </w:tc>
        <w:tc>
          <w:tcPr>
            <w:tcW w:w="3079" w:type="dxa"/>
            <w:tcBorders>
              <w:bottom w:val="single" w:sz="4" w:space="0" w:color="auto"/>
            </w:tcBorders>
          </w:tcPr>
          <w:p w:rsidR="00930B91" w:rsidRPr="00777A01" w:rsidRDefault="00930B91" w:rsidP="00CA2FD3"/>
        </w:tc>
      </w:tr>
      <w:tr w:rsidR="00930B91" w:rsidRPr="00DF4309" w:rsidTr="00B23893">
        <w:trPr>
          <w:gridAfter w:val="1"/>
          <w:wAfter w:w="16" w:type="dxa"/>
        </w:trPr>
        <w:tc>
          <w:tcPr>
            <w:tcW w:w="768" w:type="dxa"/>
            <w:gridSpan w:val="2"/>
            <w:tcBorders>
              <w:bottom w:val="single" w:sz="4" w:space="0" w:color="auto"/>
            </w:tcBorders>
            <w:shd w:val="clear" w:color="auto" w:fill="BFBFBF" w:themeFill="background1" w:themeFillShade="BF"/>
          </w:tcPr>
          <w:p w:rsidR="00930B91" w:rsidRPr="00DF4309" w:rsidRDefault="00930B91" w:rsidP="00777A01">
            <w:pPr>
              <w:rPr>
                <w:b/>
              </w:rPr>
            </w:pPr>
          </w:p>
        </w:tc>
        <w:tc>
          <w:tcPr>
            <w:tcW w:w="3390" w:type="dxa"/>
            <w:gridSpan w:val="2"/>
            <w:tcBorders>
              <w:bottom w:val="single" w:sz="4" w:space="0" w:color="auto"/>
            </w:tcBorders>
            <w:shd w:val="clear" w:color="auto" w:fill="BFBFBF" w:themeFill="background1" w:themeFillShade="BF"/>
          </w:tcPr>
          <w:p w:rsidR="00930B91" w:rsidRPr="00777A01" w:rsidRDefault="00930B91" w:rsidP="00FB199E">
            <w:pPr>
              <w:jc w:val="both"/>
              <w:rPr>
                <w:b/>
                <w:sz w:val="24"/>
                <w:szCs w:val="24"/>
              </w:rPr>
            </w:pPr>
            <w:r>
              <w:rPr>
                <w:b/>
                <w:sz w:val="24"/>
                <w:szCs w:val="24"/>
              </w:rPr>
              <w:t>PAYROLL</w:t>
            </w:r>
          </w:p>
        </w:tc>
        <w:tc>
          <w:tcPr>
            <w:tcW w:w="632" w:type="dxa"/>
            <w:tcBorders>
              <w:bottom w:val="single" w:sz="4" w:space="0" w:color="auto"/>
            </w:tcBorders>
            <w:shd w:val="clear" w:color="auto" w:fill="BFBFBF" w:themeFill="background1" w:themeFillShade="BF"/>
          </w:tcPr>
          <w:p w:rsidR="00930B91" w:rsidRPr="00DF4309" w:rsidRDefault="00930B91" w:rsidP="00777A01">
            <w:pPr>
              <w:rPr>
                <w:b/>
              </w:rPr>
            </w:pPr>
          </w:p>
        </w:tc>
        <w:tc>
          <w:tcPr>
            <w:tcW w:w="628" w:type="dxa"/>
            <w:tcBorders>
              <w:bottom w:val="single" w:sz="4" w:space="0" w:color="auto"/>
            </w:tcBorders>
            <w:shd w:val="clear" w:color="auto" w:fill="BFBFBF" w:themeFill="background1" w:themeFillShade="BF"/>
          </w:tcPr>
          <w:p w:rsidR="00930B91" w:rsidRPr="00DF4309" w:rsidRDefault="00930B91" w:rsidP="00777A01">
            <w:pPr>
              <w:rPr>
                <w:b/>
              </w:rPr>
            </w:pPr>
          </w:p>
        </w:tc>
        <w:tc>
          <w:tcPr>
            <w:tcW w:w="630" w:type="dxa"/>
            <w:tcBorders>
              <w:bottom w:val="single" w:sz="4" w:space="0" w:color="auto"/>
            </w:tcBorders>
            <w:shd w:val="clear" w:color="auto" w:fill="BFBFBF" w:themeFill="background1" w:themeFillShade="BF"/>
          </w:tcPr>
          <w:p w:rsidR="00930B91" w:rsidRPr="00DF4309" w:rsidRDefault="00930B91" w:rsidP="00777A01">
            <w:pPr>
              <w:rPr>
                <w:b/>
              </w:rPr>
            </w:pPr>
          </w:p>
        </w:tc>
        <w:tc>
          <w:tcPr>
            <w:tcW w:w="720" w:type="dxa"/>
            <w:tcBorders>
              <w:bottom w:val="single" w:sz="4" w:space="0" w:color="auto"/>
            </w:tcBorders>
            <w:shd w:val="clear" w:color="auto" w:fill="BFBFBF" w:themeFill="background1" w:themeFillShade="BF"/>
          </w:tcPr>
          <w:p w:rsidR="00930B91" w:rsidRPr="00DF4309" w:rsidRDefault="00930B91" w:rsidP="00777A01">
            <w:pPr>
              <w:rPr>
                <w:b/>
              </w:rPr>
            </w:pPr>
          </w:p>
        </w:tc>
        <w:tc>
          <w:tcPr>
            <w:tcW w:w="3079" w:type="dxa"/>
            <w:tcBorders>
              <w:bottom w:val="single" w:sz="4" w:space="0" w:color="auto"/>
            </w:tcBorders>
            <w:shd w:val="clear" w:color="auto" w:fill="BFBFBF" w:themeFill="background1" w:themeFillShade="BF"/>
          </w:tcPr>
          <w:p w:rsidR="00930B91" w:rsidRPr="00DF4309" w:rsidRDefault="00930B91" w:rsidP="00777A01">
            <w:pPr>
              <w:rPr>
                <w:b/>
              </w:rPr>
            </w:pPr>
          </w:p>
        </w:tc>
      </w:tr>
      <w:tr w:rsidR="00930B91" w:rsidRPr="00A470A5" w:rsidTr="00B23893">
        <w:trPr>
          <w:gridAfter w:val="1"/>
          <w:wAfter w:w="16" w:type="dxa"/>
        </w:trPr>
        <w:tc>
          <w:tcPr>
            <w:tcW w:w="768" w:type="dxa"/>
            <w:gridSpan w:val="2"/>
            <w:shd w:val="clear" w:color="auto" w:fill="BFBFBF" w:themeFill="background1" w:themeFillShade="BF"/>
          </w:tcPr>
          <w:p w:rsidR="00930B91" w:rsidRPr="00DF4309" w:rsidRDefault="00930B91" w:rsidP="00777A01"/>
        </w:tc>
        <w:tc>
          <w:tcPr>
            <w:tcW w:w="3390" w:type="dxa"/>
            <w:gridSpan w:val="2"/>
            <w:shd w:val="clear" w:color="auto" w:fill="BFBFBF" w:themeFill="background1" w:themeFillShade="BF"/>
          </w:tcPr>
          <w:p w:rsidR="00930B91" w:rsidRPr="00DF4309" w:rsidRDefault="00930B91" w:rsidP="00FB199E">
            <w:pPr>
              <w:jc w:val="both"/>
              <w:rPr>
                <w:i/>
              </w:rPr>
            </w:pPr>
            <w:r w:rsidRPr="00DF4309">
              <w:rPr>
                <w:i/>
              </w:rPr>
              <w:t xml:space="preserve">The </w:t>
            </w:r>
            <w:r>
              <w:rPr>
                <w:i/>
              </w:rPr>
              <w:t>payroll</w:t>
            </w:r>
            <w:r w:rsidRPr="00DF4309">
              <w:rPr>
                <w:i/>
              </w:rPr>
              <w:t xml:space="preserve"> system considered should have all (or a significant number) of these features</w:t>
            </w:r>
          </w:p>
        </w:tc>
        <w:tc>
          <w:tcPr>
            <w:tcW w:w="632" w:type="dxa"/>
            <w:shd w:val="clear" w:color="auto" w:fill="BFBFBF" w:themeFill="background1" w:themeFillShade="BF"/>
          </w:tcPr>
          <w:p w:rsidR="00930B91" w:rsidRPr="00DF4309" w:rsidRDefault="00930B91" w:rsidP="00777A01"/>
        </w:tc>
        <w:tc>
          <w:tcPr>
            <w:tcW w:w="628" w:type="dxa"/>
            <w:shd w:val="clear" w:color="auto" w:fill="BFBFBF" w:themeFill="background1" w:themeFillShade="BF"/>
          </w:tcPr>
          <w:p w:rsidR="00930B91" w:rsidRPr="00DF4309" w:rsidRDefault="00930B91" w:rsidP="00777A01"/>
        </w:tc>
        <w:tc>
          <w:tcPr>
            <w:tcW w:w="630" w:type="dxa"/>
            <w:shd w:val="clear" w:color="auto" w:fill="BFBFBF" w:themeFill="background1" w:themeFillShade="BF"/>
          </w:tcPr>
          <w:p w:rsidR="00930B91" w:rsidRPr="00DF4309" w:rsidRDefault="00930B91" w:rsidP="00777A01"/>
        </w:tc>
        <w:tc>
          <w:tcPr>
            <w:tcW w:w="720" w:type="dxa"/>
            <w:shd w:val="clear" w:color="auto" w:fill="BFBFBF" w:themeFill="background1" w:themeFillShade="BF"/>
          </w:tcPr>
          <w:p w:rsidR="00930B91" w:rsidRPr="00DF4309" w:rsidRDefault="00930B91" w:rsidP="00777A01"/>
        </w:tc>
        <w:tc>
          <w:tcPr>
            <w:tcW w:w="3079" w:type="dxa"/>
            <w:shd w:val="clear" w:color="auto" w:fill="BFBFBF" w:themeFill="background1" w:themeFillShade="BF"/>
          </w:tcPr>
          <w:p w:rsidR="00930B91" w:rsidRPr="00DF4309" w:rsidRDefault="00930B91" w:rsidP="00777A01"/>
        </w:tc>
      </w:tr>
      <w:tr w:rsidR="00930B91" w:rsidRPr="00A470A5" w:rsidTr="004553EF">
        <w:trPr>
          <w:gridAfter w:val="1"/>
          <w:wAfter w:w="16" w:type="dxa"/>
          <w:cantSplit/>
        </w:trPr>
        <w:tc>
          <w:tcPr>
            <w:tcW w:w="4158" w:type="dxa"/>
            <w:gridSpan w:val="4"/>
            <w:shd w:val="clear" w:color="auto" w:fill="FFFFFF" w:themeFill="background1"/>
          </w:tcPr>
          <w:p w:rsidR="00930B91" w:rsidRPr="00930B91" w:rsidRDefault="00930B91" w:rsidP="004553EF">
            <w:pPr>
              <w:jc w:val="both"/>
              <w:rPr>
                <w:b/>
              </w:rPr>
            </w:pPr>
            <w:r w:rsidRPr="00930B91">
              <w:rPr>
                <w:b/>
              </w:rPr>
              <w:t>NAME OF SOLUTION:</w:t>
            </w:r>
          </w:p>
        </w:tc>
        <w:tc>
          <w:tcPr>
            <w:tcW w:w="5689" w:type="dxa"/>
            <w:gridSpan w:val="5"/>
            <w:shd w:val="clear" w:color="auto" w:fill="FFFFFF" w:themeFill="background1"/>
          </w:tcPr>
          <w:p w:rsidR="00930B91" w:rsidRDefault="00930B91" w:rsidP="00CA2FD3"/>
          <w:p w:rsidR="00930B91" w:rsidRPr="00777A01" w:rsidRDefault="00930B91" w:rsidP="00CA2FD3"/>
        </w:tc>
      </w:tr>
      <w:tr w:rsidR="00930B91" w:rsidRPr="00A470A5" w:rsidTr="00B23893">
        <w:trPr>
          <w:gridAfter w:val="1"/>
          <w:wAfter w:w="16" w:type="dxa"/>
          <w:cantSplit/>
        </w:trPr>
        <w:tc>
          <w:tcPr>
            <w:tcW w:w="768" w:type="dxa"/>
            <w:gridSpan w:val="2"/>
            <w:shd w:val="clear" w:color="auto" w:fill="FFFFFF" w:themeFill="background1"/>
          </w:tcPr>
          <w:p w:rsidR="00930B91" w:rsidRDefault="00930B91" w:rsidP="00CA2FD3">
            <w:r>
              <w:t>B1.27</w:t>
            </w:r>
          </w:p>
        </w:tc>
        <w:tc>
          <w:tcPr>
            <w:tcW w:w="3390" w:type="dxa"/>
            <w:gridSpan w:val="2"/>
            <w:shd w:val="clear" w:color="auto" w:fill="FFFFFF" w:themeFill="background1"/>
          </w:tcPr>
          <w:p w:rsidR="00930B91" w:rsidRPr="009E37A8" w:rsidRDefault="00930B91" w:rsidP="004553EF">
            <w:pPr>
              <w:jc w:val="both"/>
            </w:pPr>
            <w:r>
              <w:t>Is the p</w:t>
            </w:r>
            <w:r w:rsidRPr="009E37A8">
              <w:t>roposed</w:t>
            </w:r>
            <w:r>
              <w:t xml:space="preserve"> solution</w:t>
            </w:r>
            <w:r w:rsidRPr="009E37A8">
              <w:t xml:space="preserve"> server based</w:t>
            </w:r>
            <w:r>
              <w:t xml:space="preserve"> or cloud based? Demonstrate ability of both if applicable.</w:t>
            </w:r>
          </w:p>
        </w:tc>
        <w:tc>
          <w:tcPr>
            <w:tcW w:w="632" w:type="dxa"/>
            <w:shd w:val="clear" w:color="auto" w:fill="FFFFFF" w:themeFill="background1"/>
          </w:tcPr>
          <w:p w:rsidR="00930B91" w:rsidRPr="00777A01" w:rsidRDefault="00930B91" w:rsidP="00CA2FD3"/>
        </w:tc>
        <w:tc>
          <w:tcPr>
            <w:tcW w:w="628" w:type="dxa"/>
            <w:shd w:val="clear" w:color="auto" w:fill="FFFFFF" w:themeFill="background1"/>
          </w:tcPr>
          <w:p w:rsidR="00930B91" w:rsidRPr="00777A01" w:rsidRDefault="00930B91" w:rsidP="00CA2FD3"/>
        </w:tc>
        <w:tc>
          <w:tcPr>
            <w:tcW w:w="630" w:type="dxa"/>
            <w:shd w:val="clear" w:color="auto" w:fill="FFFFFF" w:themeFill="background1"/>
          </w:tcPr>
          <w:p w:rsidR="00930B91" w:rsidRPr="00777A01" w:rsidRDefault="00930B91" w:rsidP="00CA2FD3"/>
        </w:tc>
        <w:tc>
          <w:tcPr>
            <w:tcW w:w="720" w:type="dxa"/>
            <w:shd w:val="clear" w:color="auto" w:fill="FFFFFF" w:themeFill="background1"/>
          </w:tcPr>
          <w:p w:rsidR="00930B91" w:rsidRPr="00777A01" w:rsidRDefault="00930B91" w:rsidP="00CA2FD3"/>
        </w:tc>
        <w:tc>
          <w:tcPr>
            <w:tcW w:w="3079" w:type="dxa"/>
            <w:shd w:val="clear" w:color="auto" w:fill="FFFFFF" w:themeFill="background1"/>
          </w:tcPr>
          <w:p w:rsidR="00930B91" w:rsidRPr="00777A01" w:rsidRDefault="00930B91" w:rsidP="00CA2FD3"/>
        </w:tc>
      </w:tr>
      <w:tr w:rsidR="00930B91" w:rsidRPr="00A470A5" w:rsidTr="00B23893">
        <w:trPr>
          <w:gridAfter w:val="1"/>
          <w:wAfter w:w="16" w:type="dxa"/>
          <w:cantSplit/>
        </w:trPr>
        <w:tc>
          <w:tcPr>
            <w:tcW w:w="768" w:type="dxa"/>
            <w:gridSpan w:val="2"/>
            <w:shd w:val="clear" w:color="auto" w:fill="FFFFFF" w:themeFill="background1"/>
          </w:tcPr>
          <w:p w:rsidR="00930B91" w:rsidRDefault="00930B91" w:rsidP="00CA2FD3"/>
        </w:tc>
        <w:tc>
          <w:tcPr>
            <w:tcW w:w="3390" w:type="dxa"/>
            <w:gridSpan w:val="2"/>
            <w:shd w:val="clear" w:color="auto" w:fill="FFFFFF" w:themeFill="background1"/>
          </w:tcPr>
          <w:p w:rsidR="00930B91" w:rsidRPr="00D70F02" w:rsidRDefault="00930B91" w:rsidP="004553EF">
            <w:pPr>
              <w:jc w:val="both"/>
            </w:pPr>
            <w:r>
              <w:t xml:space="preserve">Is the proposed solution open source or proprietary software? </w:t>
            </w:r>
          </w:p>
        </w:tc>
        <w:tc>
          <w:tcPr>
            <w:tcW w:w="632" w:type="dxa"/>
            <w:shd w:val="clear" w:color="auto" w:fill="FFFFFF" w:themeFill="background1"/>
          </w:tcPr>
          <w:p w:rsidR="00930B91" w:rsidRPr="00777A01" w:rsidRDefault="00930B91" w:rsidP="00CA2FD3"/>
        </w:tc>
        <w:tc>
          <w:tcPr>
            <w:tcW w:w="628" w:type="dxa"/>
            <w:shd w:val="clear" w:color="auto" w:fill="FFFFFF" w:themeFill="background1"/>
          </w:tcPr>
          <w:p w:rsidR="00930B91" w:rsidRPr="00777A01" w:rsidRDefault="00930B91" w:rsidP="00CA2FD3"/>
        </w:tc>
        <w:tc>
          <w:tcPr>
            <w:tcW w:w="630" w:type="dxa"/>
            <w:shd w:val="clear" w:color="auto" w:fill="FFFFFF" w:themeFill="background1"/>
          </w:tcPr>
          <w:p w:rsidR="00930B91" w:rsidRPr="00777A01" w:rsidRDefault="00930B91" w:rsidP="00CA2FD3"/>
        </w:tc>
        <w:tc>
          <w:tcPr>
            <w:tcW w:w="720" w:type="dxa"/>
            <w:shd w:val="clear" w:color="auto" w:fill="FFFFFF" w:themeFill="background1"/>
          </w:tcPr>
          <w:p w:rsidR="00930B91" w:rsidRPr="00777A01" w:rsidRDefault="00930B91" w:rsidP="00CA2FD3"/>
        </w:tc>
        <w:tc>
          <w:tcPr>
            <w:tcW w:w="3079" w:type="dxa"/>
            <w:shd w:val="clear" w:color="auto" w:fill="FFFFFF" w:themeFill="background1"/>
          </w:tcPr>
          <w:p w:rsidR="00930B91" w:rsidRPr="00777A01" w:rsidRDefault="00930B91" w:rsidP="00CA2FD3"/>
        </w:tc>
      </w:tr>
      <w:tr w:rsidR="00930B91" w:rsidRPr="00A470A5" w:rsidTr="00B23893">
        <w:trPr>
          <w:gridAfter w:val="1"/>
          <w:wAfter w:w="16" w:type="dxa"/>
          <w:cantSplit/>
        </w:trPr>
        <w:tc>
          <w:tcPr>
            <w:tcW w:w="768" w:type="dxa"/>
            <w:gridSpan w:val="2"/>
            <w:shd w:val="clear" w:color="auto" w:fill="FFFFFF" w:themeFill="background1"/>
          </w:tcPr>
          <w:p w:rsidR="00930B91" w:rsidRPr="00777A01" w:rsidRDefault="00930B91" w:rsidP="00CA2FD3">
            <w:r>
              <w:t>B1.28</w:t>
            </w:r>
          </w:p>
        </w:tc>
        <w:tc>
          <w:tcPr>
            <w:tcW w:w="3390" w:type="dxa"/>
            <w:gridSpan w:val="2"/>
            <w:shd w:val="clear" w:color="auto" w:fill="FFFFFF" w:themeFill="background1"/>
          </w:tcPr>
          <w:p w:rsidR="00930B91" w:rsidRPr="00777A01" w:rsidRDefault="00930B91" w:rsidP="00FB199E">
            <w:pPr>
              <w:autoSpaceDE w:val="0"/>
              <w:autoSpaceDN w:val="0"/>
              <w:adjustRightInd w:val="0"/>
              <w:jc w:val="both"/>
            </w:pPr>
            <w:r w:rsidRPr="0074308E">
              <w:rPr>
                <w:rFonts w:ascii="Calibri" w:hAnsi="Calibri" w:cs="Calibri"/>
                <w:color w:val="000000"/>
              </w:rPr>
              <w:t>Ensure</w:t>
            </w:r>
            <w:r>
              <w:rPr>
                <w:rFonts w:ascii="Calibri" w:hAnsi="Calibri" w:cs="Calibri"/>
                <w:color w:val="000000"/>
              </w:rPr>
              <w:t>s</w:t>
            </w:r>
            <w:r w:rsidRPr="0074308E">
              <w:rPr>
                <w:rFonts w:ascii="Calibri" w:hAnsi="Calibri" w:cs="Calibri"/>
                <w:color w:val="000000"/>
              </w:rPr>
              <w:t xml:space="preserve"> timely processing of the fortnightly payroll and </w:t>
            </w:r>
            <w:r>
              <w:rPr>
                <w:rFonts w:ascii="Calibri" w:hAnsi="Calibri" w:cs="Calibri"/>
                <w:color w:val="000000"/>
              </w:rPr>
              <w:t xml:space="preserve">automated generation of </w:t>
            </w:r>
            <w:r w:rsidRPr="0074308E">
              <w:rPr>
                <w:rFonts w:ascii="Calibri" w:hAnsi="Calibri" w:cs="Calibri"/>
                <w:color w:val="000000"/>
              </w:rPr>
              <w:t xml:space="preserve">annual tax certificates. </w:t>
            </w:r>
          </w:p>
        </w:tc>
        <w:tc>
          <w:tcPr>
            <w:tcW w:w="632" w:type="dxa"/>
            <w:shd w:val="clear" w:color="auto" w:fill="FFFFFF" w:themeFill="background1"/>
          </w:tcPr>
          <w:p w:rsidR="00930B91" w:rsidRPr="00777A01" w:rsidRDefault="00930B91" w:rsidP="00CA2FD3"/>
        </w:tc>
        <w:tc>
          <w:tcPr>
            <w:tcW w:w="628" w:type="dxa"/>
            <w:shd w:val="clear" w:color="auto" w:fill="FFFFFF" w:themeFill="background1"/>
          </w:tcPr>
          <w:p w:rsidR="00930B91" w:rsidRPr="00777A01" w:rsidRDefault="00930B91" w:rsidP="00CA2FD3"/>
        </w:tc>
        <w:tc>
          <w:tcPr>
            <w:tcW w:w="630" w:type="dxa"/>
            <w:shd w:val="clear" w:color="auto" w:fill="FFFFFF" w:themeFill="background1"/>
          </w:tcPr>
          <w:p w:rsidR="00930B91" w:rsidRPr="00777A01" w:rsidRDefault="00930B91" w:rsidP="00CA2FD3"/>
        </w:tc>
        <w:tc>
          <w:tcPr>
            <w:tcW w:w="720" w:type="dxa"/>
            <w:shd w:val="clear" w:color="auto" w:fill="FFFFFF" w:themeFill="background1"/>
          </w:tcPr>
          <w:p w:rsidR="00930B91" w:rsidRPr="00777A01" w:rsidRDefault="00930B91" w:rsidP="00CA2FD3"/>
        </w:tc>
        <w:tc>
          <w:tcPr>
            <w:tcW w:w="3079" w:type="dxa"/>
            <w:shd w:val="clear" w:color="auto" w:fill="FFFFFF" w:themeFill="background1"/>
          </w:tcPr>
          <w:p w:rsidR="00930B91" w:rsidRPr="00777A01" w:rsidRDefault="00930B91" w:rsidP="00CA2FD3"/>
        </w:tc>
      </w:tr>
      <w:tr w:rsidR="00930B91" w:rsidRPr="00A470A5" w:rsidTr="00B23893">
        <w:trPr>
          <w:gridAfter w:val="1"/>
          <w:wAfter w:w="16" w:type="dxa"/>
          <w:cantSplit/>
        </w:trPr>
        <w:tc>
          <w:tcPr>
            <w:tcW w:w="768" w:type="dxa"/>
            <w:gridSpan w:val="2"/>
          </w:tcPr>
          <w:p w:rsidR="00930B91" w:rsidRPr="00777A01" w:rsidRDefault="00930B91" w:rsidP="00CA2FD3">
            <w:r>
              <w:t>B1.29</w:t>
            </w:r>
          </w:p>
        </w:tc>
        <w:tc>
          <w:tcPr>
            <w:tcW w:w="3390" w:type="dxa"/>
            <w:gridSpan w:val="2"/>
          </w:tcPr>
          <w:p w:rsidR="00930B91" w:rsidRPr="00777A01" w:rsidRDefault="00930B91" w:rsidP="00FB199E">
            <w:pPr>
              <w:autoSpaceDE w:val="0"/>
              <w:autoSpaceDN w:val="0"/>
              <w:adjustRightInd w:val="0"/>
              <w:jc w:val="both"/>
            </w:pPr>
            <w:r w:rsidRPr="0074308E">
              <w:rPr>
                <w:rFonts w:ascii="Calibri" w:hAnsi="Calibri" w:cs="Calibri"/>
                <w:color w:val="000000"/>
              </w:rPr>
              <w:t xml:space="preserve">Facilitate electronic timesheets. </w:t>
            </w:r>
          </w:p>
        </w:tc>
        <w:tc>
          <w:tcPr>
            <w:tcW w:w="632" w:type="dxa"/>
          </w:tcPr>
          <w:p w:rsidR="00930B91" w:rsidRPr="00777A01" w:rsidRDefault="00930B91" w:rsidP="00CA2FD3"/>
        </w:tc>
        <w:tc>
          <w:tcPr>
            <w:tcW w:w="628" w:type="dxa"/>
          </w:tcPr>
          <w:p w:rsidR="00930B91" w:rsidRPr="00777A01" w:rsidRDefault="00930B91" w:rsidP="00CA2FD3"/>
        </w:tc>
        <w:tc>
          <w:tcPr>
            <w:tcW w:w="630" w:type="dxa"/>
          </w:tcPr>
          <w:p w:rsidR="00930B91" w:rsidRPr="00777A01" w:rsidRDefault="00930B91" w:rsidP="00CA2FD3"/>
        </w:tc>
        <w:tc>
          <w:tcPr>
            <w:tcW w:w="720" w:type="dxa"/>
          </w:tcPr>
          <w:p w:rsidR="00930B91" w:rsidRPr="00777A01" w:rsidRDefault="00930B91" w:rsidP="00CA2FD3"/>
        </w:tc>
        <w:tc>
          <w:tcPr>
            <w:tcW w:w="3079" w:type="dxa"/>
          </w:tcPr>
          <w:p w:rsidR="00930B91" w:rsidRPr="00777A01" w:rsidRDefault="00930B91" w:rsidP="00CA2FD3"/>
        </w:tc>
      </w:tr>
      <w:tr w:rsidR="00930B91" w:rsidRPr="00A470A5" w:rsidTr="00B23893">
        <w:trPr>
          <w:gridAfter w:val="1"/>
          <w:wAfter w:w="16" w:type="dxa"/>
          <w:cantSplit/>
        </w:trPr>
        <w:tc>
          <w:tcPr>
            <w:tcW w:w="768" w:type="dxa"/>
            <w:gridSpan w:val="2"/>
            <w:shd w:val="clear" w:color="auto" w:fill="auto"/>
          </w:tcPr>
          <w:p w:rsidR="00930B91" w:rsidRPr="00FB199E" w:rsidRDefault="00930B91" w:rsidP="00CA2FD3">
            <w:r>
              <w:t>B1.30</w:t>
            </w:r>
          </w:p>
        </w:tc>
        <w:tc>
          <w:tcPr>
            <w:tcW w:w="3390" w:type="dxa"/>
            <w:gridSpan w:val="2"/>
            <w:shd w:val="clear" w:color="auto" w:fill="auto"/>
          </w:tcPr>
          <w:p w:rsidR="00930B91" w:rsidRPr="00FB199E" w:rsidRDefault="00930B91" w:rsidP="00FB199E">
            <w:pPr>
              <w:jc w:val="both"/>
            </w:pPr>
            <w:r w:rsidRPr="00FB199E">
              <w:t xml:space="preserve">Allocate time worked to different cost centres and or jobs as required. </w:t>
            </w:r>
          </w:p>
        </w:tc>
        <w:tc>
          <w:tcPr>
            <w:tcW w:w="632" w:type="dxa"/>
            <w:shd w:val="clear" w:color="auto" w:fill="auto"/>
          </w:tcPr>
          <w:p w:rsidR="00930B91" w:rsidRPr="00FB199E" w:rsidRDefault="00930B91" w:rsidP="00CA2FD3"/>
        </w:tc>
        <w:tc>
          <w:tcPr>
            <w:tcW w:w="628" w:type="dxa"/>
            <w:shd w:val="clear" w:color="auto" w:fill="auto"/>
          </w:tcPr>
          <w:p w:rsidR="00930B91" w:rsidRPr="00FB199E" w:rsidRDefault="00930B91" w:rsidP="00CA2FD3"/>
        </w:tc>
        <w:tc>
          <w:tcPr>
            <w:tcW w:w="630" w:type="dxa"/>
            <w:shd w:val="clear" w:color="auto" w:fill="auto"/>
          </w:tcPr>
          <w:p w:rsidR="00930B91" w:rsidRPr="00FB199E" w:rsidRDefault="00930B91" w:rsidP="00CA2FD3"/>
        </w:tc>
        <w:tc>
          <w:tcPr>
            <w:tcW w:w="720" w:type="dxa"/>
            <w:shd w:val="clear" w:color="auto" w:fill="auto"/>
          </w:tcPr>
          <w:p w:rsidR="00930B91" w:rsidRPr="00FB199E" w:rsidRDefault="00930B91" w:rsidP="00CA2FD3"/>
        </w:tc>
        <w:tc>
          <w:tcPr>
            <w:tcW w:w="3079" w:type="dxa"/>
            <w:shd w:val="clear" w:color="auto" w:fill="auto"/>
          </w:tcPr>
          <w:p w:rsidR="00930B91" w:rsidRPr="00FB199E" w:rsidRDefault="00930B91" w:rsidP="00CA2FD3"/>
        </w:tc>
      </w:tr>
      <w:tr w:rsidR="00930B91" w:rsidRPr="00A470A5" w:rsidTr="00B23893">
        <w:trPr>
          <w:gridAfter w:val="1"/>
          <w:wAfter w:w="16" w:type="dxa"/>
          <w:cantSplit/>
        </w:trPr>
        <w:tc>
          <w:tcPr>
            <w:tcW w:w="768" w:type="dxa"/>
            <w:gridSpan w:val="2"/>
          </w:tcPr>
          <w:p w:rsidR="00930B91" w:rsidRPr="00FB199E" w:rsidRDefault="00930B91" w:rsidP="00CA2FD3">
            <w:r>
              <w:t>B1.31</w:t>
            </w:r>
          </w:p>
        </w:tc>
        <w:tc>
          <w:tcPr>
            <w:tcW w:w="3390" w:type="dxa"/>
            <w:gridSpan w:val="2"/>
          </w:tcPr>
          <w:p w:rsidR="00930B91" w:rsidRPr="00FB199E" w:rsidRDefault="00930B91" w:rsidP="00FB199E">
            <w:pPr>
              <w:jc w:val="both"/>
            </w:pPr>
            <w:r w:rsidRPr="00FB199E">
              <w:t xml:space="preserve">Facilitate electronic leave application requests. </w:t>
            </w:r>
          </w:p>
        </w:tc>
        <w:tc>
          <w:tcPr>
            <w:tcW w:w="632" w:type="dxa"/>
          </w:tcPr>
          <w:p w:rsidR="00930B91" w:rsidRPr="00FB199E" w:rsidRDefault="00930B91" w:rsidP="00CA2FD3"/>
        </w:tc>
        <w:tc>
          <w:tcPr>
            <w:tcW w:w="628" w:type="dxa"/>
          </w:tcPr>
          <w:p w:rsidR="00930B91" w:rsidRPr="00FB199E" w:rsidRDefault="00930B91" w:rsidP="00CA2FD3"/>
        </w:tc>
        <w:tc>
          <w:tcPr>
            <w:tcW w:w="630" w:type="dxa"/>
          </w:tcPr>
          <w:p w:rsidR="00930B91" w:rsidRPr="00FB199E" w:rsidRDefault="00930B91" w:rsidP="00CA2FD3"/>
        </w:tc>
        <w:tc>
          <w:tcPr>
            <w:tcW w:w="720" w:type="dxa"/>
          </w:tcPr>
          <w:p w:rsidR="00930B91" w:rsidRPr="00FB199E" w:rsidRDefault="00930B91" w:rsidP="00CA2FD3"/>
        </w:tc>
        <w:tc>
          <w:tcPr>
            <w:tcW w:w="3079" w:type="dxa"/>
          </w:tcPr>
          <w:p w:rsidR="00930B91" w:rsidRPr="00FB199E" w:rsidRDefault="00930B91" w:rsidP="00CA2FD3"/>
        </w:tc>
      </w:tr>
      <w:tr w:rsidR="00930B91" w:rsidRPr="00A470A5" w:rsidTr="00B23893">
        <w:trPr>
          <w:gridAfter w:val="1"/>
          <w:wAfter w:w="16" w:type="dxa"/>
          <w:cantSplit/>
        </w:trPr>
        <w:tc>
          <w:tcPr>
            <w:tcW w:w="768" w:type="dxa"/>
            <w:gridSpan w:val="2"/>
          </w:tcPr>
          <w:p w:rsidR="00930B91" w:rsidRPr="00FB199E" w:rsidRDefault="00930B91" w:rsidP="00CA2FD3">
            <w:r>
              <w:t>B1.32</w:t>
            </w:r>
          </w:p>
        </w:tc>
        <w:tc>
          <w:tcPr>
            <w:tcW w:w="3390" w:type="dxa"/>
            <w:gridSpan w:val="2"/>
          </w:tcPr>
          <w:p w:rsidR="00930B91" w:rsidRPr="00FB199E" w:rsidRDefault="00930B91" w:rsidP="00FB199E">
            <w:pPr>
              <w:jc w:val="both"/>
            </w:pPr>
            <w:r w:rsidRPr="00FB199E">
              <w:t>Facilitate either the electronic</w:t>
            </w:r>
            <w:r>
              <w:t>/ email</w:t>
            </w:r>
            <w:r w:rsidRPr="00FB199E">
              <w:t xml:space="preserve"> or manual transmission of pay slips as required and track/log the transmission of said pay slips. </w:t>
            </w:r>
          </w:p>
        </w:tc>
        <w:tc>
          <w:tcPr>
            <w:tcW w:w="632" w:type="dxa"/>
          </w:tcPr>
          <w:p w:rsidR="00930B91" w:rsidRPr="00FB199E" w:rsidRDefault="00930B91" w:rsidP="00CA2FD3"/>
        </w:tc>
        <w:tc>
          <w:tcPr>
            <w:tcW w:w="628" w:type="dxa"/>
          </w:tcPr>
          <w:p w:rsidR="00930B91" w:rsidRPr="00FB199E" w:rsidRDefault="00930B91" w:rsidP="00CA2FD3"/>
        </w:tc>
        <w:tc>
          <w:tcPr>
            <w:tcW w:w="630" w:type="dxa"/>
          </w:tcPr>
          <w:p w:rsidR="00930B91" w:rsidRPr="00FB199E" w:rsidRDefault="00930B91" w:rsidP="00CA2FD3"/>
        </w:tc>
        <w:tc>
          <w:tcPr>
            <w:tcW w:w="720" w:type="dxa"/>
          </w:tcPr>
          <w:p w:rsidR="00930B91" w:rsidRPr="00FB199E" w:rsidRDefault="00930B91" w:rsidP="00CA2FD3"/>
        </w:tc>
        <w:tc>
          <w:tcPr>
            <w:tcW w:w="3079" w:type="dxa"/>
          </w:tcPr>
          <w:p w:rsidR="00930B91" w:rsidRPr="00FB199E" w:rsidRDefault="00930B91" w:rsidP="00CA2FD3"/>
        </w:tc>
      </w:tr>
      <w:tr w:rsidR="00930B91" w:rsidTr="00B23893">
        <w:trPr>
          <w:gridAfter w:val="1"/>
          <w:wAfter w:w="16" w:type="dxa"/>
          <w:cantSplit/>
        </w:trPr>
        <w:tc>
          <w:tcPr>
            <w:tcW w:w="768" w:type="dxa"/>
            <w:gridSpan w:val="2"/>
          </w:tcPr>
          <w:p w:rsidR="00930B91" w:rsidRPr="00FB199E" w:rsidRDefault="00930B91" w:rsidP="00CA2FD3">
            <w:r>
              <w:t>B1</w:t>
            </w:r>
            <w:r w:rsidRPr="00FB199E">
              <w:t>.</w:t>
            </w:r>
            <w:r>
              <w:t>33</w:t>
            </w:r>
          </w:p>
        </w:tc>
        <w:tc>
          <w:tcPr>
            <w:tcW w:w="3390" w:type="dxa"/>
            <w:gridSpan w:val="2"/>
          </w:tcPr>
          <w:p w:rsidR="00930B91" w:rsidRPr="0019189F" w:rsidRDefault="00930B91" w:rsidP="00FB199E">
            <w:pPr>
              <w:autoSpaceDE w:val="0"/>
              <w:autoSpaceDN w:val="0"/>
              <w:adjustRightInd w:val="0"/>
              <w:jc w:val="both"/>
            </w:pPr>
            <w:r w:rsidRPr="00FB199E">
              <w:rPr>
                <w:rFonts w:ascii="Calibri" w:hAnsi="Calibri" w:cs="Calibri"/>
                <w:color w:val="000000"/>
              </w:rPr>
              <w:t xml:space="preserve">Provide each employee with a safe, secure portal to view all their own historical information – Previous pay slips etc. </w:t>
            </w:r>
          </w:p>
        </w:tc>
        <w:tc>
          <w:tcPr>
            <w:tcW w:w="632" w:type="dxa"/>
          </w:tcPr>
          <w:p w:rsidR="00930B91" w:rsidRDefault="00930B91" w:rsidP="00CA2FD3"/>
        </w:tc>
        <w:tc>
          <w:tcPr>
            <w:tcW w:w="628" w:type="dxa"/>
          </w:tcPr>
          <w:p w:rsidR="00930B91" w:rsidRDefault="00930B91" w:rsidP="00CA2FD3"/>
        </w:tc>
        <w:tc>
          <w:tcPr>
            <w:tcW w:w="630" w:type="dxa"/>
          </w:tcPr>
          <w:p w:rsidR="00930B91" w:rsidRDefault="00930B91" w:rsidP="00CA2FD3"/>
        </w:tc>
        <w:tc>
          <w:tcPr>
            <w:tcW w:w="720" w:type="dxa"/>
          </w:tcPr>
          <w:p w:rsidR="00930B91" w:rsidRDefault="00930B91" w:rsidP="00CA2FD3"/>
        </w:tc>
        <w:tc>
          <w:tcPr>
            <w:tcW w:w="3079" w:type="dxa"/>
          </w:tcPr>
          <w:p w:rsidR="00930B91" w:rsidRDefault="00930B91" w:rsidP="00CA2FD3"/>
        </w:tc>
      </w:tr>
      <w:tr w:rsidR="00930B91" w:rsidRPr="00FB199E" w:rsidTr="00B23893">
        <w:trPr>
          <w:gridAfter w:val="1"/>
          <w:wAfter w:w="16" w:type="dxa"/>
          <w:cantSplit/>
        </w:trPr>
        <w:tc>
          <w:tcPr>
            <w:tcW w:w="768" w:type="dxa"/>
            <w:gridSpan w:val="2"/>
          </w:tcPr>
          <w:p w:rsidR="00930B91" w:rsidRPr="00FB199E" w:rsidRDefault="00930B91" w:rsidP="00CA2FD3">
            <w:r>
              <w:t>B1.34</w:t>
            </w:r>
          </w:p>
        </w:tc>
        <w:tc>
          <w:tcPr>
            <w:tcW w:w="3390" w:type="dxa"/>
            <w:gridSpan w:val="2"/>
          </w:tcPr>
          <w:p w:rsidR="00930B91" w:rsidRPr="00FB199E" w:rsidRDefault="00930B91" w:rsidP="00FB199E">
            <w:pPr>
              <w:autoSpaceDE w:val="0"/>
              <w:autoSpaceDN w:val="0"/>
              <w:adjustRightInd w:val="0"/>
              <w:jc w:val="both"/>
            </w:pPr>
            <w:r>
              <w:rPr>
                <w:rFonts w:ascii="Calibri" w:hAnsi="Calibri" w:cs="Calibri"/>
                <w:color w:val="000000"/>
              </w:rPr>
              <w:t>C</w:t>
            </w:r>
            <w:r w:rsidRPr="00FB199E">
              <w:rPr>
                <w:rFonts w:ascii="Calibri" w:hAnsi="Calibri" w:cs="Calibri"/>
                <w:color w:val="000000"/>
              </w:rPr>
              <w:t>ustomise reports to cater for your specific needs</w:t>
            </w:r>
            <w:r>
              <w:rPr>
                <w:rFonts w:ascii="Calibri" w:hAnsi="Calibri" w:cs="Calibri"/>
                <w:color w:val="000000"/>
              </w:rPr>
              <w:t>.</w:t>
            </w:r>
          </w:p>
        </w:tc>
        <w:tc>
          <w:tcPr>
            <w:tcW w:w="632" w:type="dxa"/>
          </w:tcPr>
          <w:p w:rsidR="00930B91" w:rsidRPr="00FB199E" w:rsidRDefault="00930B91" w:rsidP="00CA2FD3"/>
        </w:tc>
        <w:tc>
          <w:tcPr>
            <w:tcW w:w="628" w:type="dxa"/>
          </w:tcPr>
          <w:p w:rsidR="00930B91" w:rsidRPr="00FB199E" w:rsidRDefault="00930B91" w:rsidP="00CA2FD3"/>
        </w:tc>
        <w:tc>
          <w:tcPr>
            <w:tcW w:w="630" w:type="dxa"/>
          </w:tcPr>
          <w:p w:rsidR="00930B91" w:rsidRPr="00FB199E" w:rsidRDefault="00930B91" w:rsidP="00CA2FD3"/>
        </w:tc>
        <w:tc>
          <w:tcPr>
            <w:tcW w:w="720" w:type="dxa"/>
          </w:tcPr>
          <w:p w:rsidR="00930B91" w:rsidRPr="00FB199E" w:rsidRDefault="00930B91" w:rsidP="00CA2FD3"/>
        </w:tc>
        <w:tc>
          <w:tcPr>
            <w:tcW w:w="3079" w:type="dxa"/>
          </w:tcPr>
          <w:p w:rsidR="00930B91" w:rsidRPr="00FB199E" w:rsidRDefault="00930B91" w:rsidP="00CA2FD3"/>
        </w:tc>
      </w:tr>
      <w:tr w:rsidR="00930B91" w:rsidRPr="00FB199E" w:rsidTr="00B23893">
        <w:trPr>
          <w:gridAfter w:val="1"/>
          <w:wAfter w:w="16" w:type="dxa"/>
          <w:cantSplit/>
        </w:trPr>
        <w:tc>
          <w:tcPr>
            <w:tcW w:w="768" w:type="dxa"/>
            <w:gridSpan w:val="2"/>
          </w:tcPr>
          <w:p w:rsidR="00930B91" w:rsidRPr="00FB199E" w:rsidRDefault="00930B91" w:rsidP="00CA2FD3">
            <w:r>
              <w:t>B1.35</w:t>
            </w:r>
          </w:p>
        </w:tc>
        <w:tc>
          <w:tcPr>
            <w:tcW w:w="3390" w:type="dxa"/>
            <w:gridSpan w:val="2"/>
          </w:tcPr>
          <w:p w:rsidR="00930B91" w:rsidRPr="00FB199E" w:rsidRDefault="00930B91" w:rsidP="00FB199E">
            <w:pPr>
              <w:autoSpaceDE w:val="0"/>
              <w:autoSpaceDN w:val="0"/>
              <w:adjustRightInd w:val="0"/>
              <w:jc w:val="both"/>
            </w:pPr>
            <w:r w:rsidRPr="00FB199E">
              <w:rPr>
                <w:rFonts w:ascii="Calibri" w:hAnsi="Calibri" w:cs="Calibri"/>
                <w:color w:val="000000"/>
              </w:rPr>
              <w:t xml:space="preserve">Ensure that 7 day weeks are managed, tracked and paid correctly – every time. </w:t>
            </w:r>
          </w:p>
        </w:tc>
        <w:tc>
          <w:tcPr>
            <w:tcW w:w="632" w:type="dxa"/>
          </w:tcPr>
          <w:p w:rsidR="00930B91" w:rsidRPr="00FB199E" w:rsidRDefault="00930B91" w:rsidP="00CA2FD3"/>
        </w:tc>
        <w:tc>
          <w:tcPr>
            <w:tcW w:w="628" w:type="dxa"/>
          </w:tcPr>
          <w:p w:rsidR="00930B91" w:rsidRPr="00FB199E" w:rsidRDefault="00930B91" w:rsidP="00CA2FD3"/>
        </w:tc>
        <w:tc>
          <w:tcPr>
            <w:tcW w:w="630" w:type="dxa"/>
          </w:tcPr>
          <w:p w:rsidR="00930B91" w:rsidRPr="00FB199E" w:rsidRDefault="00930B91" w:rsidP="00CA2FD3"/>
        </w:tc>
        <w:tc>
          <w:tcPr>
            <w:tcW w:w="720" w:type="dxa"/>
          </w:tcPr>
          <w:p w:rsidR="00930B91" w:rsidRPr="00FB199E" w:rsidRDefault="00930B91" w:rsidP="00CA2FD3"/>
        </w:tc>
        <w:tc>
          <w:tcPr>
            <w:tcW w:w="3079" w:type="dxa"/>
          </w:tcPr>
          <w:p w:rsidR="00930B91" w:rsidRPr="00FB199E" w:rsidRDefault="00930B91" w:rsidP="00CA2FD3"/>
        </w:tc>
      </w:tr>
      <w:tr w:rsidR="00930B91" w:rsidRPr="00FB199E" w:rsidTr="00B23893">
        <w:trPr>
          <w:gridAfter w:val="1"/>
          <w:wAfter w:w="16" w:type="dxa"/>
          <w:cantSplit/>
        </w:trPr>
        <w:tc>
          <w:tcPr>
            <w:tcW w:w="768" w:type="dxa"/>
            <w:gridSpan w:val="2"/>
          </w:tcPr>
          <w:p w:rsidR="00930B91" w:rsidRPr="00FB199E" w:rsidRDefault="00930B91" w:rsidP="00CA2FD3">
            <w:r>
              <w:t>B1.36</w:t>
            </w:r>
          </w:p>
        </w:tc>
        <w:tc>
          <w:tcPr>
            <w:tcW w:w="3390" w:type="dxa"/>
            <w:gridSpan w:val="2"/>
          </w:tcPr>
          <w:p w:rsidR="00930B91" w:rsidRPr="00FB199E" w:rsidRDefault="00930B91" w:rsidP="00FB199E">
            <w:pPr>
              <w:autoSpaceDE w:val="0"/>
              <w:autoSpaceDN w:val="0"/>
              <w:adjustRightInd w:val="0"/>
            </w:pPr>
            <w:r w:rsidRPr="00FB199E">
              <w:rPr>
                <w:rFonts w:ascii="Calibri" w:hAnsi="Calibri" w:cs="Calibri"/>
                <w:color w:val="000000"/>
              </w:rPr>
              <w:t xml:space="preserve">Ensure that statutory holidays (public holidays) are managed, tracked and paid correctly - every time. </w:t>
            </w:r>
          </w:p>
        </w:tc>
        <w:tc>
          <w:tcPr>
            <w:tcW w:w="632" w:type="dxa"/>
          </w:tcPr>
          <w:p w:rsidR="00930B91" w:rsidRPr="00FB199E" w:rsidRDefault="00930B91" w:rsidP="00CA2FD3"/>
        </w:tc>
        <w:tc>
          <w:tcPr>
            <w:tcW w:w="628" w:type="dxa"/>
          </w:tcPr>
          <w:p w:rsidR="00930B91" w:rsidRPr="00FB199E" w:rsidRDefault="00930B91" w:rsidP="00CA2FD3"/>
        </w:tc>
        <w:tc>
          <w:tcPr>
            <w:tcW w:w="630" w:type="dxa"/>
          </w:tcPr>
          <w:p w:rsidR="00930B91" w:rsidRPr="00FB199E" w:rsidRDefault="00930B91" w:rsidP="00CA2FD3"/>
        </w:tc>
        <w:tc>
          <w:tcPr>
            <w:tcW w:w="720" w:type="dxa"/>
          </w:tcPr>
          <w:p w:rsidR="00930B91" w:rsidRPr="00FB199E" w:rsidRDefault="00930B91" w:rsidP="00CA2FD3"/>
        </w:tc>
        <w:tc>
          <w:tcPr>
            <w:tcW w:w="3079" w:type="dxa"/>
          </w:tcPr>
          <w:p w:rsidR="00930B91" w:rsidRPr="00FB199E" w:rsidRDefault="00930B91" w:rsidP="00CA2FD3"/>
        </w:tc>
      </w:tr>
      <w:tr w:rsidR="00930B91" w:rsidTr="00B23893">
        <w:trPr>
          <w:gridAfter w:val="1"/>
          <w:wAfter w:w="16" w:type="dxa"/>
          <w:cantSplit/>
        </w:trPr>
        <w:tc>
          <w:tcPr>
            <w:tcW w:w="768" w:type="dxa"/>
            <w:gridSpan w:val="2"/>
          </w:tcPr>
          <w:p w:rsidR="00930B91" w:rsidRPr="00FB199E" w:rsidRDefault="00930B91" w:rsidP="00CA2FD3">
            <w:r>
              <w:t>B1.37</w:t>
            </w:r>
          </w:p>
        </w:tc>
        <w:tc>
          <w:tcPr>
            <w:tcW w:w="3390" w:type="dxa"/>
            <w:gridSpan w:val="2"/>
          </w:tcPr>
          <w:p w:rsidR="00930B91" w:rsidRPr="00FB199E" w:rsidRDefault="00930B91" w:rsidP="00FB199E">
            <w:pPr>
              <w:autoSpaceDE w:val="0"/>
              <w:autoSpaceDN w:val="0"/>
              <w:adjustRightInd w:val="0"/>
              <w:jc w:val="both"/>
            </w:pPr>
            <w:r>
              <w:rPr>
                <w:rFonts w:ascii="Calibri" w:hAnsi="Calibri" w:cs="Calibri"/>
                <w:color w:val="000000"/>
              </w:rPr>
              <w:t>A</w:t>
            </w:r>
            <w:r w:rsidRPr="00FB199E">
              <w:rPr>
                <w:rFonts w:ascii="Calibri" w:hAnsi="Calibri" w:cs="Calibri"/>
                <w:color w:val="000000"/>
              </w:rPr>
              <w:t xml:space="preserve">ll documents relating to each employee </w:t>
            </w:r>
            <w:r>
              <w:rPr>
                <w:rFonts w:ascii="Calibri" w:hAnsi="Calibri" w:cs="Calibri"/>
                <w:color w:val="000000"/>
              </w:rPr>
              <w:t>stored with</w:t>
            </w:r>
            <w:r w:rsidRPr="00FB199E">
              <w:rPr>
                <w:rFonts w:ascii="Calibri" w:hAnsi="Calibri" w:cs="Calibri"/>
                <w:color w:val="000000"/>
              </w:rPr>
              <w:t xml:space="preserve">in the payroll system. </w:t>
            </w:r>
            <w:r>
              <w:rPr>
                <w:rFonts w:ascii="Calibri" w:hAnsi="Calibri" w:cs="Calibri"/>
                <w:color w:val="000000"/>
              </w:rPr>
              <w:t>eg</w:t>
            </w:r>
            <w:r w:rsidRPr="00FB199E">
              <w:rPr>
                <w:rFonts w:ascii="Calibri" w:hAnsi="Calibri" w:cs="Calibri"/>
                <w:color w:val="000000"/>
              </w:rPr>
              <w:t xml:space="preserve"> employment agreements, leave applications, performance appraisals etc. </w:t>
            </w:r>
          </w:p>
        </w:tc>
        <w:tc>
          <w:tcPr>
            <w:tcW w:w="632" w:type="dxa"/>
          </w:tcPr>
          <w:p w:rsidR="00930B91" w:rsidRDefault="00930B91" w:rsidP="00CA2FD3"/>
        </w:tc>
        <w:tc>
          <w:tcPr>
            <w:tcW w:w="628" w:type="dxa"/>
          </w:tcPr>
          <w:p w:rsidR="00930B91" w:rsidRDefault="00930B91" w:rsidP="00CA2FD3"/>
        </w:tc>
        <w:tc>
          <w:tcPr>
            <w:tcW w:w="630" w:type="dxa"/>
          </w:tcPr>
          <w:p w:rsidR="00930B91" w:rsidRDefault="00930B91" w:rsidP="00CA2FD3"/>
        </w:tc>
        <w:tc>
          <w:tcPr>
            <w:tcW w:w="720" w:type="dxa"/>
          </w:tcPr>
          <w:p w:rsidR="00930B91" w:rsidRDefault="00930B91" w:rsidP="00CA2FD3"/>
        </w:tc>
        <w:tc>
          <w:tcPr>
            <w:tcW w:w="3079" w:type="dxa"/>
          </w:tcPr>
          <w:p w:rsidR="00930B91" w:rsidRDefault="00930B91" w:rsidP="00CA2FD3"/>
        </w:tc>
      </w:tr>
      <w:tr w:rsidR="00930B91" w:rsidTr="00B23893">
        <w:trPr>
          <w:gridAfter w:val="1"/>
          <w:wAfter w:w="16" w:type="dxa"/>
          <w:cantSplit/>
        </w:trPr>
        <w:tc>
          <w:tcPr>
            <w:tcW w:w="768" w:type="dxa"/>
            <w:gridSpan w:val="2"/>
          </w:tcPr>
          <w:p w:rsidR="00930B91" w:rsidRPr="00FB199E" w:rsidRDefault="00930B91" w:rsidP="00CA2FD3">
            <w:r>
              <w:t>B1.38</w:t>
            </w:r>
          </w:p>
        </w:tc>
        <w:tc>
          <w:tcPr>
            <w:tcW w:w="3390" w:type="dxa"/>
            <w:gridSpan w:val="2"/>
          </w:tcPr>
          <w:p w:rsidR="00930B91" w:rsidRPr="00FB199E" w:rsidRDefault="00930B91" w:rsidP="00FB199E">
            <w:pPr>
              <w:jc w:val="both"/>
            </w:pPr>
            <w:r>
              <w:t>Ensure correct taxing of contract workers accommodation, transport and other similar allowances.</w:t>
            </w:r>
          </w:p>
        </w:tc>
        <w:tc>
          <w:tcPr>
            <w:tcW w:w="632" w:type="dxa"/>
          </w:tcPr>
          <w:p w:rsidR="00930B91" w:rsidRDefault="00930B91" w:rsidP="00CA2FD3"/>
        </w:tc>
        <w:tc>
          <w:tcPr>
            <w:tcW w:w="628" w:type="dxa"/>
          </w:tcPr>
          <w:p w:rsidR="00930B91" w:rsidRDefault="00930B91" w:rsidP="00CA2FD3"/>
        </w:tc>
        <w:tc>
          <w:tcPr>
            <w:tcW w:w="630" w:type="dxa"/>
          </w:tcPr>
          <w:p w:rsidR="00930B91" w:rsidRDefault="00930B91" w:rsidP="00CA2FD3"/>
        </w:tc>
        <w:tc>
          <w:tcPr>
            <w:tcW w:w="720" w:type="dxa"/>
          </w:tcPr>
          <w:p w:rsidR="00930B91" w:rsidRDefault="00930B91" w:rsidP="00CA2FD3"/>
        </w:tc>
        <w:tc>
          <w:tcPr>
            <w:tcW w:w="3079" w:type="dxa"/>
          </w:tcPr>
          <w:p w:rsidR="00930B91" w:rsidRDefault="00930B91" w:rsidP="00CA2FD3"/>
        </w:tc>
      </w:tr>
      <w:tr w:rsidR="00930B91" w:rsidTr="00B23893">
        <w:trPr>
          <w:gridAfter w:val="1"/>
          <w:wAfter w:w="16" w:type="dxa"/>
          <w:cantSplit/>
        </w:trPr>
        <w:tc>
          <w:tcPr>
            <w:tcW w:w="768" w:type="dxa"/>
            <w:gridSpan w:val="2"/>
          </w:tcPr>
          <w:p w:rsidR="00930B91" w:rsidRPr="00FB199E" w:rsidRDefault="00930B91" w:rsidP="00CA2FD3">
            <w:r>
              <w:t>B1.39</w:t>
            </w:r>
          </w:p>
        </w:tc>
        <w:tc>
          <w:tcPr>
            <w:tcW w:w="3390" w:type="dxa"/>
            <w:gridSpan w:val="2"/>
          </w:tcPr>
          <w:p w:rsidR="00930B91" w:rsidRPr="00FB199E" w:rsidRDefault="00930B91" w:rsidP="00FB199E">
            <w:pPr>
              <w:jc w:val="both"/>
            </w:pPr>
            <w:r>
              <w:t>Integrate with accounting software.  Map general ledger accounts against payroll cost centres to allocate payroll expenses accurately.</w:t>
            </w:r>
          </w:p>
        </w:tc>
        <w:tc>
          <w:tcPr>
            <w:tcW w:w="632" w:type="dxa"/>
          </w:tcPr>
          <w:p w:rsidR="00930B91" w:rsidRDefault="00930B91" w:rsidP="00CA2FD3"/>
        </w:tc>
        <w:tc>
          <w:tcPr>
            <w:tcW w:w="628" w:type="dxa"/>
          </w:tcPr>
          <w:p w:rsidR="00930B91" w:rsidRDefault="00930B91" w:rsidP="00CA2FD3"/>
        </w:tc>
        <w:tc>
          <w:tcPr>
            <w:tcW w:w="630" w:type="dxa"/>
          </w:tcPr>
          <w:p w:rsidR="00930B91" w:rsidRDefault="00930B91" w:rsidP="00CA2FD3"/>
        </w:tc>
        <w:tc>
          <w:tcPr>
            <w:tcW w:w="720" w:type="dxa"/>
          </w:tcPr>
          <w:p w:rsidR="00930B91" w:rsidRDefault="00930B91" w:rsidP="00CA2FD3"/>
        </w:tc>
        <w:tc>
          <w:tcPr>
            <w:tcW w:w="3079" w:type="dxa"/>
          </w:tcPr>
          <w:p w:rsidR="00930B91" w:rsidRDefault="00930B91" w:rsidP="00CA2FD3"/>
        </w:tc>
      </w:tr>
      <w:tr w:rsidR="00930B91" w:rsidTr="00B23893">
        <w:trPr>
          <w:gridAfter w:val="1"/>
          <w:wAfter w:w="16" w:type="dxa"/>
          <w:cantSplit/>
        </w:trPr>
        <w:tc>
          <w:tcPr>
            <w:tcW w:w="768" w:type="dxa"/>
            <w:gridSpan w:val="2"/>
          </w:tcPr>
          <w:p w:rsidR="00930B91" w:rsidRDefault="00930B91" w:rsidP="00CA2FD3">
            <w:r>
              <w:t>B1.40</w:t>
            </w:r>
          </w:p>
        </w:tc>
        <w:tc>
          <w:tcPr>
            <w:tcW w:w="3390" w:type="dxa"/>
            <w:gridSpan w:val="2"/>
          </w:tcPr>
          <w:p w:rsidR="00930B91" w:rsidRDefault="00930B91" w:rsidP="00FB199E">
            <w:pPr>
              <w:jc w:val="both"/>
            </w:pPr>
            <w:r>
              <w:t>Disperse superannuation and leave liability against cost centres and post directly to the GL</w:t>
            </w:r>
          </w:p>
        </w:tc>
        <w:tc>
          <w:tcPr>
            <w:tcW w:w="632" w:type="dxa"/>
          </w:tcPr>
          <w:p w:rsidR="00930B91" w:rsidRDefault="00930B91" w:rsidP="00CA2FD3"/>
        </w:tc>
        <w:tc>
          <w:tcPr>
            <w:tcW w:w="628" w:type="dxa"/>
          </w:tcPr>
          <w:p w:rsidR="00930B91" w:rsidRDefault="00930B91" w:rsidP="00CA2FD3"/>
        </w:tc>
        <w:tc>
          <w:tcPr>
            <w:tcW w:w="630" w:type="dxa"/>
          </w:tcPr>
          <w:p w:rsidR="00930B91" w:rsidRDefault="00930B91" w:rsidP="00CA2FD3"/>
        </w:tc>
        <w:tc>
          <w:tcPr>
            <w:tcW w:w="720" w:type="dxa"/>
          </w:tcPr>
          <w:p w:rsidR="00930B91" w:rsidRDefault="00930B91" w:rsidP="00CA2FD3"/>
        </w:tc>
        <w:tc>
          <w:tcPr>
            <w:tcW w:w="3079" w:type="dxa"/>
          </w:tcPr>
          <w:p w:rsidR="00930B91" w:rsidRDefault="00930B91" w:rsidP="00CA2FD3"/>
        </w:tc>
      </w:tr>
      <w:tr w:rsidR="00930B91" w:rsidRPr="00A470A5" w:rsidTr="00930B91">
        <w:tc>
          <w:tcPr>
            <w:tcW w:w="738" w:type="dxa"/>
            <w:tcBorders>
              <w:bottom w:val="single" w:sz="4" w:space="0" w:color="auto"/>
            </w:tcBorders>
            <w:shd w:val="clear" w:color="auto" w:fill="auto"/>
          </w:tcPr>
          <w:p w:rsidR="00930B91" w:rsidRPr="0063377C" w:rsidRDefault="00930B91" w:rsidP="0059422E">
            <w:r>
              <w:t>B1.41</w:t>
            </w:r>
          </w:p>
        </w:tc>
        <w:tc>
          <w:tcPr>
            <w:tcW w:w="3420" w:type="dxa"/>
            <w:gridSpan w:val="3"/>
            <w:tcBorders>
              <w:bottom w:val="single" w:sz="4" w:space="0" w:color="auto"/>
            </w:tcBorders>
            <w:shd w:val="clear" w:color="auto" w:fill="auto"/>
          </w:tcPr>
          <w:p w:rsidR="00930B91" w:rsidRPr="00B23893" w:rsidRDefault="00930B91" w:rsidP="00B23893">
            <w:pPr>
              <w:ind w:left="34"/>
              <w:jc w:val="both"/>
            </w:pPr>
            <w:r w:rsidRPr="0063377C">
              <w:t xml:space="preserve">Export financial forecast data for use with other applications in </w:t>
            </w:r>
            <w:r w:rsidRPr="0063377C">
              <w:lastRenderedPageBreak/>
              <w:t>formats such as MS Excel or MS Access.</w:t>
            </w:r>
          </w:p>
        </w:tc>
        <w:tc>
          <w:tcPr>
            <w:tcW w:w="632" w:type="dxa"/>
            <w:tcBorders>
              <w:bottom w:val="single" w:sz="4" w:space="0" w:color="auto"/>
            </w:tcBorders>
            <w:shd w:val="clear" w:color="auto" w:fill="auto"/>
          </w:tcPr>
          <w:p w:rsidR="00930B91" w:rsidRPr="00B23893" w:rsidRDefault="00930B91" w:rsidP="0059422E">
            <w:pPr>
              <w:rPr>
                <w:b/>
              </w:rPr>
            </w:pPr>
          </w:p>
        </w:tc>
        <w:tc>
          <w:tcPr>
            <w:tcW w:w="628" w:type="dxa"/>
            <w:tcBorders>
              <w:bottom w:val="single" w:sz="4" w:space="0" w:color="auto"/>
            </w:tcBorders>
            <w:shd w:val="clear" w:color="auto" w:fill="auto"/>
          </w:tcPr>
          <w:p w:rsidR="00930B91" w:rsidRPr="00B23893" w:rsidRDefault="00930B91" w:rsidP="0059422E">
            <w:pPr>
              <w:rPr>
                <w:b/>
              </w:rPr>
            </w:pPr>
          </w:p>
        </w:tc>
        <w:tc>
          <w:tcPr>
            <w:tcW w:w="630" w:type="dxa"/>
            <w:tcBorders>
              <w:bottom w:val="single" w:sz="4" w:space="0" w:color="auto"/>
            </w:tcBorders>
            <w:shd w:val="clear" w:color="auto" w:fill="auto"/>
          </w:tcPr>
          <w:p w:rsidR="00930B91" w:rsidRPr="00B23893" w:rsidRDefault="00930B91" w:rsidP="0059422E">
            <w:pPr>
              <w:rPr>
                <w:b/>
              </w:rPr>
            </w:pPr>
          </w:p>
        </w:tc>
        <w:tc>
          <w:tcPr>
            <w:tcW w:w="720" w:type="dxa"/>
            <w:tcBorders>
              <w:bottom w:val="single" w:sz="4" w:space="0" w:color="auto"/>
            </w:tcBorders>
            <w:shd w:val="clear" w:color="auto" w:fill="auto"/>
          </w:tcPr>
          <w:p w:rsidR="00930B91" w:rsidRPr="00B23893" w:rsidRDefault="00930B91" w:rsidP="0059422E">
            <w:pPr>
              <w:rPr>
                <w:b/>
              </w:rPr>
            </w:pPr>
          </w:p>
        </w:tc>
        <w:tc>
          <w:tcPr>
            <w:tcW w:w="3095" w:type="dxa"/>
            <w:gridSpan w:val="2"/>
            <w:tcBorders>
              <w:bottom w:val="single" w:sz="4" w:space="0" w:color="auto"/>
            </w:tcBorders>
            <w:shd w:val="clear" w:color="auto" w:fill="auto"/>
          </w:tcPr>
          <w:p w:rsidR="00930B91" w:rsidRPr="00B23893" w:rsidRDefault="00930B91" w:rsidP="0059422E">
            <w:pPr>
              <w:rPr>
                <w:b/>
              </w:rPr>
            </w:pPr>
          </w:p>
        </w:tc>
      </w:tr>
      <w:tr w:rsidR="00930B91" w:rsidRPr="00A470A5" w:rsidTr="00930B91">
        <w:tc>
          <w:tcPr>
            <w:tcW w:w="738" w:type="dxa"/>
            <w:tcBorders>
              <w:bottom w:val="single" w:sz="4" w:space="0" w:color="auto"/>
            </w:tcBorders>
            <w:shd w:val="clear" w:color="auto" w:fill="BFBFBF" w:themeFill="background1" w:themeFillShade="BF"/>
          </w:tcPr>
          <w:p w:rsidR="00930B91" w:rsidRPr="00A470A5" w:rsidRDefault="00930B91" w:rsidP="0059422E">
            <w:pPr>
              <w:rPr>
                <w:b/>
                <w:highlight w:val="yellow"/>
              </w:rPr>
            </w:pPr>
          </w:p>
        </w:tc>
        <w:tc>
          <w:tcPr>
            <w:tcW w:w="3420" w:type="dxa"/>
            <w:gridSpan w:val="3"/>
            <w:tcBorders>
              <w:bottom w:val="single" w:sz="4" w:space="0" w:color="auto"/>
            </w:tcBorders>
            <w:shd w:val="clear" w:color="auto" w:fill="BFBFBF" w:themeFill="background1" w:themeFillShade="BF"/>
          </w:tcPr>
          <w:p w:rsidR="00930B91" w:rsidRPr="00777A01" w:rsidRDefault="00930B91" w:rsidP="00AB5D7B">
            <w:pPr>
              <w:jc w:val="both"/>
              <w:rPr>
                <w:b/>
                <w:sz w:val="24"/>
                <w:szCs w:val="24"/>
              </w:rPr>
            </w:pPr>
            <w:r>
              <w:rPr>
                <w:b/>
                <w:sz w:val="24"/>
                <w:szCs w:val="24"/>
              </w:rPr>
              <w:t>BILLINGS</w:t>
            </w:r>
          </w:p>
        </w:tc>
        <w:tc>
          <w:tcPr>
            <w:tcW w:w="632" w:type="dxa"/>
            <w:tcBorders>
              <w:bottom w:val="single" w:sz="4" w:space="0" w:color="auto"/>
            </w:tcBorders>
            <w:shd w:val="clear" w:color="auto" w:fill="BFBFBF" w:themeFill="background1" w:themeFillShade="BF"/>
          </w:tcPr>
          <w:p w:rsidR="00930B91" w:rsidRPr="00A470A5" w:rsidRDefault="00930B91" w:rsidP="0059422E">
            <w:pPr>
              <w:rPr>
                <w:b/>
                <w:highlight w:val="yellow"/>
              </w:rPr>
            </w:pPr>
          </w:p>
        </w:tc>
        <w:tc>
          <w:tcPr>
            <w:tcW w:w="628" w:type="dxa"/>
            <w:tcBorders>
              <w:bottom w:val="single" w:sz="4" w:space="0" w:color="auto"/>
            </w:tcBorders>
            <w:shd w:val="clear" w:color="auto" w:fill="BFBFBF" w:themeFill="background1" w:themeFillShade="BF"/>
          </w:tcPr>
          <w:p w:rsidR="00930B91" w:rsidRPr="00A470A5" w:rsidRDefault="00930B91" w:rsidP="0059422E">
            <w:pPr>
              <w:rPr>
                <w:b/>
                <w:highlight w:val="yellow"/>
              </w:rPr>
            </w:pPr>
          </w:p>
        </w:tc>
        <w:tc>
          <w:tcPr>
            <w:tcW w:w="630" w:type="dxa"/>
            <w:tcBorders>
              <w:bottom w:val="single" w:sz="4" w:space="0" w:color="auto"/>
            </w:tcBorders>
            <w:shd w:val="clear" w:color="auto" w:fill="BFBFBF" w:themeFill="background1" w:themeFillShade="BF"/>
          </w:tcPr>
          <w:p w:rsidR="00930B91" w:rsidRPr="00A470A5" w:rsidRDefault="00930B91" w:rsidP="0059422E">
            <w:pPr>
              <w:rPr>
                <w:b/>
                <w:highlight w:val="yellow"/>
              </w:rPr>
            </w:pPr>
          </w:p>
        </w:tc>
        <w:tc>
          <w:tcPr>
            <w:tcW w:w="720" w:type="dxa"/>
            <w:tcBorders>
              <w:bottom w:val="single" w:sz="4" w:space="0" w:color="auto"/>
            </w:tcBorders>
            <w:shd w:val="clear" w:color="auto" w:fill="BFBFBF" w:themeFill="background1" w:themeFillShade="BF"/>
          </w:tcPr>
          <w:p w:rsidR="00930B91" w:rsidRPr="00A470A5" w:rsidRDefault="00930B91" w:rsidP="0059422E">
            <w:pPr>
              <w:rPr>
                <w:b/>
                <w:highlight w:val="yellow"/>
              </w:rPr>
            </w:pPr>
          </w:p>
        </w:tc>
        <w:tc>
          <w:tcPr>
            <w:tcW w:w="3095" w:type="dxa"/>
            <w:gridSpan w:val="2"/>
            <w:tcBorders>
              <w:bottom w:val="single" w:sz="4" w:space="0" w:color="auto"/>
            </w:tcBorders>
            <w:shd w:val="clear" w:color="auto" w:fill="BFBFBF" w:themeFill="background1" w:themeFillShade="BF"/>
          </w:tcPr>
          <w:p w:rsidR="00930B91" w:rsidRPr="00A470A5" w:rsidRDefault="00930B91" w:rsidP="0059422E">
            <w:pPr>
              <w:rPr>
                <w:b/>
                <w:highlight w:val="yellow"/>
              </w:rPr>
            </w:pPr>
          </w:p>
        </w:tc>
      </w:tr>
      <w:tr w:rsidR="00930B91" w:rsidRPr="00A470A5" w:rsidTr="00930B91">
        <w:tc>
          <w:tcPr>
            <w:tcW w:w="738" w:type="dxa"/>
            <w:shd w:val="clear" w:color="auto" w:fill="BFBFBF" w:themeFill="background1" w:themeFillShade="BF"/>
          </w:tcPr>
          <w:p w:rsidR="00930B91" w:rsidRPr="00A470A5" w:rsidRDefault="00930B91" w:rsidP="0059422E">
            <w:pPr>
              <w:rPr>
                <w:highlight w:val="yellow"/>
              </w:rPr>
            </w:pPr>
          </w:p>
        </w:tc>
        <w:tc>
          <w:tcPr>
            <w:tcW w:w="3420" w:type="dxa"/>
            <w:gridSpan w:val="3"/>
            <w:shd w:val="clear" w:color="auto" w:fill="BFBFBF" w:themeFill="background1" w:themeFillShade="BF"/>
          </w:tcPr>
          <w:p w:rsidR="00930B91" w:rsidRPr="00DF4309" w:rsidRDefault="00930B91" w:rsidP="00AB5D7B">
            <w:pPr>
              <w:jc w:val="both"/>
              <w:rPr>
                <w:i/>
              </w:rPr>
            </w:pPr>
            <w:r w:rsidRPr="00DF4309">
              <w:rPr>
                <w:i/>
              </w:rPr>
              <w:t xml:space="preserve">The </w:t>
            </w:r>
            <w:r>
              <w:rPr>
                <w:i/>
              </w:rPr>
              <w:t>billing</w:t>
            </w:r>
            <w:r w:rsidRPr="00DF4309">
              <w:rPr>
                <w:i/>
              </w:rPr>
              <w:t xml:space="preserve"> system considered should have all (or a significant number) of these features</w:t>
            </w:r>
          </w:p>
        </w:tc>
        <w:tc>
          <w:tcPr>
            <w:tcW w:w="632" w:type="dxa"/>
            <w:shd w:val="clear" w:color="auto" w:fill="BFBFBF" w:themeFill="background1" w:themeFillShade="BF"/>
          </w:tcPr>
          <w:p w:rsidR="00930B91" w:rsidRPr="00A470A5" w:rsidRDefault="00930B91" w:rsidP="0059422E">
            <w:pPr>
              <w:rPr>
                <w:highlight w:val="yellow"/>
              </w:rPr>
            </w:pPr>
          </w:p>
        </w:tc>
        <w:tc>
          <w:tcPr>
            <w:tcW w:w="628" w:type="dxa"/>
            <w:shd w:val="clear" w:color="auto" w:fill="BFBFBF" w:themeFill="background1" w:themeFillShade="BF"/>
          </w:tcPr>
          <w:p w:rsidR="00930B91" w:rsidRPr="00A470A5" w:rsidRDefault="00930B91" w:rsidP="0059422E">
            <w:pPr>
              <w:rPr>
                <w:highlight w:val="yellow"/>
              </w:rPr>
            </w:pPr>
          </w:p>
        </w:tc>
        <w:tc>
          <w:tcPr>
            <w:tcW w:w="630" w:type="dxa"/>
            <w:shd w:val="clear" w:color="auto" w:fill="BFBFBF" w:themeFill="background1" w:themeFillShade="BF"/>
          </w:tcPr>
          <w:p w:rsidR="00930B91" w:rsidRPr="00A470A5" w:rsidRDefault="00930B91" w:rsidP="0059422E">
            <w:pPr>
              <w:rPr>
                <w:highlight w:val="yellow"/>
              </w:rPr>
            </w:pPr>
          </w:p>
        </w:tc>
        <w:tc>
          <w:tcPr>
            <w:tcW w:w="720" w:type="dxa"/>
            <w:shd w:val="clear" w:color="auto" w:fill="BFBFBF" w:themeFill="background1" w:themeFillShade="BF"/>
          </w:tcPr>
          <w:p w:rsidR="00930B91" w:rsidRPr="00A470A5" w:rsidRDefault="00930B91" w:rsidP="0059422E">
            <w:pPr>
              <w:rPr>
                <w:highlight w:val="yellow"/>
              </w:rPr>
            </w:pPr>
          </w:p>
        </w:tc>
        <w:tc>
          <w:tcPr>
            <w:tcW w:w="3095" w:type="dxa"/>
            <w:gridSpan w:val="2"/>
            <w:shd w:val="clear" w:color="auto" w:fill="BFBFBF" w:themeFill="background1" w:themeFillShade="BF"/>
          </w:tcPr>
          <w:p w:rsidR="00930B91" w:rsidRPr="00A470A5" w:rsidRDefault="00930B91" w:rsidP="0059422E">
            <w:pPr>
              <w:rPr>
                <w:highlight w:val="yellow"/>
              </w:rPr>
            </w:pPr>
          </w:p>
        </w:tc>
      </w:tr>
      <w:tr w:rsidR="00930B91" w:rsidRPr="00A470A5" w:rsidTr="004553EF">
        <w:trPr>
          <w:trHeight w:val="482"/>
        </w:trPr>
        <w:tc>
          <w:tcPr>
            <w:tcW w:w="4158" w:type="dxa"/>
            <w:gridSpan w:val="4"/>
          </w:tcPr>
          <w:p w:rsidR="00930B91" w:rsidRPr="00930B91" w:rsidRDefault="00930B91" w:rsidP="009E37A8">
            <w:pPr>
              <w:jc w:val="both"/>
              <w:rPr>
                <w:b/>
              </w:rPr>
            </w:pPr>
            <w:r w:rsidRPr="00930B91">
              <w:rPr>
                <w:b/>
              </w:rPr>
              <w:t>NAME OF SOLUTION:</w:t>
            </w:r>
          </w:p>
        </w:tc>
        <w:tc>
          <w:tcPr>
            <w:tcW w:w="5705" w:type="dxa"/>
            <w:gridSpan w:val="6"/>
          </w:tcPr>
          <w:p w:rsidR="00930B91" w:rsidRPr="00D70F02" w:rsidRDefault="00930B91" w:rsidP="0059422E"/>
        </w:tc>
      </w:tr>
      <w:tr w:rsidR="00930B91" w:rsidRPr="00A470A5" w:rsidTr="00930B91">
        <w:trPr>
          <w:trHeight w:val="482"/>
        </w:trPr>
        <w:tc>
          <w:tcPr>
            <w:tcW w:w="738" w:type="dxa"/>
          </w:tcPr>
          <w:p w:rsidR="00930B91" w:rsidRPr="00BC32C9" w:rsidRDefault="00930B91" w:rsidP="00642544">
            <w:r w:rsidRPr="00BC32C9">
              <w:t>B1</w:t>
            </w:r>
            <w:r>
              <w:t>.42</w:t>
            </w:r>
          </w:p>
          <w:p w:rsidR="00930B91" w:rsidRPr="00BC32C9" w:rsidRDefault="00930B91" w:rsidP="00642544"/>
        </w:tc>
        <w:tc>
          <w:tcPr>
            <w:tcW w:w="3420" w:type="dxa"/>
            <w:gridSpan w:val="3"/>
          </w:tcPr>
          <w:p w:rsidR="00930B91" w:rsidRPr="009E37A8" w:rsidRDefault="00930B91" w:rsidP="009E37A8">
            <w:pPr>
              <w:jc w:val="both"/>
            </w:pPr>
            <w:r>
              <w:t>Is the p</w:t>
            </w:r>
            <w:r w:rsidRPr="009E37A8">
              <w:t>roposed</w:t>
            </w:r>
            <w:r>
              <w:t xml:space="preserve"> solution</w:t>
            </w:r>
            <w:r w:rsidRPr="009E37A8">
              <w:t xml:space="preserve"> server based</w:t>
            </w:r>
            <w:r>
              <w:t xml:space="preserve"> or cloud based? Demonstrate ability of both if applicable.</w:t>
            </w:r>
          </w:p>
        </w:tc>
        <w:tc>
          <w:tcPr>
            <w:tcW w:w="632" w:type="dxa"/>
          </w:tcPr>
          <w:p w:rsidR="00930B91" w:rsidRPr="00D70F02" w:rsidRDefault="00930B91" w:rsidP="0059422E"/>
        </w:tc>
        <w:tc>
          <w:tcPr>
            <w:tcW w:w="628" w:type="dxa"/>
          </w:tcPr>
          <w:p w:rsidR="00930B91" w:rsidRPr="00D70F02" w:rsidRDefault="00930B91" w:rsidP="0059422E"/>
        </w:tc>
        <w:tc>
          <w:tcPr>
            <w:tcW w:w="630" w:type="dxa"/>
          </w:tcPr>
          <w:p w:rsidR="00930B91" w:rsidRPr="00D70F02" w:rsidRDefault="00930B91" w:rsidP="0059422E"/>
        </w:tc>
        <w:tc>
          <w:tcPr>
            <w:tcW w:w="720" w:type="dxa"/>
          </w:tcPr>
          <w:p w:rsidR="00930B91" w:rsidRPr="00D70F02" w:rsidRDefault="00930B91" w:rsidP="0059422E"/>
        </w:tc>
        <w:tc>
          <w:tcPr>
            <w:tcW w:w="3095" w:type="dxa"/>
            <w:gridSpan w:val="2"/>
          </w:tcPr>
          <w:p w:rsidR="00930B91" w:rsidRPr="00D70F02" w:rsidRDefault="00930B91" w:rsidP="0059422E"/>
        </w:tc>
      </w:tr>
      <w:tr w:rsidR="00930B91" w:rsidRPr="00A470A5" w:rsidTr="00930B91">
        <w:tc>
          <w:tcPr>
            <w:tcW w:w="738" w:type="dxa"/>
          </w:tcPr>
          <w:p w:rsidR="00930B91" w:rsidRDefault="00930B91" w:rsidP="00642544">
            <w:r>
              <w:t>B1.43</w:t>
            </w:r>
          </w:p>
        </w:tc>
        <w:tc>
          <w:tcPr>
            <w:tcW w:w="3420" w:type="dxa"/>
            <w:gridSpan w:val="3"/>
          </w:tcPr>
          <w:p w:rsidR="00930B91" w:rsidRPr="00D70F02" w:rsidRDefault="00930B91" w:rsidP="00D70F02">
            <w:pPr>
              <w:jc w:val="both"/>
            </w:pPr>
            <w:r>
              <w:t xml:space="preserve">Is the proposed solution open source or proprietary software? </w:t>
            </w:r>
          </w:p>
        </w:tc>
        <w:tc>
          <w:tcPr>
            <w:tcW w:w="632" w:type="dxa"/>
          </w:tcPr>
          <w:p w:rsidR="00930B91" w:rsidRPr="00D70F02" w:rsidRDefault="00930B91" w:rsidP="0059422E"/>
        </w:tc>
        <w:tc>
          <w:tcPr>
            <w:tcW w:w="628" w:type="dxa"/>
          </w:tcPr>
          <w:p w:rsidR="00930B91" w:rsidRPr="00D70F02" w:rsidRDefault="00930B91" w:rsidP="0059422E"/>
        </w:tc>
        <w:tc>
          <w:tcPr>
            <w:tcW w:w="630" w:type="dxa"/>
          </w:tcPr>
          <w:p w:rsidR="00930B91" w:rsidRPr="00D70F02" w:rsidRDefault="00930B91" w:rsidP="0059422E"/>
        </w:tc>
        <w:tc>
          <w:tcPr>
            <w:tcW w:w="720" w:type="dxa"/>
          </w:tcPr>
          <w:p w:rsidR="00930B91" w:rsidRPr="00D70F02" w:rsidRDefault="00930B91" w:rsidP="0059422E"/>
        </w:tc>
        <w:tc>
          <w:tcPr>
            <w:tcW w:w="3095" w:type="dxa"/>
            <w:gridSpan w:val="2"/>
          </w:tcPr>
          <w:p w:rsidR="00930B91" w:rsidRPr="00D70F02" w:rsidRDefault="00930B91" w:rsidP="0059422E"/>
        </w:tc>
      </w:tr>
      <w:tr w:rsidR="00930B91" w:rsidRPr="00A470A5" w:rsidTr="00930B91">
        <w:tc>
          <w:tcPr>
            <w:tcW w:w="738" w:type="dxa"/>
          </w:tcPr>
          <w:p w:rsidR="00930B91" w:rsidRPr="00D70F02" w:rsidRDefault="00930B91" w:rsidP="00642544">
            <w:r>
              <w:t>B1.44</w:t>
            </w:r>
          </w:p>
        </w:tc>
        <w:tc>
          <w:tcPr>
            <w:tcW w:w="3420" w:type="dxa"/>
            <w:gridSpan w:val="3"/>
          </w:tcPr>
          <w:p w:rsidR="00930B91" w:rsidRPr="00D70F02" w:rsidRDefault="00930B91" w:rsidP="00D70F02">
            <w:pPr>
              <w:jc w:val="both"/>
            </w:pPr>
            <w:r w:rsidRPr="00D70F02">
              <w:t>Ability to bill any number of utility and non-utility products and services eg. Water</w:t>
            </w:r>
            <w:r>
              <w:t>, waste etc</w:t>
            </w:r>
          </w:p>
        </w:tc>
        <w:tc>
          <w:tcPr>
            <w:tcW w:w="632" w:type="dxa"/>
          </w:tcPr>
          <w:p w:rsidR="00930B91" w:rsidRPr="00D70F02" w:rsidRDefault="00930B91" w:rsidP="0059422E"/>
        </w:tc>
        <w:tc>
          <w:tcPr>
            <w:tcW w:w="628" w:type="dxa"/>
          </w:tcPr>
          <w:p w:rsidR="00930B91" w:rsidRPr="00D70F02" w:rsidRDefault="00930B91" w:rsidP="0059422E"/>
        </w:tc>
        <w:tc>
          <w:tcPr>
            <w:tcW w:w="630" w:type="dxa"/>
          </w:tcPr>
          <w:p w:rsidR="00930B91" w:rsidRPr="00D70F02" w:rsidRDefault="00930B91" w:rsidP="0059422E"/>
        </w:tc>
        <w:tc>
          <w:tcPr>
            <w:tcW w:w="720" w:type="dxa"/>
          </w:tcPr>
          <w:p w:rsidR="00930B91" w:rsidRPr="00D70F02" w:rsidRDefault="00930B91" w:rsidP="0059422E"/>
        </w:tc>
        <w:tc>
          <w:tcPr>
            <w:tcW w:w="3095" w:type="dxa"/>
            <w:gridSpan w:val="2"/>
          </w:tcPr>
          <w:p w:rsidR="00930B91" w:rsidRPr="00D70F02" w:rsidRDefault="00930B91" w:rsidP="0059422E"/>
        </w:tc>
      </w:tr>
      <w:tr w:rsidR="00930B91" w:rsidRPr="00A470A5" w:rsidTr="00930B91">
        <w:tc>
          <w:tcPr>
            <w:tcW w:w="738" w:type="dxa"/>
          </w:tcPr>
          <w:p w:rsidR="00930B91" w:rsidRPr="00D70F02" w:rsidRDefault="00930B91" w:rsidP="00D70F02">
            <w:r>
              <w:t>B1.45</w:t>
            </w:r>
          </w:p>
        </w:tc>
        <w:tc>
          <w:tcPr>
            <w:tcW w:w="3420" w:type="dxa"/>
            <w:gridSpan w:val="3"/>
          </w:tcPr>
          <w:p w:rsidR="00930B91" w:rsidRPr="00D70F02" w:rsidRDefault="00930B91" w:rsidP="002C690C">
            <w:pPr>
              <w:jc w:val="both"/>
            </w:pPr>
            <w:r w:rsidRPr="00D70F02">
              <w:t>Ability to support a wide range of tariffs, charging</w:t>
            </w:r>
            <w:r>
              <w:t>,</w:t>
            </w:r>
            <w:r w:rsidRPr="00D70F02">
              <w:t xml:space="preserve"> billing</w:t>
            </w:r>
            <w:r>
              <w:t xml:space="preserve"> and discount</w:t>
            </w:r>
            <w:r w:rsidRPr="00D70F02">
              <w:t xml:space="preserve"> methodologies</w:t>
            </w:r>
            <w:r>
              <w:t>.</w:t>
            </w:r>
          </w:p>
        </w:tc>
        <w:tc>
          <w:tcPr>
            <w:tcW w:w="632" w:type="dxa"/>
          </w:tcPr>
          <w:p w:rsidR="00930B91" w:rsidRPr="00D70F02" w:rsidRDefault="00930B91" w:rsidP="0059422E"/>
        </w:tc>
        <w:tc>
          <w:tcPr>
            <w:tcW w:w="628" w:type="dxa"/>
          </w:tcPr>
          <w:p w:rsidR="00930B91" w:rsidRPr="00D70F02" w:rsidRDefault="00930B91" w:rsidP="0059422E"/>
        </w:tc>
        <w:tc>
          <w:tcPr>
            <w:tcW w:w="630" w:type="dxa"/>
          </w:tcPr>
          <w:p w:rsidR="00930B91" w:rsidRPr="00D70F02" w:rsidRDefault="00930B91" w:rsidP="0059422E"/>
        </w:tc>
        <w:tc>
          <w:tcPr>
            <w:tcW w:w="720" w:type="dxa"/>
          </w:tcPr>
          <w:p w:rsidR="00930B91" w:rsidRPr="00D70F02" w:rsidRDefault="00930B91" w:rsidP="0059422E"/>
        </w:tc>
        <w:tc>
          <w:tcPr>
            <w:tcW w:w="3095" w:type="dxa"/>
            <w:gridSpan w:val="2"/>
          </w:tcPr>
          <w:p w:rsidR="00930B91" w:rsidRPr="00D70F02" w:rsidRDefault="00930B91" w:rsidP="0059422E"/>
        </w:tc>
      </w:tr>
      <w:tr w:rsidR="00930B91" w:rsidRPr="00A470A5" w:rsidTr="00930B91">
        <w:tc>
          <w:tcPr>
            <w:tcW w:w="738" w:type="dxa"/>
          </w:tcPr>
          <w:p w:rsidR="00930B91" w:rsidRPr="00D70F02" w:rsidRDefault="00930B91" w:rsidP="0059422E">
            <w:r>
              <w:t>B1.46</w:t>
            </w:r>
          </w:p>
        </w:tc>
        <w:tc>
          <w:tcPr>
            <w:tcW w:w="3420" w:type="dxa"/>
            <w:gridSpan w:val="3"/>
          </w:tcPr>
          <w:p w:rsidR="00930B91" w:rsidRPr="00D70F02" w:rsidRDefault="00930B91" w:rsidP="00D70F02">
            <w:pPr>
              <w:jc w:val="both"/>
            </w:pPr>
            <w:r w:rsidRPr="00D70F02">
              <w:t>Interfaces to Meteror (AD Riley supplied) hand held devise Motorola MC-67 and O’Neil blue-tooth printer</w:t>
            </w:r>
            <w:r>
              <w:t xml:space="preserve"> or similar</w:t>
            </w:r>
            <w:r w:rsidRPr="00D70F02">
              <w:t>.</w:t>
            </w:r>
          </w:p>
        </w:tc>
        <w:tc>
          <w:tcPr>
            <w:tcW w:w="632" w:type="dxa"/>
          </w:tcPr>
          <w:p w:rsidR="00930B91" w:rsidRPr="00D70F02" w:rsidRDefault="00930B91" w:rsidP="0059422E"/>
        </w:tc>
        <w:tc>
          <w:tcPr>
            <w:tcW w:w="628" w:type="dxa"/>
          </w:tcPr>
          <w:p w:rsidR="00930B91" w:rsidRPr="00D70F02" w:rsidRDefault="00930B91" w:rsidP="0059422E"/>
        </w:tc>
        <w:tc>
          <w:tcPr>
            <w:tcW w:w="630" w:type="dxa"/>
          </w:tcPr>
          <w:p w:rsidR="00930B91" w:rsidRPr="00D70F02" w:rsidRDefault="00930B91" w:rsidP="0059422E"/>
        </w:tc>
        <w:tc>
          <w:tcPr>
            <w:tcW w:w="720" w:type="dxa"/>
          </w:tcPr>
          <w:p w:rsidR="00930B91" w:rsidRPr="00D70F02" w:rsidRDefault="00930B91" w:rsidP="0059422E"/>
        </w:tc>
        <w:tc>
          <w:tcPr>
            <w:tcW w:w="3095" w:type="dxa"/>
            <w:gridSpan w:val="2"/>
          </w:tcPr>
          <w:p w:rsidR="00930B91" w:rsidRPr="00D70F02" w:rsidRDefault="00930B91" w:rsidP="0059422E"/>
        </w:tc>
      </w:tr>
      <w:tr w:rsidR="00930B91" w:rsidRPr="00A470A5" w:rsidTr="00930B91">
        <w:tc>
          <w:tcPr>
            <w:tcW w:w="738" w:type="dxa"/>
          </w:tcPr>
          <w:p w:rsidR="00930B91" w:rsidRPr="002C690C" w:rsidRDefault="00930B91" w:rsidP="0059422E">
            <w:r>
              <w:t>B1.47</w:t>
            </w:r>
          </w:p>
        </w:tc>
        <w:tc>
          <w:tcPr>
            <w:tcW w:w="3420" w:type="dxa"/>
            <w:gridSpan w:val="3"/>
          </w:tcPr>
          <w:p w:rsidR="00930B91" w:rsidRPr="002C690C" w:rsidRDefault="00930B91" w:rsidP="00D70F02">
            <w:pPr>
              <w:jc w:val="both"/>
            </w:pPr>
            <w:r w:rsidRPr="002C690C">
              <w:t>Easily handles new customer set up activities and collection of customer information and communication preferences.</w:t>
            </w:r>
          </w:p>
        </w:tc>
        <w:tc>
          <w:tcPr>
            <w:tcW w:w="632" w:type="dxa"/>
          </w:tcPr>
          <w:p w:rsidR="00930B91" w:rsidRPr="002C690C" w:rsidRDefault="00930B91" w:rsidP="0059422E"/>
        </w:tc>
        <w:tc>
          <w:tcPr>
            <w:tcW w:w="628" w:type="dxa"/>
          </w:tcPr>
          <w:p w:rsidR="00930B91" w:rsidRPr="002C690C" w:rsidRDefault="00930B91" w:rsidP="0059422E"/>
        </w:tc>
        <w:tc>
          <w:tcPr>
            <w:tcW w:w="630" w:type="dxa"/>
          </w:tcPr>
          <w:p w:rsidR="00930B91" w:rsidRPr="002C690C" w:rsidRDefault="00930B91" w:rsidP="0059422E"/>
        </w:tc>
        <w:tc>
          <w:tcPr>
            <w:tcW w:w="720" w:type="dxa"/>
          </w:tcPr>
          <w:p w:rsidR="00930B91" w:rsidRPr="002C690C" w:rsidRDefault="00930B91" w:rsidP="0059422E"/>
        </w:tc>
        <w:tc>
          <w:tcPr>
            <w:tcW w:w="3095" w:type="dxa"/>
            <w:gridSpan w:val="2"/>
          </w:tcPr>
          <w:p w:rsidR="00930B91" w:rsidRPr="002C690C" w:rsidRDefault="00930B91" w:rsidP="0059422E"/>
        </w:tc>
      </w:tr>
      <w:tr w:rsidR="00930B91" w:rsidRPr="002726FA" w:rsidTr="00930B91">
        <w:tc>
          <w:tcPr>
            <w:tcW w:w="738" w:type="dxa"/>
          </w:tcPr>
          <w:p w:rsidR="00930B91" w:rsidRPr="002726FA" w:rsidRDefault="00930B91" w:rsidP="0059422E">
            <w:r w:rsidRPr="002726FA">
              <w:t>B1.48</w:t>
            </w:r>
          </w:p>
        </w:tc>
        <w:tc>
          <w:tcPr>
            <w:tcW w:w="3420" w:type="dxa"/>
            <w:gridSpan w:val="3"/>
          </w:tcPr>
          <w:p w:rsidR="00930B91" w:rsidRPr="002726FA" w:rsidRDefault="00930B91" w:rsidP="009E37A8">
            <w:pPr>
              <w:jc w:val="both"/>
            </w:pPr>
            <w:r w:rsidRPr="002726FA">
              <w:t xml:space="preserve">Supports a variety of simple and complex customer hierarchies with consolidated billing and reporting options.  Eg. Customers with more then one meter per household – solar generation and normal consumption, usage by consumer/tariff/usage range groupings etc  </w:t>
            </w:r>
          </w:p>
        </w:tc>
        <w:tc>
          <w:tcPr>
            <w:tcW w:w="632" w:type="dxa"/>
          </w:tcPr>
          <w:p w:rsidR="00930B91" w:rsidRPr="002726FA" w:rsidRDefault="00930B91" w:rsidP="0059422E"/>
        </w:tc>
        <w:tc>
          <w:tcPr>
            <w:tcW w:w="628" w:type="dxa"/>
          </w:tcPr>
          <w:p w:rsidR="00930B91" w:rsidRPr="002726FA" w:rsidRDefault="00930B91" w:rsidP="0059422E"/>
        </w:tc>
        <w:tc>
          <w:tcPr>
            <w:tcW w:w="630" w:type="dxa"/>
          </w:tcPr>
          <w:p w:rsidR="00930B91" w:rsidRPr="002726FA" w:rsidRDefault="00930B91" w:rsidP="0059422E"/>
        </w:tc>
        <w:tc>
          <w:tcPr>
            <w:tcW w:w="720" w:type="dxa"/>
          </w:tcPr>
          <w:p w:rsidR="00930B91" w:rsidRPr="002726FA" w:rsidRDefault="00930B91" w:rsidP="0059422E"/>
        </w:tc>
        <w:tc>
          <w:tcPr>
            <w:tcW w:w="3095" w:type="dxa"/>
            <w:gridSpan w:val="2"/>
          </w:tcPr>
          <w:p w:rsidR="00930B91" w:rsidRPr="002726FA" w:rsidRDefault="00930B91" w:rsidP="0059422E"/>
        </w:tc>
      </w:tr>
      <w:tr w:rsidR="00930B91" w:rsidRPr="00A470A5" w:rsidTr="00930B91">
        <w:trPr>
          <w:cantSplit/>
        </w:trPr>
        <w:tc>
          <w:tcPr>
            <w:tcW w:w="738" w:type="dxa"/>
            <w:shd w:val="clear" w:color="auto" w:fill="auto"/>
          </w:tcPr>
          <w:p w:rsidR="00930B91" w:rsidRPr="002726FA" w:rsidRDefault="00930B91" w:rsidP="0059422E">
            <w:r w:rsidRPr="002726FA">
              <w:t>B1.49</w:t>
            </w:r>
          </w:p>
        </w:tc>
        <w:tc>
          <w:tcPr>
            <w:tcW w:w="3420" w:type="dxa"/>
            <w:gridSpan w:val="3"/>
            <w:shd w:val="clear" w:color="auto" w:fill="auto"/>
          </w:tcPr>
          <w:p w:rsidR="00930B91" w:rsidRPr="002C690C" w:rsidRDefault="00930B91" w:rsidP="003A5A29">
            <w:pPr>
              <w:jc w:val="both"/>
            </w:pPr>
            <w:r w:rsidRPr="002726FA">
              <w:t>Integrate with other software systems used within TAU especially cashiers, accounting and customer service, engineering/network modelling such as load flow, network design etc.</w:t>
            </w:r>
          </w:p>
        </w:tc>
        <w:tc>
          <w:tcPr>
            <w:tcW w:w="632" w:type="dxa"/>
            <w:shd w:val="clear" w:color="auto" w:fill="auto"/>
          </w:tcPr>
          <w:p w:rsidR="00930B91" w:rsidRPr="002C690C" w:rsidRDefault="00930B91" w:rsidP="0059422E"/>
        </w:tc>
        <w:tc>
          <w:tcPr>
            <w:tcW w:w="628" w:type="dxa"/>
            <w:shd w:val="clear" w:color="auto" w:fill="auto"/>
          </w:tcPr>
          <w:p w:rsidR="00930B91" w:rsidRPr="002C690C" w:rsidRDefault="00930B91" w:rsidP="0059422E"/>
        </w:tc>
        <w:tc>
          <w:tcPr>
            <w:tcW w:w="630" w:type="dxa"/>
            <w:shd w:val="clear" w:color="auto" w:fill="auto"/>
          </w:tcPr>
          <w:p w:rsidR="00930B91" w:rsidRPr="002C690C" w:rsidRDefault="00930B91" w:rsidP="0059422E"/>
        </w:tc>
        <w:tc>
          <w:tcPr>
            <w:tcW w:w="720" w:type="dxa"/>
            <w:shd w:val="clear" w:color="auto" w:fill="auto"/>
          </w:tcPr>
          <w:p w:rsidR="00930B91" w:rsidRPr="002C690C" w:rsidRDefault="00930B91" w:rsidP="0059422E"/>
        </w:tc>
        <w:tc>
          <w:tcPr>
            <w:tcW w:w="3095" w:type="dxa"/>
            <w:gridSpan w:val="2"/>
            <w:shd w:val="clear" w:color="auto" w:fill="auto"/>
          </w:tcPr>
          <w:p w:rsidR="00930B91" w:rsidRPr="002C690C" w:rsidRDefault="00930B91" w:rsidP="0059422E"/>
        </w:tc>
      </w:tr>
      <w:tr w:rsidR="00930B91" w:rsidRPr="00B23893" w:rsidTr="00930B91">
        <w:tc>
          <w:tcPr>
            <w:tcW w:w="738" w:type="dxa"/>
          </w:tcPr>
          <w:p w:rsidR="00930B91" w:rsidRPr="00B23893" w:rsidRDefault="00930B91" w:rsidP="0059422E">
            <w:r>
              <w:t>B1.50</w:t>
            </w:r>
          </w:p>
        </w:tc>
        <w:tc>
          <w:tcPr>
            <w:tcW w:w="3420" w:type="dxa"/>
            <w:gridSpan w:val="3"/>
          </w:tcPr>
          <w:p w:rsidR="00930B91" w:rsidRPr="00B23893" w:rsidRDefault="00930B91" w:rsidP="00C654E8">
            <w:pPr>
              <w:jc w:val="both"/>
            </w:pPr>
            <w:r w:rsidRPr="00B23893">
              <w:t>Reporting tools for standard and ad hoc/ customised reports</w:t>
            </w:r>
          </w:p>
        </w:tc>
        <w:tc>
          <w:tcPr>
            <w:tcW w:w="632" w:type="dxa"/>
          </w:tcPr>
          <w:p w:rsidR="00930B91" w:rsidRPr="00B23893" w:rsidRDefault="00930B91" w:rsidP="0059422E"/>
        </w:tc>
        <w:tc>
          <w:tcPr>
            <w:tcW w:w="628" w:type="dxa"/>
          </w:tcPr>
          <w:p w:rsidR="00930B91" w:rsidRPr="00B23893" w:rsidRDefault="00930B91" w:rsidP="0059422E"/>
        </w:tc>
        <w:tc>
          <w:tcPr>
            <w:tcW w:w="630" w:type="dxa"/>
          </w:tcPr>
          <w:p w:rsidR="00930B91" w:rsidRPr="00B23893" w:rsidRDefault="00930B91" w:rsidP="0059422E"/>
        </w:tc>
        <w:tc>
          <w:tcPr>
            <w:tcW w:w="720" w:type="dxa"/>
          </w:tcPr>
          <w:p w:rsidR="00930B91" w:rsidRPr="00B23893" w:rsidRDefault="00930B91" w:rsidP="0059422E"/>
        </w:tc>
        <w:tc>
          <w:tcPr>
            <w:tcW w:w="3095" w:type="dxa"/>
            <w:gridSpan w:val="2"/>
          </w:tcPr>
          <w:p w:rsidR="00930B91" w:rsidRPr="00B23893" w:rsidRDefault="00930B91" w:rsidP="0059422E"/>
        </w:tc>
      </w:tr>
      <w:tr w:rsidR="00930B91" w:rsidRPr="00A470A5" w:rsidTr="00930B91">
        <w:tc>
          <w:tcPr>
            <w:tcW w:w="738" w:type="dxa"/>
          </w:tcPr>
          <w:p w:rsidR="00930B91" w:rsidRPr="00B23893" w:rsidRDefault="00930B91" w:rsidP="0059422E">
            <w:r>
              <w:t>B1.51</w:t>
            </w:r>
          </w:p>
        </w:tc>
        <w:tc>
          <w:tcPr>
            <w:tcW w:w="3420" w:type="dxa"/>
            <w:gridSpan w:val="3"/>
          </w:tcPr>
          <w:p w:rsidR="00930B91" w:rsidRPr="00B23893" w:rsidRDefault="00930B91" w:rsidP="00B23893">
            <w:pPr>
              <w:ind w:left="34"/>
              <w:jc w:val="both"/>
            </w:pPr>
            <w:r w:rsidRPr="00B23893">
              <w:t xml:space="preserve">Export financial forecast data for use with other applications in formats such as MS Excel or MS </w:t>
            </w:r>
            <w:r w:rsidRPr="00B23893">
              <w:lastRenderedPageBreak/>
              <w:t>Access.</w:t>
            </w:r>
          </w:p>
        </w:tc>
        <w:tc>
          <w:tcPr>
            <w:tcW w:w="632" w:type="dxa"/>
          </w:tcPr>
          <w:p w:rsidR="00930B91" w:rsidRPr="00B23893" w:rsidRDefault="00930B91" w:rsidP="00B23893">
            <w:pPr>
              <w:jc w:val="both"/>
            </w:pPr>
          </w:p>
        </w:tc>
        <w:tc>
          <w:tcPr>
            <w:tcW w:w="628" w:type="dxa"/>
          </w:tcPr>
          <w:p w:rsidR="00930B91" w:rsidRPr="00B23893" w:rsidRDefault="00930B91" w:rsidP="0059422E"/>
        </w:tc>
        <w:tc>
          <w:tcPr>
            <w:tcW w:w="630" w:type="dxa"/>
          </w:tcPr>
          <w:p w:rsidR="00930B91" w:rsidRPr="00B23893" w:rsidRDefault="00930B91" w:rsidP="0059422E"/>
        </w:tc>
        <w:tc>
          <w:tcPr>
            <w:tcW w:w="720" w:type="dxa"/>
          </w:tcPr>
          <w:p w:rsidR="00930B91" w:rsidRPr="00B23893" w:rsidRDefault="00930B91" w:rsidP="0059422E"/>
        </w:tc>
        <w:tc>
          <w:tcPr>
            <w:tcW w:w="3095" w:type="dxa"/>
            <w:gridSpan w:val="2"/>
          </w:tcPr>
          <w:p w:rsidR="00930B91" w:rsidRPr="00B23893" w:rsidRDefault="00930B91" w:rsidP="0059422E"/>
        </w:tc>
      </w:tr>
      <w:tr w:rsidR="00930B91" w:rsidRPr="00A470A5" w:rsidTr="00930B91">
        <w:tc>
          <w:tcPr>
            <w:tcW w:w="738" w:type="dxa"/>
          </w:tcPr>
          <w:p w:rsidR="00930B91" w:rsidRPr="00B23893" w:rsidRDefault="00930B91" w:rsidP="0063377C">
            <w:pPr>
              <w:jc w:val="both"/>
            </w:pPr>
            <w:r>
              <w:lastRenderedPageBreak/>
              <w:t>B1.52</w:t>
            </w:r>
          </w:p>
        </w:tc>
        <w:tc>
          <w:tcPr>
            <w:tcW w:w="3420" w:type="dxa"/>
            <w:gridSpan w:val="3"/>
          </w:tcPr>
          <w:p w:rsidR="00930B91" w:rsidRPr="00B23893" w:rsidRDefault="00930B91" w:rsidP="0063377C">
            <w:pPr>
              <w:jc w:val="both"/>
            </w:pPr>
            <w:r w:rsidRPr="00B23893">
              <w:t>Enable customers</w:t>
            </w:r>
            <w:r>
              <w:t xml:space="preserve"> to view account and property information online </w:t>
            </w:r>
          </w:p>
        </w:tc>
        <w:tc>
          <w:tcPr>
            <w:tcW w:w="632" w:type="dxa"/>
          </w:tcPr>
          <w:p w:rsidR="00930B91" w:rsidRPr="00B23893" w:rsidRDefault="00930B91" w:rsidP="0063377C">
            <w:pPr>
              <w:jc w:val="both"/>
            </w:pPr>
          </w:p>
        </w:tc>
        <w:tc>
          <w:tcPr>
            <w:tcW w:w="628" w:type="dxa"/>
          </w:tcPr>
          <w:p w:rsidR="00930B91" w:rsidRPr="00B23893" w:rsidRDefault="00930B91" w:rsidP="0063377C">
            <w:pPr>
              <w:jc w:val="both"/>
            </w:pPr>
          </w:p>
        </w:tc>
        <w:tc>
          <w:tcPr>
            <w:tcW w:w="630" w:type="dxa"/>
          </w:tcPr>
          <w:p w:rsidR="00930B91" w:rsidRPr="00B23893" w:rsidRDefault="00930B91" w:rsidP="0063377C">
            <w:pPr>
              <w:jc w:val="both"/>
            </w:pPr>
          </w:p>
        </w:tc>
        <w:tc>
          <w:tcPr>
            <w:tcW w:w="720" w:type="dxa"/>
          </w:tcPr>
          <w:p w:rsidR="00930B91" w:rsidRPr="00B23893" w:rsidRDefault="00930B91" w:rsidP="0063377C">
            <w:pPr>
              <w:jc w:val="both"/>
            </w:pPr>
          </w:p>
        </w:tc>
        <w:tc>
          <w:tcPr>
            <w:tcW w:w="3095" w:type="dxa"/>
            <w:gridSpan w:val="2"/>
          </w:tcPr>
          <w:p w:rsidR="00930B91" w:rsidRPr="00B23893" w:rsidRDefault="00930B91" w:rsidP="0063377C">
            <w:pPr>
              <w:jc w:val="both"/>
            </w:pPr>
          </w:p>
        </w:tc>
      </w:tr>
      <w:tr w:rsidR="00930B91" w:rsidRPr="00A470A5" w:rsidTr="00930B91">
        <w:tc>
          <w:tcPr>
            <w:tcW w:w="738" w:type="dxa"/>
            <w:shd w:val="clear" w:color="auto" w:fill="auto"/>
          </w:tcPr>
          <w:p w:rsidR="00930B91" w:rsidRPr="00B23893" w:rsidRDefault="00930B91" w:rsidP="0063377C">
            <w:pPr>
              <w:jc w:val="both"/>
            </w:pPr>
            <w:r>
              <w:t>B1.53</w:t>
            </w:r>
          </w:p>
        </w:tc>
        <w:tc>
          <w:tcPr>
            <w:tcW w:w="3420" w:type="dxa"/>
            <w:gridSpan w:val="3"/>
            <w:shd w:val="clear" w:color="auto" w:fill="auto"/>
          </w:tcPr>
          <w:p w:rsidR="00930B91" w:rsidRPr="00B23893" w:rsidRDefault="00930B91" w:rsidP="0063377C">
            <w:pPr>
              <w:jc w:val="both"/>
            </w:pPr>
            <w:r w:rsidRPr="00B23893">
              <w:t>Enable customers to pay their bills electronically</w:t>
            </w:r>
          </w:p>
        </w:tc>
        <w:tc>
          <w:tcPr>
            <w:tcW w:w="632" w:type="dxa"/>
            <w:shd w:val="clear" w:color="auto" w:fill="auto"/>
          </w:tcPr>
          <w:p w:rsidR="00930B91" w:rsidRPr="00B23893" w:rsidRDefault="00930B91" w:rsidP="0063377C">
            <w:pPr>
              <w:jc w:val="both"/>
            </w:pPr>
          </w:p>
        </w:tc>
        <w:tc>
          <w:tcPr>
            <w:tcW w:w="628" w:type="dxa"/>
            <w:shd w:val="clear" w:color="auto" w:fill="auto"/>
          </w:tcPr>
          <w:p w:rsidR="00930B91" w:rsidRPr="00B23893" w:rsidRDefault="00930B91" w:rsidP="0063377C">
            <w:pPr>
              <w:jc w:val="both"/>
            </w:pPr>
          </w:p>
        </w:tc>
        <w:tc>
          <w:tcPr>
            <w:tcW w:w="630" w:type="dxa"/>
            <w:shd w:val="clear" w:color="auto" w:fill="auto"/>
          </w:tcPr>
          <w:p w:rsidR="00930B91" w:rsidRPr="00B23893" w:rsidRDefault="00930B91" w:rsidP="0063377C">
            <w:pPr>
              <w:jc w:val="both"/>
            </w:pPr>
          </w:p>
        </w:tc>
        <w:tc>
          <w:tcPr>
            <w:tcW w:w="720" w:type="dxa"/>
            <w:shd w:val="clear" w:color="auto" w:fill="auto"/>
          </w:tcPr>
          <w:p w:rsidR="00930B91" w:rsidRPr="00B23893" w:rsidRDefault="00930B91" w:rsidP="0063377C">
            <w:pPr>
              <w:jc w:val="both"/>
            </w:pPr>
          </w:p>
        </w:tc>
        <w:tc>
          <w:tcPr>
            <w:tcW w:w="3095" w:type="dxa"/>
            <w:gridSpan w:val="2"/>
            <w:shd w:val="clear" w:color="auto" w:fill="auto"/>
          </w:tcPr>
          <w:p w:rsidR="00930B91" w:rsidRPr="00B23893" w:rsidRDefault="00930B91" w:rsidP="0063377C">
            <w:pPr>
              <w:jc w:val="both"/>
            </w:pPr>
          </w:p>
        </w:tc>
      </w:tr>
      <w:tr w:rsidR="00930B91" w:rsidRPr="00A470A5" w:rsidTr="00930B91">
        <w:tc>
          <w:tcPr>
            <w:tcW w:w="738" w:type="dxa"/>
          </w:tcPr>
          <w:p w:rsidR="00930B91" w:rsidRPr="00B23893" w:rsidRDefault="00930B91" w:rsidP="0063377C">
            <w:pPr>
              <w:jc w:val="both"/>
            </w:pPr>
            <w:r>
              <w:t>B1.54</w:t>
            </w:r>
          </w:p>
        </w:tc>
        <w:tc>
          <w:tcPr>
            <w:tcW w:w="3420" w:type="dxa"/>
            <w:gridSpan w:val="3"/>
          </w:tcPr>
          <w:p w:rsidR="00930B91" w:rsidRPr="00B23893" w:rsidRDefault="00930B91" w:rsidP="0063377C">
            <w:pPr>
              <w:jc w:val="both"/>
            </w:pPr>
            <w:r w:rsidRPr="00B23893">
              <w:t>Enable customers to sign up for e-billing and other online services</w:t>
            </w:r>
          </w:p>
        </w:tc>
        <w:tc>
          <w:tcPr>
            <w:tcW w:w="632" w:type="dxa"/>
          </w:tcPr>
          <w:p w:rsidR="00930B91" w:rsidRPr="00B23893" w:rsidRDefault="00930B91" w:rsidP="0063377C">
            <w:pPr>
              <w:jc w:val="both"/>
            </w:pPr>
          </w:p>
        </w:tc>
        <w:tc>
          <w:tcPr>
            <w:tcW w:w="628" w:type="dxa"/>
          </w:tcPr>
          <w:p w:rsidR="00930B91" w:rsidRPr="00B23893" w:rsidRDefault="00930B91" w:rsidP="0063377C">
            <w:pPr>
              <w:jc w:val="both"/>
            </w:pPr>
          </w:p>
        </w:tc>
        <w:tc>
          <w:tcPr>
            <w:tcW w:w="630" w:type="dxa"/>
          </w:tcPr>
          <w:p w:rsidR="00930B91" w:rsidRPr="00B23893" w:rsidRDefault="00930B91" w:rsidP="0063377C">
            <w:pPr>
              <w:jc w:val="both"/>
            </w:pPr>
          </w:p>
        </w:tc>
        <w:tc>
          <w:tcPr>
            <w:tcW w:w="720" w:type="dxa"/>
          </w:tcPr>
          <w:p w:rsidR="00930B91" w:rsidRPr="00B23893" w:rsidRDefault="00930B91" w:rsidP="0063377C">
            <w:pPr>
              <w:jc w:val="both"/>
            </w:pPr>
          </w:p>
        </w:tc>
        <w:tc>
          <w:tcPr>
            <w:tcW w:w="3095" w:type="dxa"/>
            <w:gridSpan w:val="2"/>
          </w:tcPr>
          <w:p w:rsidR="00930B91" w:rsidRPr="00B23893" w:rsidRDefault="00930B91" w:rsidP="0063377C">
            <w:pPr>
              <w:jc w:val="both"/>
            </w:pPr>
          </w:p>
        </w:tc>
      </w:tr>
      <w:tr w:rsidR="00930B91" w:rsidRPr="00A470A5" w:rsidTr="00930B91">
        <w:tc>
          <w:tcPr>
            <w:tcW w:w="738" w:type="dxa"/>
          </w:tcPr>
          <w:p w:rsidR="00930B91" w:rsidRPr="0063377C" w:rsidRDefault="00930B91" w:rsidP="0063377C">
            <w:pPr>
              <w:jc w:val="both"/>
            </w:pPr>
            <w:r>
              <w:t>B1.55</w:t>
            </w:r>
          </w:p>
        </w:tc>
        <w:tc>
          <w:tcPr>
            <w:tcW w:w="3420" w:type="dxa"/>
            <w:gridSpan w:val="3"/>
          </w:tcPr>
          <w:p w:rsidR="00930B91" w:rsidRPr="0063377C" w:rsidRDefault="00930B91" w:rsidP="0063377C">
            <w:pPr>
              <w:jc w:val="both"/>
            </w:pPr>
            <w:r w:rsidRPr="0063377C">
              <w:t>Enable customers to initiate new connections, relocations, etc on-line</w:t>
            </w:r>
            <w:r>
              <w:t>.</w:t>
            </w:r>
          </w:p>
        </w:tc>
        <w:tc>
          <w:tcPr>
            <w:tcW w:w="632" w:type="dxa"/>
          </w:tcPr>
          <w:p w:rsidR="00930B91" w:rsidRPr="0063377C" w:rsidRDefault="00930B91" w:rsidP="0063377C">
            <w:pPr>
              <w:jc w:val="both"/>
            </w:pPr>
          </w:p>
        </w:tc>
        <w:tc>
          <w:tcPr>
            <w:tcW w:w="628" w:type="dxa"/>
          </w:tcPr>
          <w:p w:rsidR="00930B91" w:rsidRPr="0063377C" w:rsidRDefault="00930B91" w:rsidP="0063377C">
            <w:pPr>
              <w:jc w:val="both"/>
            </w:pPr>
          </w:p>
        </w:tc>
        <w:tc>
          <w:tcPr>
            <w:tcW w:w="630" w:type="dxa"/>
          </w:tcPr>
          <w:p w:rsidR="00930B91" w:rsidRPr="0063377C" w:rsidRDefault="00930B91" w:rsidP="0063377C">
            <w:pPr>
              <w:jc w:val="both"/>
            </w:pPr>
          </w:p>
        </w:tc>
        <w:tc>
          <w:tcPr>
            <w:tcW w:w="720" w:type="dxa"/>
          </w:tcPr>
          <w:p w:rsidR="00930B91" w:rsidRPr="0063377C" w:rsidRDefault="00930B91" w:rsidP="0063377C">
            <w:pPr>
              <w:jc w:val="both"/>
            </w:pPr>
          </w:p>
        </w:tc>
        <w:tc>
          <w:tcPr>
            <w:tcW w:w="3095" w:type="dxa"/>
            <w:gridSpan w:val="2"/>
          </w:tcPr>
          <w:p w:rsidR="00930B91" w:rsidRPr="0063377C" w:rsidRDefault="00930B91" w:rsidP="0063377C">
            <w:pPr>
              <w:jc w:val="both"/>
            </w:pPr>
          </w:p>
        </w:tc>
      </w:tr>
      <w:tr w:rsidR="00930B91" w:rsidRPr="00A470A5" w:rsidTr="00930B91">
        <w:tc>
          <w:tcPr>
            <w:tcW w:w="738" w:type="dxa"/>
          </w:tcPr>
          <w:p w:rsidR="00930B91" w:rsidRPr="0063377C" w:rsidRDefault="00930B91" w:rsidP="0063377C">
            <w:pPr>
              <w:jc w:val="both"/>
            </w:pPr>
            <w:r>
              <w:t>B1.56</w:t>
            </w:r>
          </w:p>
        </w:tc>
        <w:tc>
          <w:tcPr>
            <w:tcW w:w="3420" w:type="dxa"/>
            <w:gridSpan w:val="3"/>
          </w:tcPr>
          <w:p w:rsidR="00930B91" w:rsidRPr="0063377C" w:rsidRDefault="00930B91" w:rsidP="0063377C">
            <w:pPr>
              <w:jc w:val="both"/>
            </w:pPr>
            <w:r w:rsidRPr="0063377C">
              <w:t>Enable customers to access their information via PC, laptops, tablet and mobile devices.</w:t>
            </w:r>
          </w:p>
        </w:tc>
        <w:tc>
          <w:tcPr>
            <w:tcW w:w="632" w:type="dxa"/>
          </w:tcPr>
          <w:p w:rsidR="00930B91" w:rsidRPr="0063377C" w:rsidRDefault="00930B91" w:rsidP="0063377C">
            <w:pPr>
              <w:jc w:val="both"/>
            </w:pPr>
          </w:p>
        </w:tc>
        <w:tc>
          <w:tcPr>
            <w:tcW w:w="628" w:type="dxa"/>
          </w:tcPr>
          <w:p w:rsidR="00930B91" w:rsidRPr="0063377C" w:rsidRDefault="00930B91" w:rsidP="0063377C">
            <w:pPr>
              <w:jc w:val="both"/>
            </w:pPr>
          </w:p>
        </w:tc>
        <w:tc>
          <w:tcPr>
            <w:tcW w:w="630" w:type="dxa"/>
          </w:tcPr>
          <w:p w:rsidR="00930B91" w:rsidRPr="0063377C" w:rsidRDefault="00930B91" w:rsidP="0063377C">
            <w:pPr>
              <w:jc w:val="both"/>
            </w:pPr>
          </w:p>
        </w:tc>
        <w:tc>
          <w:tcPr>
            <w:tcW w:w="720" w:type="dxa"/>
          </w:tcPr>
          <w:p w:rsidR="00930B91" w:rsidRPr="0063377C" w:rsidRDefault="00930B91" w:rsidP="0063377C">
            <w:pPr>
              <w:jc w:val="both"/>
            </w:pPr>
          </w:p>
        </w:tc>
        <w:tc>
          <w:tcPr>
            <w:tcW w:w="3095" w:type="dxa"/>
            <w:gridSpan w:val="2"/>
          </w:tcPr>
          <w:p w:rsidR="00930B91" w:rsidRPr="0063377C" w:rsidRDefault="00930B91" w:rsidP="0063377C">
            <w:pPr>
              <w:jc w:val="both"/>
            </w:pPr>
          </w:p>
        </w:tc>
      </w:tr>
      <w:tr w:rsidR="00930B91" w:rsidRPr="0063377C" w:rsidTr="00930B91">
        <w:tc>
          <w:tcPr>
            <w:tcW w:w="738" w:type="dxa"/>
          </w:tcPr>
          <w:p w:rsidR="00930B91" w:rsidRPr="0063377C" w:rsidRDefault="00930B91" w:rsidP="0059422E">
            <w:r>
              <w:t>B1</w:t>
            </w:r>
            <w:r w:rsidRPr="0063377C">
              <w:t>.5</w:t>
            </w:r>
            <w:r>
              <w:t>7</w:t>
            </w:r>
          </w:p>
        </w:tc>
        <w:tc>
          <w:tcPr>
            <w:tcW w:w="3420" w:type="dxa"/>
            <w:gridSpan w:val="3"/>
          </w:tcPr>
          <w:p w:rsidR="00930B91" w:rsidRPr="009E37A8" w:rsidRDefault="00930B91" w:rsidP="0063377C">
            <w:pPr>
              <w:jc w:val="both"/>
            </w:pPr>
            <w:r w:rsidRPr="009E37A8">
              <w:t>Able to cater for smart and/or prepaid meters.</w:t>
            </w:r>
          </w:p>
        </w:tc>
        <w:tc>
          <w:tcPr>
            <w:tcW w:w="632" w:type="dxa"/>
          </w:tcPr>
          <w:p w:rsidR="00930B91" w:rsidRPr="0063377C" w:rsidRDefault="00930B91" w:rsidP="0059422E"/>
        </w:tc>
        <w:tc>
          <w:tcPr>
            <w:tcW w:w="628" w:type="dxa"/>
          </w:tcPr>
          <w:p w:rsidR="00930B91" w:rsidRPr="0063377C" w:rsidRDefault="00930B91" w:rsidP="0059422E"/>
        </w:tc>
        <w:tc>
          <w:tcPr>
            <w:tcW w:w="630" w:type="dxa"/>
          </w:tcPr>
          <w:p w:rsidR="00930B91" w:rsidRPr="0063377C" w:rsidRDefault="00930B91" w:rsidP="0059422E"/>
        </w:tc>
        <w:tc>
          <w:tcPr>
            <w:tcW w:w="720" w:type="dxa"/>
          </w:tcPr>
          <w:p w:rsidR="00930B91" w:rsidRPr="0063377C" w:rsidRDefault="00930B91" w:rsidP="0059422E"/>
        </w:tc>
        <w:tc>
          <w:tcPr>
            <w:tcW w:w="3095" w:type="dxa"/>
            <w:gridSpan w:val="2"/>
          </w:tcPr>
          <w:p w:rsidR="00930B91" w:rsidRPr="0063377C" w:rsidRDefault="00930B91" w:rsidP="0059422E"/>
        </w:tc>
      </w:tr>
      <w:tr w:rsidR="00930B91" w:rsidRPr="00A470A5" w:rsidTr="00930B91">
        <w:tc>
          <w:tcPr>
            <w:tcW w:w="738" w:type="dxa"/>
          </w:tcPr>
          <w:p w:rsidR="00930B91" w:rsidRPr="0063377C" w:rsidRDefault="00930B91" w:rsidP="00A80CBD">
            <w:pPr>
              <w:jc w:val="both"/>
            </w:pPr>
            <w:r>
              <w:t>B1</w:t>
            </w:r>
            <w:r w:rsidRPr="0063377C">
              <w:t>.5</w:t>
            </w:r>
            <w:r>
              <w:t>8</w:t>
            </w:r>
          </w:p>
        </w:tc>
        <w:tc>
          <w:tcPr>
            <w:tcW w:w="3420" w:type="dxa"/>
            <w:gridSpan w:val="3"/>
          </w:tcPr>
          <w:p w:rsidR="00930B91" w:rsidRPr="009E37A8" w:rsidRDefault="00930B91" w:rsidP="00A80CBD">
            <w:pPr>
              <w:jc w:val="both"/>
            </w:pPr>
            <w:r w:rsidRPr="009E37A8">
              <w:t>Able to cater for remote reading of meters via SCADA technology</w:t>
            </w:r>
          </w:p>
        </w:tc>
        <w:tc>
          <w:tcPr>
            <w:tcW w:w="632" w:type="dxa"/>
          </w:tcPr>
          <w:p w:rsidR="00930B91" w:rsidRPr="0063377C" w:rsidRDefault="00930B91" w:rsidP="00A80CBD">
            <w:pPr>
              <w:jc w:val="both"/>
            </w:pPr>
          </w:p>
        </w:tc>
        <w:tc>
          <w:tcPr>
            <w:tcW w:w="628" w:type="dxa"/>
          </w:tcPr>
          <w:p w:rsidR="00930B91" w:rsidRPr="0063377C" w:rsidRDefault="00930B91" w:rsidP="00A80CBD">
            <w:pPr>
              <w:jc w:val="both"/>
            </w:pPr>
          </w:p>
        </w:tc>
        <w:tc>
          <w:tcPr>
            <w:tcW w:w="630" w:type="dxa"/>
          </w:tcPr>
          <w:p w:rsidR="00930B91" w:rsidRPr="0063377C" w:rsidRDefault="00930B91" w:rsidP="00A80CBD">
            <w:pPr>
              <w:jc w:val="both"/>
            </w:pPr>
          </w:p>
        </w:tc>
        <w:tc>
          <w:tcPr>
            <w:tcW w:w="720" w:type="dxa"/>
          </w:tcPr>
          <w:p w:rsidR="00930B91" w:rsidRPr="0063377C" w:rsidRDefault="00930B91" w:rsidP="00A80CBD">
            <w:pPr>
              <w:jc w:val="both"/>
            </w:pPr>
          </w:p>
        </w:tc>
        <w:tc>
          <w:tcPr>
            <w:tcW w:w="3095" w:type="dxa"/>
            <w:gridSpan w:val="2"/>
          </w:tcPr>
          <w:p w:rsidR="00930B91" w:rsidRPr="0063377C" w:rsidRDefault="00930B91" w:rsidP="00A80CBD">
            <w:pPr>
              <w:jc w:val="both"/>
            </w:pPr>
          </w:p>
        </w:tc>
      </w:tr>
      <w:tr w:rsidR="00930B91" w:rsidRPr="00A470A5" w:rsidTr="00930B91">
        <w:tc>
          <w:tcPr>
            <w:tcW w:w="738" w:type="dxa"/>
            <w:tcBorders>
              <w:bottom w:val="single" w:sz="4" w:space="0" w:color="auto"/>
            </w:tcBorders>
            <w:shd w:val="clear" w:color="auto" w:fill="auto"/>
          </w:tcPr>
          <w:p w:rsidR="00930B91" w:rsidRPr="00D3338C" w:rsidRDefault="00930B91" w:rsidP="00A80CBD">
            <w:pPr>
              <w:jc w:val="both"/>
            </w:pPr>
            <w:r>
              <w:t>B1.59</w:t>
            </w:r>
          </w:p>
        </w:tc>
        <w:tc>
          <w:tcPr>
            <w:tcW w:w="3420" w:type="dxa"/>
            <w:gridSpan w:val="3"/>
            <w:tcBorders>
              <w:bottom w:val="single" w:sz="4" w:space="0" w:color="auto"/>
            </w:tcBorders>
            <w:shd w:val="clear" w:color="auto" w:fill="auto"/>
          </w:tcPr>
          <w:p w:rsidR="00930B91" w:rsidRPr="009E37A8" w:rsidRDefault="00930B91" w:rsidP="00A80CBD">
            <w:pPr>
              <w:jc w:val="both"/>
            </w:pPr>
            <w:r w:rsidRPr="009E37A8">
              <w:t>Able to generate electronic bills that can be emailed to customers at the date of the reading.</w:t>
            </w:r>
          </w:p>
        </w:tc>
        <w:tc>
          <w:tcPr>
            <w:tcW w:w="632" w:type="dxa"/>
            <w:tcBorders>
              <w:bottom w:val="single" w:sz="4" w:space="0" w:color="auto"/>
            </w:tcBorders>
            <w:shd w:val="clear" w:color="auto" w:fill="auto"/>
          </w:tcPr>
          <w:p w:rsidR="00930B91" w:rsidRPr="00D3338C" w:rsidRDefault="00930B91" w:rsidP="00A80CBD">
            <w:pPr>
              <w:jc w:val="both"/>
            </w:pPr>
          </w:p>
        </w:tc>
        <w:tc>
          <w:tcPr>
            <w:tcW w:w="628" w:type="dxa"/>
            <w:tcBorders>
              <w:bottom w:val="single" w:sz="4" w:space="0" w:color="auto"/>
            </w:tcBorders>
            <w:shd w:val="clear" w:color="auto" w:fill="auto"/>
          </w:tcPr>
          <w:p w:rsidR="00930B91" w:rsidRPr="00D3338C" w:rsidRDefault="00930B91" w:rsidP="00A80CBD">
            <w:pPr>
              <w:jc w:val="both"/>
            </w:pPr>
          </w:p>
        </w:tc>
        <w:tc>
          <w:tcPr>
            <w:tcW w:w="630" w:type="dxa"/>
            <w:tcBorders>
              <w:bottom w:val="single" w:sz="4" w:space="0" w:color="auto"/>
            </w:tcBorders>
            <w:shd w:val="clear" w:color="auto" w:fill="auto"/>
          </w:tcPr>
          <w:p w:rsidR="00930B91" w:rsidRPr="00D3338C" w:rsidRDefault="00930B91" w:rsidP="00A80CBD">
            <w:pPr>
              <w:jc w:val="both"/>
            </w:pPr>
          </w:p>
        </w:tc>
        <w:tc>
          <w:tcPr>
            <w:tcW w:w="720" w:type="dxa"/>
            <w:tcBorders>
              <w:bottom w:val="single" w:sz="4" w:space="0" w:color="auto"/>
            </w:tcBorders>
            <w:shd w:val="clear" w:color="auto" w:fill="auto"/>
          </w:tcPr>
          <w:p w:rsidR="00930B91" w:rsidRPr="00D3338C" w:rsidRDefault="00930B91" w:rsidP="00A80CBD">
            <w:pPr>
              <w:jc w:val="both"/>
            </w:pPr>
          </w:p>
        </w:tc>
        <w:tc>
          <w:tcPr>
            <w:tcW w:w="3095" w:type="dxa"/>
            <w:gridSpan w:val="2"/>
            <w:tcBorders>
              <w:bottom w:val="single" w:sz="4" w:space="0" w:color="auto"/>
            </w:tcBorders>
            <w:shd w:val="clear" w:color="auto" w:fill="auto"/>
          </w:tcPr>
          <w:p w:rsidR="00930B91" w:rsidRPr="00D3338C" w:rsidRDefault="00930B91" w:rsidP="00A80CBD">
            <w:pPr>
              <w:jc w:val="both"/>
            </w:pPr>
          </w:p>
        </w:tc>
      </w:tr>
      <w:tr w:rsidR="00930B91" w:rsidRPr="002726FA" w:rsidTr="00930B91">
        <w:tc>
          <w:tcPr>
            <w:tcW w:w="738" w:type="dxa"/>
            <w:tcBorders>
              <w:bottom w:val="single" w:sz="4" w:space="0" w:color="auto"/>
            </w:tcBorders>
            <w:shd w:val="clear" w:color="auto" w:fill="auto"/>
          </w:tcPr>
          <w:p w:rsidR="00930B91" w:rsidRPr="002726FA" w:rsidRDefault="00930B91" w:rsidP="00A80CBD">
            <w:pPr>
              <w:jc w:val="both"/>
            </w:pPr>
            <w:r w:rsidRPr="002726FA">
              <w:t>B1.60</w:t>
            </w:r>
          </w:p>
        </w:tc>
        <w:tc>
          <w:tcPr>
            <w:tcW w:w="3420" w:type="dxa"/>
            <w:gridSpan w:val="3"/>
            <w:tcBorders>
              <w:bottom w:val="single" w:sz="4" w:space="0" w:color="auto"/>
            </w:tcBorders>
            <w:shd w:val="clear" w:color="auto" w:fill="auto"/>
          </w:tcPr>
          <w:p w:rsidR="00930B91" w:rsidRPr="002726FA" w:rsidRDefault="00930B91" w:rsidP="009E37A8">
            <w:pPr>
              <w:jc w:val="both"/>
            </w:pPr>
            <w:r w:rsidRPr="002726FA">
              <w:t xml:space="preserve">Able to cater for sundry associated billing eg. Faults, hirage of services, consulting, sales, electric vehicles or anything that involves billing. </w:t>
            </w:r>
          </w:p>
        </w:tc>
        <w:tc>
          <w:tcPr>
            <w:tcW w:w="632" w:type="dxa"/>
            <w:tcBorders>
              <w:bottom w:val="single" w:sz="4" w:space="0" w:color="auto"/>
            </w:tcBorders>
            <w:shd w:val="clear" w:color="auto" w:fill="auto"/>
          </w:tcPr>
          <w:p w:rsidR="00930B91" w:rsidRPr="002726FA" w:rsidRDefault="00930B91" w:rsidP="00A80CBD">
            <w:pPr>
              <w:jc w:val="both"/>
            </w:pPr>
          </w:p>
        </w:tc>
        <w:tc>
          <w:tcPr>
            <w:tcW w:w="628" w:type="dxa"/>
            <w:tcBorders>
              <w:bottom w:val="single" w:sz="4" w:space="0" w:color="auto"/>
            </w:tcBorders>
            <w:shd w:val="clear" w:color="auto" w:fill="auto"/>
          </w:tcPr>
          <w:p w:rsidR="00930B91" w:rsidRPr="002726FA" w:rsidRDefault="00930B91" w:rsidP="00A80CBD">
            <w:pPr>
              <w:jc w:val="both"/>
            </w:pPr>
          </w:p>
        </w:tc>
        <w:tc>
          <w:tcPr>
            <w:tcW w:w="630" w:type="dxa"/>
            <w:tcBorders>
              <w:bottom w:val="single" w:sz="4" w:space="0" w:color="auto"/>
            </w:tcBorders>
            <w:shd w:val="clear" w:color="auto" w:fill="auto"/>
          </w:tcPr>
          <w:p w:rsidR="00930B91" w:rsidRPr="002726FA" w:rsidRDefault="00930B91" w:rsidP="00A80CBD">
            <w:pPr>
              <w:jc w:val="both"/>
            </w:pPr>
          </w:p>
        </w:tc>
        <w:tc>
          <w:tcPr>
            <w:tcW w:w="720" w:type="dxa"/>
            <w:tcBorders>
              <w:bottom w:val="single" w:sz="4" w:space="0" w:color="auto"/>
            </w:tcBorders>
            <w:shd w:val="clear" w:color="auto" w:fill="auto"/>
          </w:tcPr>
          <w:p w:rsidR="00930B91" w:rsidRPr="002726FA" w:rsidRDefault="00930B91" w:rsidP="00A80CBD">
            <w:pPr>
              <w:jc w:val="both"/>
            </w:pPr>
          </w:p>
        </w:tc>
        <w:tc>
          <w:tcPr>
            <w:tcW w:w="3095" w:type="dxa"/>
            <w:gridSpan w:val="2"/>
            <w:tcBorders>
              <w:bottom w:val="single" w:sz="4" w:space="0" w:color="auto"/>
            </w:tcBorders>
            <w:shd w:val="clear" w:color="auto" w:fill="auto"/>
          </w:tcPr>
          <w:p w:rsidR="00930B91" w:rsidRPr="002726FA" w:rsidRDefault="00930B91" w:rsidP="00A80CBD">
            <w:pPr>
              <w:jc w:val="both"/>
            </w:pPr>
          </w:p>
        </w:tc>
      </w:tr>
      <w:tr w:rsidR="00930B91" w:rsidRPr="00A470A5" w:rsidTr="00930B91">
        <w:tc>
          <w:tcPr>
            <w:tcW w:w="738" w:type="dxa"/>
            <w:tcBorders>
              <w:bottom w:val="single" w:sz="4" w:space="0" w:color="auto"/>
            </w:tcBorders>
            <w:shd w:val="clear" w:color="auto" w:fill="auto"/>
          </w:tcPr>
          <w:p w:rsidR="00930B91" w:rsidRPr="002726FA" w:rsidRDefault="00930B91" w:rsidP="00A80CBD">
            <w:pPr>
              <w:jc w:val="both"/>
            </w:pPr>
            <w:r w:rsidRPr="002726FA">
              <w:t>B1.61</w:t>
            </w:r>
          </w:p>
        </w:tc>
        <w:tc>
          <w:tcPr>
            <w:tcW w:w="3420" w:type="dxa"/>
            <w:gridSpan w:val="3"/>
            <w:tcBorders>
              <w:bottom w:val="single" w:sz="4" w:space="0" w:color="auto"/>
            </w:tcBorders>
            <w:shd w:val="clear" w:color="auto" w:fill="auto"/>
          </w:tcPr>
          <w:p w:rsidR="00930B91" w:rsidRPr="002726FA" w:rsidRDefault="00930B91" w:rsidP="004553EF">
            <w:pPr>
              <w:ind w:left="34"/>
              <w:jc w:val="both"/>
            </w:pPr>
            <w:r w:rsidRPr="002726FA">
              <w:t>Ability to report on an activity/ job basis eg. Performance reports (revenue billed to customers against internal costs incurred to carry out the job)</w:t>
            </w:r>
          </w:p>
        </w:tc>
        <w:tc>
          <w:tcPr>
            <w:tcW w:w="632" w:type="dxa"/>
            <w:tcBorders>
              <w:bottom w:val="single" w:sz="4" w:space="0" w:color="auto"/>
            </w:tcBorders>
            <w:shd w:val="clear" w:color="auto" w:fill="auto"/>
          </w:tcPr>
          <w:p w:rsidR="00930B91" w:rsidRPr="00D3338C" w:rsidRDefault="00930B91" w:rsidP="00A80CBD">
            <w:pPr>
              <w:jc w:val="both"/>
            </w:pPr>
          </w:p>
        </w:tc>
        <w:tc>
          <w:tcPr>
            <w:tcW w:w="628" w:type="dxa"/>
            <w:tcBorders>
              <w:bottom w:val="single" w:sz="4" w:space="0" w:color="auto"/>
            </w:tcBorders>
            <w:shd w:val="clear" w:color="auto" w:fill="auto"/>
          </w:tcPr>
          <w:p w:rsidR="00930B91" w:rsidRPr="00D3338C" w:rsidRDefault="00930B91" w:rsidP="00A80CBD">
            <w:pPr>
              <w:jc w:val="both"/>
            </w:pPr>
          </w:p>
        </w:tc>
        <w:tc>
          <w:tcPr>
            <w:tcW w:w="630" w:type="dxa"/>
            <w:tcBorders>
              <w:bottom w:val="single" w:sz="4" w:space="0" w:color="auto"/>
            </w:tcBorders>
            <w:shd w:val="clear" w:color="auto" w:fill="auto"/>
          </w:tcPr>
          <w:p w:rsidR="00930B91" w:rsidRPr="00D3338C" w:rsidRDefault="00930B91" w:rsidP="00A80CBD">
            <w:pPr>
              <w:jc w:val="both"/>
            </w:pPr>
          </w:p>
        </w:tc>
        <w:tc>
          <w:tcPr>
            <w:tcW w:w="720" w:type="dxa"/>
            <w:tcBorders>
              <w:bottom w:val="single" w:sz="4" w:space="0" w:color="auto"/>
            </w:tcBorders>
            <w:shd w:val="clear" w:color="auto" w:fill="auto"/>
          </w:tcPr>
          <w:p w:rsidR="00930B91" w:rsidRPr="00D3338C" w:rsidRDefault="00930B91" w:rsidP="00A80CBD">
            <w:pPr>
              <w:jc w:val="both"/>
            </w:pPr>
          </w:p>
        </w:tc>
        <w:tc>
          <w:tcPr>
            <w:tcW w:w="3095" w:type="dxa"/>
            <w:gridSpan w:val="2"/>
            <w:tcBorders>
              <w:bottom w:val="single" w:sz="4" w:space="0" w:color="auto"/>
            </w:tcBorders>
            <w:shd w:val="clear" w:color="auto" w:fill="auto"/>
          </w:tcPr>
          <w:p w:rsidR="00930B91" w:rsidRPr="00D3338C" w:rsidRDefault="00930B91" w:rsidP="00A80CBD">
            <w:pPr>
              <w:jc w:val="both"/>
            </w:pPr>
          </w:p>
        </w:tc>
      </w:tr>
      <w:tr w:rsidR="00930B91" w:rsidRPr="00A470A5" w:rsidTr="00930B91">
        <w:tc>
          <w:tcPr>
            <w:tcW w:w="738" w:type="dxa"/>
            <w:tcBorders>
              <w:bottom w:val="single" w:sz="4" w:space="0" w:color="auto"/>
            </w:tcBorders>
            <w:shd w:val="clear" w:color="auto" w:fill="BFBFBF" w:themeFill="background1" w:themeFillShade="BF"/>
          </w:tcPr>
          <w:p w:rsidR="00930B91" w:rsidRPr="00A470A5" w:rsidRDefault="00930B91" w:rsidP="00052105">
            <w:pPr>
              <w:rPr>
                <w:b/>
                <w:highlight w:val="yellow"/>
              </w:rPr>
            </w:pPr>
          </w:p>
        </w:tc>
        <w:tc>
          <w:tcPr>
            <w:tcW w:w="3420" w:type="dxa"/>
            <w:gridSpan w:val="3"/>
            <w:tcBorders>
              <w:bottom w:val="single" w:sz="4" w:space="0" w:color="auto"/>
            </w:tcBorders>
            <w:shd w:val="clear" w:color="auto" w:fill="BFBFBF" w:themeFill="background1" w:themeFillShade="BF"/>
          </w:tcPr>
          <w:p w:rsidR="00930B91" w:rsidRPr="00777A01" w:rsidRDefault="00930B91" w:rsidP="00052105">
            <w:pPr>
              <w:jc w:val="both"/>
              <w:rPr>
                <w:b/>
                <w:sz w:val="24"/>
                <w:szCs w:val="24"/>
              </w:rPr>
            </w:pPr>
            <w:r>
              <w:rPr>
                <w:b/>
                <w:sz w:val="24"/>
                <w:szCs w:val="24"/>
              </w:rPr>
              <w:t>CUSTOMER SERVICE</w:t>
            </w:r>
          </w:p>
        </w:tc>
        <w:tc>
          <w:tcPr>
            <w:tcW w:w="632" w:type="dxa"/>
            <w:tcBorders>
              <w:bottom w:val="single" w:sz="4" w:space="0" w:color="auto"/>
            </w:tcBorders>
            <w:shd w:val="clear" w:color="auto" w:fill="BFBFBF" w:themeFill="background1" w:themeFillShade="BF"/>
          </w:tcPr>
          <w:p w:rsidR="00930B91" w:rsidRPr="00A470A5" w:rsidRDefault="00930B91" w:rsidP="00052105">
            <w:pPr>
              <w:rPr>
                <w:b/>
                <w:highlight w:val="yellow"/>
              </w:rPr>
            </w:pPr>
          </w:p>
        </w:tc>
        <w:tc>
          <w:tcPr>
            <w:tcW w:w="628" w:type="dxa"/>
            <w:tcBorders>
              <w:bottom w:val="single" w:sz="4" w:space="0" w:color="auto"/>
            </w:tcBorders>
            <w:shd w:val="clear" w:color="auto" w:fill="BFBFBF" w:themeFill="background1" w:themeFillShade="BF"/>
          </w:tcPr>
          <w:p w:rsidR="00930B91" w:rsidRPr="00A470A5" w:rsidRDefault="00930B91" w:rsidP="00052105">
            <w:pPr>
              <w:rPr>
                <w:b/>
                <w:highlight w:val="yellow"/>
              </w:rPr>
            </w:pPr>
          </w:p>
        </w:tc>
        <w:tc>
          <w:tcPr>
            <w:tcW w:w="630" w:type="dxa"/>
            <w:tcBorders>
              <w:bottom w:val="single" w:sz="4" w:space="0" w:color="auto"/>
            </w:tcBorders>
            <w:shd w:val="clear" w:color="auto" w:fill="BFBFBF" w:themeFill="background1" w:themeFillShade="BF"/>
          </w:tcPr>
          <w:p w:rsidR="00930B91" w:rsidRPr="00A470A5" w:rsidRDefault="00930B91" w:rsidP="00052105">
            <w:pPr>
              <w:rPr>
                <w:b/>
                <w:highlight w:val="yellow"/>
              </w:rPr>
            </w:pPr>
          </w:p>
        </w:tc>
        <w:tc>
          <w:tcPr>
            <w:tcW w:w="720" w:type="dxa"/>
            <w:tcBorders>
              <w:bottom w:val="single" w:sz="4" w:space="0" w:color="auto"/>
            </w:tcBorders>
            <w:shd w:val="clear" w:color="auto" w:fill="BFBFBF" w:themeFill="background1" w:themeFillShade="BF"/>
          </w:tcPr>
          <w:p w:rsidR="00930B91" w:rsidRPr="00A470A5" w:rsidRDefault="00930B91" w:rsidP="00052105">
            <w:pPr>
              <w:rPr>
                <w:b/>
                <w:highlight w:val="yellow"/>
              </w:rPr>
            </w:pPr>
          </w:p>
        </w:tc>
        <w:tc>
          <w:tcPr>
            <w:tcW w:w="3095" w:type="dxa"/>
            <w:gridSpan w:val="2"/>
            <w:tcBorders>
              <w:bottom w:val="single" w:sz="4" w:space="0" w:color="auto"/>
            </w:tcBorders>
            <w:shd w:val="clear" w:color="auto" w:fill="BFBFBF" w:themeFill="background1" w:themeFillShade="BF"/>
          </w:tcPr>
          <w:p w:rsidR="00930B91" w:rsidRPr="00A470A5" w:rsidRDefault="00930B91" w:rsidP="00052105">
            <w:pPr>
              <w:rPr>
                <w:b/>
                <w:highlight w:val="yellow"/>
              </w:rPr>
            </w:pPr>
          </w:p>
        </w:tc>
      </w:tr>
      <w:tr w:rsidR="00930B91" w:rsidRPr="00A470A5" w:rsidTr="00930B91">
        <w:tc>
          <w:tcPr>
            <w:tcW w:w="738" w:type="dxa"/>
            <w:shd w:val="clear" w:color="auto" w:fill="BFBFBF" w:themeFill="background1" w:themeFillShade="BF"/>
          </w:tcPr>
          <w:p w:rsidR="00930B91" w:rsidRPr="00A470A5" w:rsidRDefault="00930B91" w:rsidP="00052105">
            <w:pPr>
              <w:rPr>
                <w:highlight w:val="yellow"/>
              </w:rPr>
            </w:pPr>
          </w:p>
        </w:tc>
        <w:tc>
          <w:tcPr>
            <w:tcW w:w="3420" w:type="dxa"/>
            <w:gridSpan w:val="3"/>
            <w:shd w:val="clear" w:color="auto" w:fill="BFBFBF" w:themeFill="background1" w:themeFillShade="BF"/>
          </w:tcPr>
          <w:p w:rsidR="00930B91" w:rsidRPr="00DF4309" w:rsidRDefault="00930B91" w:rsidP="00052105">
            <w:pPr>
              <w:jc w:val="both"/>
              <w:rPr>
                <w:i/>
              </w:rPr>
            </w:pPr>
            <w:r w:rsidRPr="00DF4309">
              <w:rPr>
                <w:i/>
              </w:rPr>
              <w:t xml:space="preserve">The </w:t>
            </w:r>
            <w:r>
              <w:rPr>
                <w:i/>
              </w:rPr>
              <w:t>customer service</w:t>
            </w:r>
            <w:r w:rsidRPr="00DF4309">
              <w:rPr>
                <w:i/>
              </w:rPr>
              <w:t xml:space="preserve"> system considered should have all (or a significant number) of these features</w:t>
            </w:r>
          </w:p>
        </w:tc>
        <w:tc>
          <w:tcPr>
            <w:tcW w:w="632" w:type="dxa"/>
            <w:shd w:val="clear" w:color="auto" w:fill="BFBFBF" w:themeFill="background1" w:themeFillShade="BF"/>
          </w:tcPr>
          <w:p w:rsidR="00930B91" w:rsidRPr="00A470A5" w:rsidRDefault="00930B91" w:rsidP="00052105">
            <w:pPr>
              <w:rPr>
                <w:highlight w:val="yellow"/>
              </w:rPr>
            </w:pPr>
          </w:p>
        </w:tc>
        <w:tc>
          <w:tcPr>
            <w:tcW w:w="628" w:type="dxa"/>
            <w:shd w:val="clear" w:color="auto" w:fill="BFBFBF" w:themeFill="background1" w:themeFillShade="BF"/>
          </w:tcPr>
          <w:p w:rsidR="00930B91" w:rsidRPr="00A470A5" w:rsidRDefault="00930B91" w:rsidP="00052105">
            <w:pPr>
              <w:rPr>
                <w:highlight w:val="yellow"/>
              </w:rPr>
            </w:pPr>
          </w:p>
        </w:tc>
        <w:tc>
          <w:tcPr>
            <w:tcW w:w="630" w:type="dxa"/>
            <w:shd w:val="clear" w:color="auto" w:fill="BFBFBF" w:themeFill="background1" w:themeFillShade="BF"/>
          </w:tcPr>
          <w:p w:rsidR="00930B91" w:rsidRPr="00A470A5" w:rsidRDefault="00930B91" w:rsidP="00052105">
            <w:pPr>
              <w:rPr>
                <w:highlight w:val="yellow"/>
              </w:rPr>
            </w:pPr>
          </w:p>
        </w:tc>
        <w:tc>
          <w:tcPr>
            <w:tcW w:w="720" w:type="dxa"/>
            <w:shd w:val="clear" w:color="auto" w:fill="BFBFBF" w:themeFill="background1" w:themeFillShade="BF"/>
          </w:tcPr>
          <w:p w:rsidR="00930B91" w:rsidRPr="00A470A5" w:rsidRDefault="00930B91" w:rsidP="00052105">
            <w:pPr>
              <w:rPr>
                <w:highlight w:val="yellow"/>
              </w:rPr>
            </w:pPr>
          </w:p>
        </w:tc>
        <w:tc>
          <w:tcPr>
            <w:tcW w:w="3095" w:type="dxa"/>
            <w:gridSpan w:val="2"/>
            <w:shd w:val="clear" w:color="auto" w:fill="BFBFBF" w:themeFill="background1" w:themeFillShade="BF"/>
          </w:tcPr>
          <w:p w:rsidR="00930B91" w:rsidRPr="00A470A5" w:rsidRDefault="00930B91" w:rsidP="00052105">
            <w:pPr>
              <w:rPr>
                <w:highlight w:val="yellow"/>
              </w:rPr>
            </w:pPr>
          </w:p>
        </w:tc>
      </w:tr>
      <w:tr w:rsidR="00930B91" w:rsidRPr="00A470A5" w:rsidTr="004553EF">
        <w:tc>
          <w:tcPr>
            <w:tcW w:w="4158" w:type="dxa"/>
            <w:gridSpan w:val="4"/>
          </w:tcPr>
          <w:p w:rsidR="00930B91" w:rsidRPr="00930B91" w:rsidRDefault="00930B91" w:rsidP="006E07EA">
            <w:pPr>
              <w:jc w:val="both"/>
              <w:rPr>
                <w:b/>
              </w:rPr>
            </w:pPr>
            <w:r w:rsidRPr="00930B91">
              <w:rPr>
                <w:b/>
              </w:rPr>
              <w:t>NAME OF SOLUTION:</w:t>
            </w:r>
          </w:p>
        </w:tc>
        <w:tc>
          <w:tcPr>
            <w:tcW w:w="5705" w:type="dxa"/>
            <w:gridSpan w:val="6"/>
          </w:tcPr>
          <w:p w:rsidR="00930B91" w:rsidRDefault="00930B91" w:rsidP="0059422E"/>
          <w:p w:rsidR="00930B91" w:rsidRPr="006E07EA" w:rsidRDefault="00930B91" w:rsidP="0059422E"/>
        </w:tc>
      </w:tr>
      <w:tr w:rsidR="00930B91" w:rsidRPr="00A470A5" w:rsidTr="006366F7">
        <w:tc>
          <w:tcPr>
            <w:tcW w:w="828" w:type="dxa"/>
            <w:gridSpan w:val="3"/>
          </w:tcPr>
          <w:p w:rsidR="00930B91" w:rsidRDefault="00930B91" w:rsidP="0059422E">
            <w:r>
              <w:t>B1.62</w:t>
            </w:r>
          </w:p>
        </w:tc>
        <w:tc>
          <w:tcPr>
            <w:tcW w:w="3330" w:type="dxa"/>
          </w:tcPr>
          <w:p w:rsidR="00930B91" w:rsidRPr="009E37A8" w:rsidRDefault="00930B91" w:rsidP="004553EF">
            <w:pPr>
              <w:jc w:val="both"/>
            </w:pPr>
            <w:r>
              <w:t>Is the p</w:t>
            </w:r>
            <w:r w:rsidRPr="009E37A8">
              <w:t>roposed</w:t>
            </w:r>
            <w:r>
              <w:t xml:space="preserve"> solution</w:t>
            </w:r>
            <w:r w:rsidRPr="009E37A8">
              <w:t xml:space="preserve"> server based</w:t>
            </w:r>
            <w:r>
              <w:t xml:space="preserve"> or cloud based? Demonstrate ability of both if applicable.</w:t>
            </w:r>
          </w:p>
        </w:tc>
        <w:tc>
          <w:tcPr>
            <w:tcW w:w="632" w:type="dxa"/>
          </w:tcPr>
          <w:p w:rsidR="00930B91" w:rsidRPr="006E07EA" w:rsidRDefault="00930B91" w:rsidP="0059422E"/>
        </w:tc>
        <w:tc>
          <w:tcPr>
            <w:tcW w:w="628" w:type="dxa"/>
          </w:tcPr>
          <w:p w:rsidR="00930B91" w:rsidRPr="006E07EA" w:rsidRDefault="00930B91" w:rsidP="0059422E"/>
        </w:tc>
        <w:tc>
          <w:tcPr>
            <w:tcW w:w="630" w:type="dxa"/>
          </w:tcPr>
          <w:p w:rsidR="00930B91" w:rsidRPr="006E07EA" w:rsidRDefault="00930B91" w:rsidP="0059422E"/>
        </w:tc>
        <w:tc>
          <w:tcPr>
            <w:tcW w:w="720" w:type="dxa"/>
          </w:tcPr>
          <w:p w:rsidR="00930B91" w:rsidRPr="006E07EA" w:rsidRDefault="00930B91" w:rsidP="0059422E"/>
        </w:tc>
        <w:tc>
          <w:tcPr>
            <w:tcW w:w="3095" w:type="dxa"/>
            <w:gridSpan w:val="2"/>
          </w:tcPr>
          <w:p w:rsidR="00930B91" w:rsidRPr="006E07EA" w:rsidRDefault="00930B91" w:rsidP="0059422E"/>
        </w:tc>
      </w:tr>
      <w:tr w:rsidR="00930B91" w:rsidRPr="00A470A5" w:rsidTr="006366F7">
        <w:tc>
          <w:tcPr>
            <w:tcW w:w="828" w:type="dxa"/>
            <w:gridSpan w:val="3"/>
          </w:tcPr>
          <w:p w:rsidR="00930B91" w:rsidRDefault="00930B91" w:rsidP="0059422E">
            <w:r>
              <w:t>B1.63</w:t>
            </w:r>
          </w:p>
        </w:tc>
        <w:tc>
          <w:tcPr>
            <w:tcW w:w="3330" w:type="dxa"/>
          </w:tcPr>
          <w:p w:rsidR="00930B91" w:rsidRPr="00D70F02" w:rsidRDefault="00930B91" w:rsidP="004553EF">
            <w:pPr>
              <w:jc w:val="both"/>
            </w:pPr>
            <w:r>
              <w:t xml:space="preserve">Is the proposed solution open source or proprietary software? </w:t>
            </w:r>
          </w:p>
        </w:tc>
        <w:tc>
          <w:tcPr>
            <w:tcW w:w="632" w:type="dxa"/>
          </w:tcPr>
          <w:p w:rsidR="00930B91" w:rsidRPr="006E07EA" w:rsidRDefault="00930B91" w:rsidP="0059422E"/>
        </w:tc>
        <w:tc>
          <w:tcPr>
            <w:tcW w:w="628" w:type="dxa"/>
          </w:tcPr>
          <w:p w:rsidR="00930B91" w:rsidRPr="006E07EA" w:rsidRDefault="00930B91" w:rsidP="0059422E"/>
        </w:tc>
        <w:tc>
          <w:tcPr>
            <w:tcW w:w="630" w:type="dxa"/>
          </w:tcPr>
          <w:p w:rsidR="00930B91" w:rsidRPr="006E07EA" w:rsidRDefault="00930B91" w:rsidP="0059422E"/>
        </w:tc>
        <w:tc>
          <w:tcPr>
            <w:tcW w:w="720" w:type="dxa"/>
          </w:tcPr>
          <w:p w:rsidR="00930B91" w:rsidRPr="006E07EA" w:rsidRDefault="00930B91" w:rsidP="0059422E"/>
        </w:tc>
        <w:tc>
          <w:tcPr>
            <w:tcW w:w="3095" w:type="dxa"/>
            <w:gridSpan w:val="2"/>
          </w:tcPr>
          <w:p w:rsidR="00930B91" w:rsidRPr="006E07EA" w:rsidRDefault="00930B91" w:rsidP="0059422E"/>
        </w:tc>
      </w:tr>
      <w:tr w:rsidR="00930B91" w:rsidRPr="00A470A5" w:rsidTr="006366F7">
        <w:tc>
          <w:tcPr>
            <w:tcW w:w="828" w:type="dxa"/>
            <w:gridSpan w:val="3"/>
          </w:tcPr>
          <w:p w:rsidR="00930B91" w:rsidRPr="006E07EA" w:rsidRDefault="00930B91" w:rsidP="0059422E">
            <w:r>
              <w:t>B1.64</w:t>
            </w:r>
          </w:p>
        </w:tc>
        <w:tc>
          <w:tcPr>
            <w:tcW w:w="3330" w:type="dxa"/>
          </w:tcPr>
          <w:p w:rsidR="00930B91" w:rsidRPr="002C690C" w:rsidRDefault="00930B91" w:rsidP="006E07EA">
            <w:pPr>
              <w:jc w:val="both"/>
            </w:pPr>
            <w:r w:rsidRPr="002C690C">
              <w:t xml:space="preserve">Integrate with other software systems used within TAU especially </w:t>
            </w:r>
            <w:r>
              <w:t xml:space="preserve">cashiers, </w:t>
            </w:r>
            <w:r w:rsidRPr="002C690C">
              <w:t xml:space="preserve">accounting and </w:t>
            </w:r>
            <w:r>
              <w:t>billings</w:t>
            </w:r>
            <w:r w:rsidRPr="002C690C">
              <w:t>.</w:t>
            </w:r>
          </w:p>
        </w:tc>
        <w:tc>
          <w:tcPr>
            <w:tcW w:w="632" w:type="dxa"/>
          </w:tcPr>
          <w:p w:rsidR="00930B91" w:rsidRPr="006E07EA" w:rsidRDefault="00930B91" w:rsidP="0059422E"/>
        </w:tc>
        <w:tc>
          <w:tcPr>
            <w:tcW w:w="628" w:type="dxa"/>
          </w:tcPr>
          <w:p w:rsidR="00930B91" w:rsidRPr="006E07EA" w:rsidRDefault="00930B91" w:rsidP="0059422E"/>
        </w:tc>
        <w:tc>
          <w:tcPr>
            <w:tcW w:w="630" w:type="dxa"/>
          </w:tcPr>
          <w:p w:rsidR="00930B91" w:rsidRPr="006E07EA" w:rsidRDefault="00930B91" w:rsidP="0059422E"/>
        </w:tc>
        <w:tc>
          <w:tcPr>
            <w:tcW w:w="720" w:type="dxa"/>
          </w:tcPr>
          <w:p w:rsidR="00930B91" w:rsidRPr="006E07EA" w:rsidRDefault="00930B91" w:rsidP="0059422E"/>
        </w:tc>
        <w:tc>
          <w:tcPr>
            <w:tcW w:w="3095" w:type="dxa"/>
            <w:gridSpan w:val="2"/>
          </w:tcPr>
          <w:p w:rsidR="00930B91" w:rsidRPr="006E07EA" w:rsidRDefault="00930B91" w:rsidP="0059422E"/>
        </w:tc>
      </w:tr>
      <w:tr w:rsidR="00930B91" w:rsidRPr="00A470A5" w:rsidTr="006366F7">
        <w:tc>
          <w:tcPr>
            <w:tcW w:w="828" w:type="dxa"/>
            <w:gridSpan w:val="3"/>
            <w:tcBorders>
              <w:bottom w:val="single" w:sz="4" w:space="0" w:color="auto"/>
            </w:tcBorders>
          </w:tcPr>
          <w:p w:rsidR="00930B91" w:rsidRPr="006E07EA" w:rsidRDefault="00930B91" w:rsidP="006E07EA">
            <w:r>
              <w:t>B1.65</w:t>
            </w:r>
          </w:p>
        </w:tc>
        <w:tc>
          <w:tcPr>
            <w:tcW w:w="3330" w:type="dxa"/>
            <w:tcBorders>
              <w:bottom w:val="single" w:sz="4" w:space="0" w:color="auto"/>
            </w:tcBorders>
          </w:tcPr>
          <w:p w:rsidR="00930B91" w:rsidRPr="006E07EA" w:rsidRDefault="00930B91" w:rsidP="006E07EA">
            <w:pPr>
              <w:jc w:val="both"/>
            </w:pPr>
            <w:r w:rsidRPr="006E07EA">
              <w:t xml:space="preserve">Segment customers based on key </w:t>
            </w:r>
            <w:r w:rsidRPr="006E07EA">
              <w:lastRenderedPageBreak/>
              <w:t>characteristics such as the value of their account, communication preferences, location, payment history, etc.</w:t>
            </w:r>
          </w:p>
        </w:tc>
        <w:tc>
          <w:tcPr>
            <w:tcW w:w="632" w:type="dxa"/>
            <w:tcBorders>
              <w:bottom w:val="single" w:sz="4" w:space="0" w:color="auto"/>
            </w:tcBorders>
          </w:tcPr>
          <w:p w:rsidR="00930B91" w:rsidRPr="006E07EA" w:rsidRDefault="00930B91" w:rsidP="0059422E"/>
        </w:tc>
        <w:tc>
          <w:tcPr>
            <w:tcW w:w="628" w:type="dxa"/>
            <w:tcBorders>
              <w:bottom w:val="single" w:sz="4" w:space="0" w:color="auto"/>
            </w:tcBorders>
          </w:tcPr>
          <w:p w:rsidR="00930B91" w:rsidRPr="006E07EA" w:rsidRDefault="00930B91" w:rsidP="0059422E"/>
        </w:tc>
        <w:tc>
          <w:tcPr>
            <w:tcW w:w="630" w:type="dxa"/>
            <w:tcBorders>
              <w:bottom w:val="single" w:sz="4" w:space="0" w:color="auto"/>
            </w:tcBorders>
          </w:tcPr>
          <w:p w:rsidR="00930B91" w:rsidRPr="006E07EA" w:rsidRDefault="00930B91" w:rsidP="0059422E"/>
        </w:tc>
        <w:tc>
          <w:tcPr>
            <w:tcW w:w="720" w:type="dxa"/>
            <w:tcBorders>
              <w:bottom w:val="single" w:sz="4" w:space="0" w:color="auto"/>
            </w:tcBorders>
          </w:tcPr>
          <w:p w:rsidR="00930B91" w:rsidRPr="006E07EA" w:rsidRDefault="00930B91" w:rsidP="0059422E"/>
        </w:tc>
        <w:tc>
          <w:tcPr>
            <w:tcW w:w="3095" w:type="dxa"/>
            <w:gridSpan w:val="2"/>
            <w:tcBorders>
              <w:bottom w:val="single" w:sz="4" w:space="0" w:color="auto"/>
            </w:tcBorders>
          </w:tcPr>
          <w:p w:rsidR="00930B91" w:rsidRPr="006E07EA" w:rsidRDefault="00930B91" w:rsidP="0059422E"/>
        </w:tc>
      </w:tr>
      <w:tr w:rsidR="00930B91" w:rsidRPr="006E07EA" w:rsidTr="006366F7">
        <w:tc>
          <w:tcPr>
            <w:tcW w:w="828" w:type="dxa"/>
            <w:gridSpan w:val="3"/>
            <w:tcBorders>
              <w:bottom w:val="single" w:sz="4" w:space="0" w:color="auto"/>
            </w:tcBorders>
            <w:shd w:val="clear" w:color="auto" w:fill="auto"/>
          </w:tcPr>
          <w:p w:rsidR="00930B91" w:rsidRPr="006E07EA" w:rsidRDefault="00930B91" w:rsidP="0059422E">
            <w:r>
              <w:lastRenderedPageBreak/>
              <w:t>B1.66</w:t>
            </w:r>
          </w:p>
        </w:tc>
        <w:tc>
          <w:tcPr>
            <w:tcW w:w="3330" w:type="dxa"/>
            <w:tcBorders>
              <w:bottom w:val="single" w:sz="4" w:space="0" w:color="auto"/>
            </w:tcBorders>
            <w:shd w:val="clear" w:color="auto" w:fill="auto"/>
          </w:tcPr>
          <w:p w:rsidR="00930B91" w:rsidRPr="006E07EA" w:rsidRDefault="00930B91" w:rsidP="009B0BE8">
            <w:pPr>
              <w:jc w:val="both"/>
            </w:pPr>
            <w:r>
              <w:t>M</w:t>
            </w:r>
            <w:r w:rsidRPr="006E07EA">
              <w:t>anag</w:t>
            </w:r>
            <w:r>
              <w:t>es</w:t>
            </w:r>
            <w:r w:rsidRPr="006E07EA">
              <w:t xml:space="preserve"> all customer related activities including service request management</w:t>
            </w:r>
            <w:r>
              <w:t>,</w:t>
            </w:r>
            <w:r w:rsidRPr="006E07EA">
              <w:t xml:space="preserve"> customer communications, complaint and documentation tracking, and analysing customer care activities.</w:t>
            </w:r>
          </w:p>
        </w:tc>
        <w:tc>
          <w:tcPr>
            <w:tcW w:w="632" w:type="dxa"/>
            <w:tcBorders>
              <w:bottom w:val="single" w:sz="4" w:space="0" w:color="auto"/>
            </w:tcBorders>
            <w:shd w:val="clear" w:color="auto" w:fill="auto"/>
          </w:tcPr>
          <w:p w:rsidR="00930B91" w:rsidRPr="006E07EA" w:rsidRDefault="00930B91" w:rsidP="0059422E"/>
        </w:tc>
        <w:tc>
          <w:tcPr>
            <w:tcW w:w="628" w:type="dxa"/>
            <w:tcBorders>
              <w:bottom w:val="single" w:sz="4" w:space="0" w:color="auto"/>
            </w:tcBorders>
            <w:shd w:val="clear" w:color="auto" w:fill="auto"/>
          </w:tcPr>
          <w:p w:rsidR="00930B91" w:rsidRPr="006E07EA" w:rsidRDefault="00930B91" w:rsidP="0059422E"/>
        </w:tc>
        <w:tc>
          <w:tcPr>
            <w:tcW w:w="630" w:type="dxa"/>
            <w:tcBorders>
              <w:bottom w:val="single" w:sz="4" w:space="0" w:color="auto"/>
            </w:tcBorders>
            <w:shd w:val="clear" w:color="auto" w:fill="auto"/>
          </w:tcPr>
          <w:p w:rsidR="00930B91" w:rsidRPr="006E07EA" w:rsidRDefault="00930B91" w:rsidP="0059422E"/>
        </w:tc>
        <w:tc>
          <w:tcPr>
            <w:tcW w:w="720" w:type="dxa"/>
            <w:tcBorders>
              <w:bottom w:val="single" w:sz="4" w:space="0" w:color="auto"/>
            </w:tcBorders>
            <w:shd w:val="clear" w:color="auto" w:fill="auto"/>
          </w:tcPr>
          <w:p w:rsidR="00930B91" w:rsidRPr="006E07EA" w:rsidRDefault="00930B91" w:rsidP="0059422E"/>
        </w:tc>
        <w:tc>
          <w:tcPr>
            <w:tcW w:w="3095" w:type="dxa"/>
            <w:gridSpan w:val="2"/>
            <w:tcBorders>
              <w:bottom w:val="single" w:sz="4" w:space="0" w:color="auto"/>
            </w:tcBorders>
            <w:shd w:val="clear" w:color="auto" w:fill="auto"/>
          </w:tcPr>
          <w:p w:rsidR="00930B91" w:rsidRPr="006E07EA" w:rsidRDefault="00930B91" w:rsidP="0059422E"/>
        </w:tc>
      </w:tr>
      <w:tr w:rsidR="00930B91" w:rsidRPr="00A470A5" w:rsidTr="006366F7">
        <w:tc>
          <w:tcPr>
            <w:tcW w:w="828" w:type="dxa"/>
            <w:gridSpan w:val="3"/>
            <w:shd w:val="clear" w:color="auto" w:fill="auto"/>
          </w:tcPr>
          <w:p w:rsidR="00930B91" w:rsidRPr="006E07EA" w:rsidRDefault="00930B91" w:rsidP="0059422E">
            <w:r>
              <w:t>B1.67</w:t>
            </w:r>
          </w:p>
        </w:tc>
        <w:tc>
          <w:tcPr>
            <w:tcW w:w="3330" w:type="dxa"/>
            <w:shd w:val="clear" w:color="auto" w:fill="auto"/>
          </w:tcPr>
          <w:p w:rsidR="00930B91" w:rsidRPr="006E07EA" w:rsidRDefault="00930B91" w:rsidP="006E07EA">
            <w:pPr>
              <w:jc w:val="both"/>
            </w:pPr>
            <w:r w:rsidRPr="006E07EA">
              <w:t>Includes call scripting, work queues and task flow technologies</w:t>
            </w:r>
          </w:p>
        </w:tc>
        <w:tc>
          <w:tcPr>
            <w:tcW w:w="632" w:type="dxa"/>
            <w:shd w:val="clear" w:color="auto" w:fill="auto"/>
          </w:tcPr>
          <w:p w:rsidR="00930B91" w:rsidRPr="006E07EA" w:rsidRDefault="00930B91" w:rsidP="0059422E"/>
        </w:tc>
        <w:tc>
          <w:tcPr>
            <w:tcW w:w="628" w:type="dxa"/>
            <w:shd w:val="clear" w:color="auto" w:fill="auto"/>
          </w:tcPr>
          <w:p w:rsidR="00930B91" w:rsidRPr="006E07EA" w:rsidRDefault="00930B91" w:rsidP="0059422E"/>
        </w:tc>
        <w:tc>
          <w:tcPr>
            <w:tcW w:w="630" w:type="dxa"/>
            <w:shd w:val="clear" w:color="auto" w:fill="auto"/>
          </w:tcPr>
          <w:p w:rsidR="00930B91" w:rsidRPr="006E07EA" w:rsidRDefault="00930B91" w:rsidP="0059422E"/>
        </w:tc>
        <w:tc>
          <w:tcPr>
            <w:tcW w:w="720" w:type="dxa"/>
            <w:shd w:val="clear" w:color="auto" w:fill="auto"/>
          </w:tcPr>
          <w:p w:rsidR="00930B91" w:rsidRPr="006E07EA" w:rsidRDefault="00930B91" w:rsidP="0059422E"/>
        </w:tc>
        <w:tc>
          <w:tcPr>
            <w:tcW w:w="3095" w:type="dxa"/>
            <w:gridSpan w:val="2"/>
            <w:shd w:val="clear" w:color="auto" w:fill="auto"/>
          </w:tcPr>
          <w:p w:rsidR="00930B91" w:rsidRPr="006E07EA" w:rsidRDefault="00930B91" w:rsidP="0059422E"/>
        </w:tc>
      </w:tr>
      <w:tr w:rsidR="00930B91" w:rsidRPr="00A470A5" w:rsidTr="006366F7">
        <w:tc>
          <w:tcPr>
            <w:tcW w:w="828" w:type="dxa"/>
            <w:gridSpan w:val="3"/>
          </w:tcPr>
          <w:p w:rsidR="00930B91" w:rsidRPr="006E07EA" w:rsidRDefault="00930B91" w:rsidP="009B0BE8">
            <w:r>
              <w:t>B1.68</w:t>
            </w:r>
          </w:p>
        </w:tc>
        <w:tc>
          <w:tcPr>
            <w:tcW w:w="3330" w:type="dxa"/>
          </w:tcPr>
          <w:p w:rsidR="00930B91" w:rsidRPr="006E07EA" w:rsidRDefault="00930B91" w:rsidP="006E07EA">
            <w:pPr>
              <w:jc w:val="both"/>
            </w:pPr>
            <w:r w:rsidRPr="006E07EA">
              <w:t>Reporting tools for standard and ad hoc/ customised reports</w:t>
            </w:r>
          </w:p>
        </w:tc>
        <w:tc>
          <w:tcPr>
            <w:tcW w:w="632" w:type="dxa"/>
          </w:tcPr>
          <w:p w:rsidR="00930B91" w:rsidRPr="006E07EA" w:rsidRDefault="00930B91" w:rsidP="0059422E"/>
        </w:tc>
        <w:tc>
          <w:tcPr>
            <w:tcW w:w="628" w:type="dxa"/>
          </w:tcPr>
          <w:p w:rsidR="00930B91" w:rsidRPr="006E07EA" w:rsidRDefault="00930B91" w:rsidP="0059422E"/>
        </w:tc>
        <w:tc>
          <w:tcPr>
            <w:tcW w:w="630" w:type="dxa"/>
          </w:tcPr>
          <w:p w:rsidR="00930B91" w:rsidRPr="006E07EA" w:rsidRDefault="00930B91" w:rsidP="0059422E"/>
        </w:tc>
        <w:tc>
          <w:tcPr>
            <w:tcW w:w="720" w:type="dxa"/>
          </w:tcPr>
          <w:p w:rsidR="00930B91" w:rsidRPr="006E07EA" w:rsidRDefault="00930B91" w:rsidP="0059422E"/>
        </w:tc>
        <w:tc>
          <w:tcPr>
            <w:tcW w:w="3095" w:type="dxa"/>
            <w:gridSpan w:val="2"/>
          </w:tcPr>
          <w:p w:rsidR="00930B91" w:rsidRPr="006E07EA" w:rsidRDefault="00930B91" w:rsidP="0059422E"/>
        </w:tc>
      </w:tr>
      <w:tr w:rsidR="00930B91" w:rsidRPr="00A470A5" w:rsidTr="006366F7">
        <w:tc>
          <w:tcPr>
            <w:tcW w:w="828" w:type="dxa"/>
            <w:gridSpan w:val="3"/>
            <w:tcBorders>
              <w:bottom w:val="single" w:sz="4" w:space="0" w:color="auto"/>
            </w:tcBorders>
          </w:tcPr>
          <w:p w:rsidR="00930B91" w:rsidRPr="009B0BE8" w:rsidRDefault="00930B91" w:rsidP="009B0BE8">
            <w:r>
              <w:t>B1.69</w:t>
            </w:r>
          </w:p>
        </w:tc>
        <w:tc>
          <w:tcPr>
            <w:tcW w:w="3330" w:type="dxa"/>
            <w:tcBorders>
              <w:bottom w:val="single" w:sz="4" w:space="0" w:color="auto"/>
            </w:tcBorders>
          </w:tcPr>
          <w:p w:rsidR="00930B91" w:rsidRPr="009B0BE8" w:rsidRDefault="00930B91" w:rsidP="009B0BE8">
            <w:pPr>
              <w:jc w:val="both"/>
            </w:pPr>
            <w:r w:rsidRPr="009B0BE8">
              <w:t xml:space="preserve">Ability to </w:t>
            </w:r>
            <w:r>
              <w:t xml:space="preserve">electronically </w:t>
            </w:r>
            <w:r w:rsidRPr="009B0BE8">
              <w:t>dispatch customer services and faults to field staff.</w:t>
            </w:r>
          </w:p>
        </w:tc>
        <w:tc>
          <w:tcPr>
            <w:tcW w:w="632" w:type="dxa"/>
            <w:tcBorders>
              <w:bottom w:val="single" w:sz="4" w:space="0" w:color="auto"/>
            </w:tcBorders>
          </w:tcPr>
          <w:p w:rsidR="00930B91" w:rsidRPr="009B0BE8" w:rsidRDefault="00930B91" w:rsidP="0059422E"/>
        </w:tc>
        <w:tc>
          <w:tcPr>
            <w:tcW w:w="628" w:type="dxa"/>
            <w:tcBorders>
              <w:bottom w:val="single" w:sz="4" w:space="0" w:color="auto"/>
            </w:tcBorders>
          </w:tcPr>
          <w:p w:rsidR="00930B91" w:rsidRPr="009B0BE8" w:rsidRDefault="00930B91" w:rsidP="0059422E"/>
        </w:tc>
        <w:tc>
          <w:tcPr>
            <w:tcW w:w="630" w:type="dxa"/>
            <w:tcBorders>
              <w:bottom w:val="single" w:sz="4" w:space="0" w:color="auto"/>
            </w:tcBorders>
          </w:tcPr>
          <w:p w:rsidR="00930B91" w:rsidRPr="009B0BE8" w:rsidRDefault="00930B91" w:rsidP="0059422E"/>
        </w:tc>
        <w:tc>
          <w:tcPr>
            <w:tcW w:w="720" w:type="dxa"/>
            <w:tcBorders>
              <w:bottom w:val="single" w:sz="4" w:space="0" w:color="auto"/>
            </w:tcBorders>
          </w:tcPr>
          <w:p w:rsidR="00930B91" w:rsidRPr="009B0BE8" w:rsidRDefault="00930B91" w:rsidP="0059422E"/>
        </w:tc>
        <w:tc>
          <w:tcPr>
            <w:tcW w:w="3095" w:type="dxa"/>
            <w:gridSpan w:val="2"/>
            <w:tcBorders>
              <w:bottom w:val="single" w:sz="4" w:space="0" w:color="auto"/>
            </w:tcBorders>
          </w:tcPr>
          <w:p w:rsidR="00930B91" w:rsidRPr="009B0BE8" w:rsidRDefault="00930B91" w:rsidP="0059422E"/>
        </w:tc>
      </w:tr>
      <w:tr w:rsidR="00930B91" w:rsidRPr="00A470A5" w:rsidTr="006366F7">
        <w:tc>
          <w:tcPr>
            <w:tcW w:w="828" w:type="dxa"/>
            <w:gridSpan w:val="3"/>
            <w:shd w:val="clear" w:color="auto" w:fill="auto"/>
          </w:tcPr>
          <w:p w:rsidR="00930B91" w:rsidRPr="009B0BE8" w:rsidRDefault="00930B91" w:rsidP="0059422E">
            <w:r>
              <w:t>B1.70</w:t>
            </w:r>
          </w:p>
        </w:tc>
        <w:tc>
          <w:tcPr>
            <w:tcW w:w="3330" w:type="dxa"/>
            <w:shd w:val="clear" w:color="auto" w:fill="auto"/>
          </w:tcPr>
          <w:p w:rsidR="00930B91" w:rsidRPr="009B0BE8" w:rsidRDefault="00930B91" w:rsidP="009B0BE8">
            <w:pPr>
              <w:jc w:val="both"/>
            </w:pPr>
            <w:r w:rsidRPr="009B0BE8">
              <w:t>Ability to track efficiency of service provided and other customer focused performance indicators.</w:t>
            </w:r>
          </w:p>
        </w:tc>
        <w:tc>
          <w:tcPr>
            <w:tcW w:w="632" w:type="dxa"/>
            <w:shd w:val="clear" w:color="auto" w:fill="auto"/>
          </w:tcPr>
          <w:p w:rsidR="00930B91" w:rsidRPr="009B0BE8" w:rsidRDefault="00930B91" w:rsidP="0059422E"/>
        </w:tc>
        <w:tc>
          <w:tcPr>
            <w:tcW w:w="628" w:type="dxa"/>
            <w:shd w:val="clear" w:color="auto" w:fill="auto"/>
          </w:tcPr>
          <w:p w:rsidR="00930B91" w:rsidRPr="009B0BE8" w:rsidRDefault="00930B91" w:rsidP="0059422E"/>
        </w:tc>
        <w:tc>
          <w:tcPr>
            <w:tcW w:w="630" w:type="dxa"/>
            <w:shd w:val="clear" w:color="auto" w:fill="auto"/>
          </w:tcPr>
          <w:p w:rsidR="00930B91" w:rsidRPr="009B0BE8" w:rsidRDefault="00930B91" w:rsidP="0059422E"/>
        </w:tc>
        <w:tc>
          <w:tcPr>
            <w:tcW w:w="720" w:type="dxa"/>
            <w:shd w:val="clear" w:color="auto" w:fill="auto"/>
          </w:tcPr>
          <w:p w:rsidR="00930B91" w:rsidRPr="009B0BE8" w:rsidRDefault="00930B91" w:rsidP="0059422E"/>
        </w:tc>
        <w:tc>
          <w:tcPr>
            <w:tcW w:w="3095" w:type="dxa"/>
            <w:gridSpan w:val="2"/>
            <w:shd w:val="clear" w:color="auto" w:fill="auto"/>
          </w:tcPr>
          <w:p w:rsidR="00930B91" w:rsidRPr="009B0BE8" w:rsidRDefault="00930B91" w:rsidP="0059422E"/>
        </w:tc>
      </w:tr>
      <w:tr w:rsidR="00930B91" w:rsidRPr="00A470A5" w:rsidTr="006366F7">
        <w:tc>
          <w:tcPr>
            <w:tcW w:w="828" w:type="dxa"/>
            <w:gridSpan w:val="3"/>
            <w:shd w:val="clear" w:color="auto" w:fill="auto"/>
          </w:tcPr>
          <w:p w:rsidR="00930B91" w:rsidRPr="009B0BE8" w:rsidRDefault="00930B91" w:rsidP="0059422E">
            <w:r>
              <w:t>B1.71</w:t>
            </w:r>
          </w:p>
        </w:tc>
        <w:tc>
          <w:tcPr>
            <w:tcW w:w="3330" w:type="dxa"/>
            <w:shd w:val="clear" w:color="auto" w:fill="auto"/>
          </w:tcPr>
          <w:p w:rsidR="00930B91" w:rsidRPr="009B0BE8" w:rsidRDefault="00930B91" w:rsidP="009B0BE8">
            <w:pPr>
              <w:jc w:val="both"/>
            </w:pPr>
            <w:r>
              <w:t xml:space="preserve">Electronically generate customer credit refunds. </w:t>
            </w:r>
          </w:p>
        </w:tc>
        <w:tc>
          <w:tcPr>
            <w:tcW w:w="632" w:type="dxa"/>
            <w:shd w:val="clear" w:color="auto" w:fill="auto"/>
          </w:tcPr>
          <w:p w:rsidR="00930B91" w:rsidRPr="009B0BE8" w:rsidRDefault="00930B91" w:rsidP="0059422E"/>
        </w:tc>
        <w:tc>
          <w:tcPr>
            <w:tcW w:w="628" w:type="dxa"/>
            <w:shd w:val="clear" w:color="auto" w:fill="auto"/>
          </w:tcPr>
          <w:p w:rsidR="00930B91" w:rsidRPr="009B0BE8" w:rsidRDefault="00930B91" w:rsidP="0059422E"/>
        </w:tc>
        <w:tc>
          <w:tcPr>
            <w:tcW w:w="630" w:type="dxa"/>
            <w:shd w:val="clear" w:color="auto" w:fill="auto"/>
          </w:tcPr>
          <w:p w:rsidR="00930B91" w:rsidRPr="009B0BE8" w:rsidRDefault="00930B91" w:rsidP="0059422E"/>
        </w:tc>
        <w:tc>
          <w:tcPr>
            <w:tcW w:w="720" w:type="dxa"/>
            <w:shd w:val="clear" w:color="auto" w:fill="auto"/>
          </w:tcPr>
          <w:p w:rsidR="00930B91" w:rsidRPr="009B0BE8" w:rsidRDefault="00930B91" w:rsidP="0059422E"/>
        </w:tc>
        <w:tc>
          <w:tcPr>
            <w:tcW w:w="3095" w:type="dxa"/>
            <w:gridSpan w:val="2"/>
            <w:shd w:val="clear" w:color="auto" w:fill="auto"/>
          </w:tcPr>
          <w:p w:rsidR="00930B91" w:rsidRPr="009B0BE8" w:rsidRDefault="00930B91" w:rsidP="0059422E"/>
        </w:tc>
      </w:tr>
      <w:tr w:rsidR="00930B91" w:rsidRPr="00A470A5" w:rsidTr="006366F7">
        <w:tc>
          <w:tcPr>
            <w:tcW w:w="828" w:type="dxa"/>
            <w:gridSpan w:val="3"/>
            <w:shd w:val="clear" w:color="auto" w:fill="auto"/>
          </w:tcPr>
          <w:p w:rsidR="00930B91" w:rsidRDefault="00930B91" w:rsidP="0059422E">
            <w:r>
              <w:t>B1.72</w:t>
            </w:r>
          </w:p>
        </w:tc>
        <w:tc>
          <w:tcPr>
            <w:tcW w:w="3330" w:type="dxa"/>
            <w:shd w:val="clear" w:color="auto" w:fill="auto"/>
          </w:tcPr>
          <w:p w:rsidR="00930B91" w:rsidRDefault="00930B91" w:rsidP="009B0BE8">
            <w:pPr>
              <w:jc w:val="both"/>
            </w:pPr>
            <w:r>
              <w:t>Ability to manage customer documents required to fulfil customer service requests – IDs, death certifications, etc</w:t>
            </w:r>
          </w:p>
        </w:tc>
        <w:tc>
          <w:tcPr>
            <w:tcW w:w="632" w:type="dxa"/>
            <w:shd w:val="clear" w:color="auto" w:fill="auto"/>
          </w:tcPr>
          <w:p w:rsidR="00930B91" w:rsidRPr="009B0BE8" w:rsidRDefault="00930B91" w:rsidP="0059422E"/>
        </w:tc>
        <w:tc>
          <w:tcPr>
            <w:tcW w:w="628" w:type="dxa"/>
            <w:shd w:val="clear" w:color="auto" w:fill="auto"/>
          </w:tcPr>
          <w:p w:rsidR="00930B91" w:rsidRPr="009B0BE8" w:rsidRDefault="00930B91" w:rsidP="0059422E"/>
        </w:tc>
        <w:tc>
          <w:tcPr>
            <w:tcW w:w="630" w:type="dxa"/>
            <w:shd w:val="clear" w:color="auto" w:fill="auto"/>
          </w:tcPr>
          <w:p w:rsidR="00930B91" w:rsidRPr="009B0BE8" w:rsidRDefault="00930B91" w:rsidP="0059422E"/>
        </w:tc>
        <w:tc>
          <w:tcPr>
            <w:tcW w:w="720" w:type="dxa"/>
            <w:shd w:val="clear" w:color="auto" w:fill="auto"/>
          </w:tcPr>
          <w:p w:rsidR="00930B91" w:rsidRPr="009B0BE8" w:rsidRDefault="00930B91" w:rsidP="0059422E"/>
        </w:tc>
        <w:tc>
          <w:tcPr>
            <w:tcW w:w="3095" w:type="dxa"/>
            <w:gridSpan w:val="2"/>
            <w:shd w:val="clear" w:color="auto" w:fill="auto"/>
          </w:tcPr>
          <w:p w:rsidR="00930B91" w:rsidRPr="009B0BE8" w:rsidRDefault="00930B91" w:rsidP="0059422E"/>
        </w:tc>
      </w:tr>
      <w:tr w:rsidR="00930B91" w:rsidRPr="00A470A5" w:rsidTr="006366F7">
        <w:tc>
          <w:tcPr>
            <w:tcW w:w="828" w:type="dxa"/>
            <w:gridSpan w:val="3"/>
            <w:shd w:val="clear" w:color="auto" w:fill="auto"/>
          </w:tcPr>
          <w:p w:rsidR="00930B91" w:rsidRDefault="00930B91" w:rsidP="0059422E">
            <w:r>
              <w:t>B1.73</w:t>
            </w:r>
          </w:p>
        </w:tc>
        <w:tc>
          <w:tcPr>
            <w:tcW w:w="3330" w:type="dxa"/>
            <w:shd w:val="clear" w:color="auto" w:fill="auto"/>
          </w:tcPr>
          <w:p w:rsidR="00930B91" w:rsidRDefault="00930B91" w:rsidP="009B0BE8">
            <w:pPr>
              <w:jc w:val="both"/>
            </w:pPr>
            <w:r>
              <w:t>Electronic customer applications, complaints and other service requests.</w:t>
            </w:r>
          </w:p>
        </w:tc>
        <w:tc>
          <w:tcPr>
            <w:tcW w:w="632" w:type="dxa"/>
            <w:shd w:val="clear" w:color="auto" w:fill="auto"/>
          </w:tcPr>
          <w:p w:rsidR="00930B91" w:rsidRPr="009B0BE8" w:rsidRDefault="00930B91" w:rsidP="0059422E"/>
        </w:tc>
        <w:tc>
          <w:tcPr>
            <w:tcW w:w="628" w:type="dxa"/>
            <w:shd w:val="clear" w:color="auto" w:fill="auto"/>
          </w:tcPr>
          <w:p w:rsidR="00930B91" w:rsidRPr="009B0BE8" w:rsidRDefault="00930B91" w:rsidP="0059422E"/>
        </w:tc>
        <w:tc>
          <w:tcPr>
            <w:tcW w:w="630" w:type="dxa"/>
            <w:shd w:val="clear" w:color="auto" w:fill="auto"/>
          </w:tcPr>
          <w:p w:rsidR="00930B91" w:rsidRPr="009B0BE8" w:rsidRDefault="00930B91" w:rsidP="0059422E"/>
        </w:tc>
        <w:tc>
          <w:tcPr>
            <w:tcW w:w="720" w:type="dxa"/>
            <w:shd w:val="clear" w:color="auto" w:fill="auto"/>
          </w:tcPr>
          <w:p w:rsidR="00930B91" w:rsidRPr="009B0BE8" w:rsidRDefault="00930B91" w:rsidP="0059422E"/>
        </w:tc>
        <w:tc>
          <w:tcPr>
            <w:tcW w:w="3095" w:type="dxa"/>
            <w:gridSpan w:val="2"/>
            <w:shd w:val="clear" w:color="auto" w:fill="auto"/>
          </w:tcPr>
          <w:p w:rsidR="00930B91" w:rsidRPr="009B0BE8" w:rsidRDefault="00930B91" w:rsidP="0059422E"/>
        </w:tc>
      </w:tr>
    </w:tbl>
    <w:p w:rsidR="00571CCB" w:rsidRDefault="00571CCB" w:rsidP="00571CCB">
      <w:pPr>
        <w:pStyle w:val="Subtitle"/>
      </w:pPr>
    </w:p>
    <w:p w:rsidR="00571CCB" w:rsidRPr="00C02F77" w:rsidRDefault="00571CCB" w:rsidP="00571CCB">
      <w:pPr>
        <w:pStyle w:val="Subtitle"/>
      </w:pPr>
      <w:bookmarkStart w:id="148" w:name="_Toc445280288"/>
      <w:r>
        <w:t xml:space="preserve">Table </w:t>
      </w:r>
      <w:r w:rsidR="00EE274E">
        <w:t>B2</w:t>
      </w:r>
      <w:r>
        <w:t>. Technology Questionnaire</w:t>
      </w:r>
      <w:bookmarkEnd w:id="148"/>
    </w:p>
    <w:p w:rsidR="00571CCB" w:rsidRDefault="00571CCB" w:rsidP="00571CCB">
      <w:pPr>
        <w:jc w:val="both"/>
      </w:pPr>
      <w:r>
        <w:t xml:space="preserve">All software tenderers shall complete the following technology questionnaire. The purpose of this questionnaire is so that the Principal can determine what additional hardware and software (if any) it needs to purchase and/or install in order to provide a suitable environment ready for commencement of the </w:t>
      </w:r>
      <w:r w:rsidRPr="008D4126">
        <w:t>contract</w:t>
      </w:r>
      <w:r>
        <w:t xml:space="preserve"> works. The Principal may also want to consider the cost/benefit of purchasing any hardware and software versus using a hosting service.</w:t>
      </w:r>
    </w:p>
    <w:p w:rsidR="00571CCB" w:rsidRDefault="00571CCB" w:rsidP="00571CCB">
      <w:pPr>
        <w:jc w:val="both"/>
      </w:pPr>
      <w:r>
        <w:t>Responses to this technology questionnaire will not form part of the initial evaluation. However, Tenderers are requested to provide full and clear responses and failure to do so may be seen as a reflection on the Tenderer’s ability to successfully execute the contract works.</w:t>
      </w:r>
    </w:p>
    <w:tbl>
      <w:tblPr>
        <w:tblStyle w:val="TableGrid"/>
        <w:tblW w:w="0" w:type="auto"/>
        <w:tblLook w:val="04A0"/>
      </w:tblPr>
      <w:tblGrid>
        <w:gridCol w:w="820"/>
        <w:gridCol w:w="4609"/>
        <w:gridCol w:w="4434"/>
      </w:tblGrid>
      <w:tr w:rsidR="00571CCB" w:rsidTr="00EC3365">
        <w:trPr>
          <w:tblHeader/>
        </w:trPr>
        <w:tc>
          <w:tcPr>
            <w:tcW w:w="959" w:type="dxa"/>
            <w:shd w:val="clear" w:color="auto" w:fill="BFBFBF" w:themeFill="background1" w:themeFillShade="BF"/>
          </w:tcPr>
          <w:p w:rsidR="00571CCB" w:rsidRDefault="00571CCB" w:rsidP="00EC3365"/>
        </w:tc>
        <w:tc>
          <w:tcPr>
            <w:tcW w:w="6689" w:type="dxa"/>
            <w:shd w:val="clear" w:color="auto" w:fill="BFBFBF" w:themeFill="background1" w:themeFillShade="BF"/>
          </w:tcPr>
          <w:p w:rsidR="00571CCB" w:rsidRPr="006D3E9B" w:rsidRDefault="00571CCB" w:rsidP="00EC3365">
            <w:pPr>
              <w:rPr>
                <w:b/>
              </w:rPr>
            </w:pPr>
            <w:r w:rsidRPr="006D3E9B">
              <w:rPr>
                <w:b/>
              </w:rPr>
              <w:t>Question</w:t>
            </w:r>
          </w:p>
        </w:tc>
        <w:tc>
          <w:tcPr>
            <w:tcW w:w="6690" w:type="dxa"/>
            <w:shd w:val="clear" w:color="auto" w:fill="BFBFBF" w:themeFill="background1" w:themeFillShade="BF"/>
          </w:tcPr>
          <w:p w:rsidR="00571CCB" w:rsidRPr="006D3E9B" w:rsidRDefault="00571CCB" w:rsidP="00EC3365">
            <w:pPr>
              <w:rPr>
                <w:b/>
              </w:rPr>
            </w:pPr>
            <w:r w:rsidRPr="006D3E9B">
              <w:rPr>
                <w:b/>
              </w:rPr>
              <w:t>Response</w:t>
            </w:r>
          </w:p>
        </w:tc>
      </w:tr>
      <w:tr w:rsidR="00571CCB" w:rsidTr="00EC3365">
        <w:tc>
          <w:tcPr>
            <w:tcW w:w="959" w:type="dxa"/>
          </w:tcPr>
          <w:p w:rsidR="00571CCB" w:rsidRDefault="00EE274E" w:rsidP="007875FF">
            <w:r>
              <w:t>B2</w:t>
            </w:r>
            <w:r w:rsidR="00571CCB">
              <w:t>.1</w:t>
            </w:r>
          </w:p>
        </w:tc>
        <w:tc>
          <w:tcPr>
            <w:tcW w:w="6689" w:type="dxa"/>
          </w:tcPr>
          <w:p w:rsidR="00571CCB" w:rsidRDefault="00571CCB" w:rsidP="007875FF">
            <w:pPr>
              <w:jc w:val="both"/>
            </w:pPr>
            <w:r>
              <w:t xml:space="preserve">Provide preferred hardware and operating system specifications for the Application and </w:t>
            </w:r>
            <w:r>
              <w:lastRenderedPageBreak/>
              <w:t>Database Servers (as is applicable) required by your software solution. Include recommended processor speed, memory size and storage capacity etc.</w:t>
            </w:r>
          </w:p>
        </w:tc>
        <w:tc>
          <w:tcPr>
            <w:tcW w:w="6690" w:type="dxa"/>
          </w:tcPr>
          <w:p w:rsidR="00571CCB" w:rsidRDefault="00571CCB" w:rsidP="00EC3365"/>
        </w:tc>
      </w:tr>
      <w:tr w:rsidR="00571CCB" w:rsidTr="00EC3365">
        <w:tc>
          <w:tcPr>
            <w:tcW w:w="959" w:type="dxa"/>
          </w:tcPr>
          <w:p w:rsidR="00571CCB" w:rsidRDefault="00EE274E" w:rsidP="00EC3365">
            <w:r>
              <w:lastRenderedPageBreak/>
              <w:t>B2</w:t>
            </w:r>
            <w:r w:rsidR="00571CCB">
              <w:t>.2</w:t>
            </w:r>
          </w:p>
        </w:tc>
        <w:tc>
          <w:tcPr>
            <w:tcW w:w="6689" w:type="dxa"/>
          </w:tcPr>
          <w:p w:rsidR="00571CCB" w:rsidRDefault="00571CCB" w:rsidP="007875FF">
            <w:pPr>
              <w:jc w:val="both"/>
            </w:pPr>
            <w:r>
              <w:t>State if the Application and Database Servers can work in a virtualised environment and what virtualisation software is compatible.</w:t>
            </w:r>
          </w:p>
        </w:tc>
        <w:tc>
          <w:tcPr>
            <w:tcW w:w="6690" w:type="dxa"/>
          </w:tcPr>
          <w:p w:rsidR="00571CCB" w:rsidRDefault="00571CCB" w:rsidP="00EC3365"/>
        </w:tc>
      </w:tr>
      <w:tr w:rsidR="00571CCB" w:rsidTr="00EC3365">
        <w:tc>
          <w:tcPr>
            <w:tcW w:w="959" w:type="dxa"/>
          </w:tcPr>
          <w:p w:rsidR="00571CCB" w:rsidRDefault="00EE274E" w:rsidP="007875FF">
            <w:r>
              <w:t>B2</w:t>
            </w:r>
            <w:r w:rsidR="00571CCB">
              <w:t>.3</w:t>
            </w:r>
          </w:p>
        </w:tc>
        <w:tc>
          <w:tcPr>
            <w:tcW w:w="6689" w:type="dxa"/>
          </w:tcPr>
          <w:p w:rsidR="00571CCB" w:rsidRDefault="00571CCB" w:rsidP="007875FF">
            <w:pPr>
              <w:jc w:val="both"/>
            </w:pPr>
            <w:r>
              <w:t>State if there is a requirement for the Principal to establish both a test and a production server environment.</w:t>
            </w:r>
          </w:p>
        </w:tc>
        <w:tc>
          <w:tcPr>
            <w:tcW w:w="6690" w:type="dxa"/>
          </w:tcPr>
          <w:p w:rsidR="00571CCB" w:rsidRDefault="00571CCB" w:rsidP="00EC3365"/>
        </w:tc>
      </w:tr>
      <w:tr w:rsidR="00571CCB" w:rsidTr="00EC3365">
        <w:tc>
          <w:tcPr>
            <w:tcW w:w="959" w:type="dxa"/>
          </w:tcPr>
          <w:p w:rsidR="00571CCB" w:rsidRDefault="00EE274E" w:rsidP="00EC3365">
            <w:r>
              <w:t>B2</w:t>
            </w:r>
            <w:r w:rsidR="00571CCB">
              <w:t>.4</w:t>
            </w:r>
          </w:p>
        </w:tc>
        <w:tc>
          <w:tcPr>
            <w:tcW w:w="6689" w:type="dxa"/>
          </w:tcPr>
          <w:p w:rsidR="00571CCB" w:rsidRDefault="00571CCB" w:rsidP="007875FF">
            <w:pPr>
              <w:jc w:val="both"/>
            </w:pPr>
            <w:r>
              <w:t xml:space="preserve">State what database platforms are compatible with your software solution and what </w:t>
            </w:r>
            <w:r w:rsidR="006F4AC9">
              <w:t>licensing</w:t>
            </w:r>
            <w:r>
              <w:t xml:space="preserve"> configuration is needed.</w:t>
            </w:r>
          </w:p>
        </w:tc>
        <w:tc>
          <w:tcPr>
            <w:tcW w:w="6690" w:type="dxa"/>
          </w:tcPr>
          <w:p w:rsidR="00571CCB" w:rsidRDefault="00571CCB" w:rsidP="00EC3365"/>
        </w:tc>
      </w:tr>
      <w:tr w:rsidR="00571CCB" w:rsidTr="00EC3365">
        <w:tc>
          <w:tcPr>
            <w:tcW w:w="959" w:type="dxa"/>
          </w:tcPr>
          <w:p w:rsidR="00571CCB" w:rsidRDefault="00EE274E" w:rsidP="007875FF">
            <w:r>
              <w:t>B2</w:t>
            </w:r>
            <w:r w:rsidR="00571CCB">
              <w:t>.5</w:t>
            </w:r>
          </w:p>
        </w:tc>
        <w:tc>
          <w:tcPr>
            <w:tcW w:w="6689" w:type="dxa"/>
          </w:tcPr>
          <w:p w:rsidR="00571CCB" w:rsidRDefault="00571CCB" w:rsidP="007875FF">
            <w:pPr>
              <w:jc w:val="both"/>
            </w:pPr>
            <w:r>
              <w:t>Provide preferred hardware and operating system specifications for PC clients.</w:t>
            </w:r>
          </w:p>
        </w:tc>
        <w:tc>
          <w:tcPr>
            <w:tcW w:w="6690" w:type="dxa"/>
          </w:tcPr>
          <w:p w:rsidR="00571CCB" w:rsidRDefault="00571CCB" w:rsidP="00EC3365"/>
        </w:tc>
      </w:tr>
      <w:tr w:rsidR="00571CCB" w:rsidTr="00EC3365">
        <w:tc>
          <w:tcPr>
            <w:tcW w:w="959" w:type="dxa"/>
          </w:tcPr>
          <w:p w:rsidR="00571CCB" w:rsidRDefault="00EE274E" w:rsidP="007875FF">
            <w:r>
              <w:t>B2</w:t>
            </w:r>
            <w:r w:rsidR="00571CCB">
              <w:t>.6</w:t>
            </w:r>
          </w:p>
        </w:tc>
        <w:tc>
          <w:tcPr>
            <w:tcW w:w="6689" w:type="dxa"/>
          </w:tcPr>
          <w:p w:rsidR="00571CCB" w:rsidRDefault="00571CCB" w:rsidP="007875FF">
            <w:pPr>
              <w:jc w:val="both"/>
            </w:pPr>
            <w:r>
              <w:t>State what browsers (and versions) are compatible with your software solution.</w:t>
            </w:r>
          </w:p>
        </w:tc>
        <w:tc>
          <w:tcPr>
            <w:tcW w:w="6690" w:type="dxa"/>
          </w:tcPr>
          <w:p w:rsidR="00571CCB" w:rsidRDefault="00571CCB" w:rsidP="00EC3365"/>
        </w:tc>
      </w:tr>
      <w:tr w:rsidR="00571CCB" w:rsidTr="00EC3365">
        <w:tc>
          <w:tcPr>
            <w:tcW w:w="959" w:type="dxa"/>
          </w:tcPr>
          <w:p w:rsidR="00571CCB" w:rsidRDefault="00EE274E" w:rsidP="007875FF">
            <w:r>
              <w:t>B2</w:t>
            </w:r>
            <w:r w:rsidR="00571CCB">
              <w:t>.7</w:t>
            </w:r>
          </w:p>
        </w:tc>
        <w:tc>
          <w:tcPr>
            <w:tcW w:w="6689" w:type="dxa"/>
          </w:tcPr>
          <w:p w:rsidR="00571CCB" w:rsidRDefault="00571CCB" w:rsidP="007875FF">
            <w:pPr>
              <w:jc w:val="both"/>
            </w:pPr>
            <w:r>
              <w:t>State what mobile devices are compatible or preferred for use with your software solution – provide a specification.</w:t>
            </w:r>
          </w:p>
        </w:tc>
        <w:tc>
          <w:tcPr>
            <w:tcW w:w="6690" w:type="dxa"/>
          </w:tcPr>
          <w:p w:rsidR="00571CCB" w:rsidRDefault="00571CCB" w:rsidP="00EC3365"/>
        </w:tc>
      </w:tr>
      <w:tr w:rsidR="00571CCB" w:rsidTr="00EC3365">
        <w:tc>
          <w:tcPr>
            <w:tcW w:w="959" w:type="dxa"/>
          </w:tcPr>
          <w:p w:rsidR="00571CCB" w:rsidRDefault="00EE274E" w:rsidP="007875FF">
            <w:r>
              <w:t>B2</w:t>
            </w:r>
            <w:r w:rsidR="00571CCB">
              <w:t>.8</w:t>
            </w:r>
          </w:p>
        </w:tc>
        <w:tc>
          <w:tcPr>
            <w:tcW w:w="6689" w:type="dxa"/>
          </w:tcPr>
          <w:p w:rsidR="00571CCB" w:rsidRDefault="00571CCB" w:rsidP="007875FF">
            <w:pPr>
              <w:jc w:val="both"/>
            </w:pPr>
            <w:r>
              <w:t>State what access requirements will need to be put in place in order for you to remotely access your software solution to provide maintenance and support services.</w:t>
            </w:r>
          </w:p>
        </w:tc>
        <w:tc>
          <w:tcPr>
            <w:tcW w:w="6690" w:type="dxa"/>
          </w:tcPr>
          <w:p w:rsidR="00571CCB" w:rsidRDefault="00571CCB" w:rsidP="00EC3365"/>
        </w:tc>
      </w:tr>
      <w:tr w:rsidR="00571CCB" w:rsidTr="00EC3365">
        <w:trPr>
          <w:cantSplit/>
        </w:trPr>
        <w:tc>
          <w:tcPr>
            <w:tcW w:w="959" w:type="dxa"/>
          </w:tcPr>
          <w:p w:rsidR="00571CCB" w:rsidRDefault="00EE274E" w:rsidP="00EC3365">
            <w:r>
              <w:t>B2</w:t>
            </w:r>
            <w:r w:rsidR="00571CCB">
              <w:t>.9</w:t>
            </w:r>
          </w:p>
        </w:tc>
        <w:tc>
          <w:tcPr>
            <w:tcW w:w="6689" w:type="dxa"/>
          </w:tcPr>
          <w:p w:rsidR="00571CCB" w:rsidRDefault="00571CCB" w:rsidP="007875FF">
            <w:pPr>
              <w:jc w:val="both"/>
            </w:pPr>
            <w:r>
              <w:t>Indicate if your organisation offers a hosting service for your software solution and provide relevant information including the pricing plans, backup arrangements, whether there are any storage limitations, terms of use etc.</w:t>
            </w:r>
          </w:p>
        </w:tc>
        <w:tc>
          <w:tcPr>
            <w:tcW w:w="6690" w:type="dxa"/>
          </w:tcPr>
          <w:p w:rsidR="00571CCB" w:rsidRDefault="00571CCB" w:rsidP="00EC3365"/>
        </w:tc>
      </w:tr>
    </w:tbl>
    <w:p w:rsidR="00D83D22" w:rsidRPr="00D83D22" w:rsidRDefault="00D83D22" w:rsidP="00A2107B">
      <w:pPr>
        <w:pStyle w:val="Subtitle2"/>
        <w:rPr>
          <w:sz w:val="16"/>
          <w:szCs w:val="16"/>
        </w:rPr>
      </w:pPr>
    </w:p>
    <w:p w:rsidR="00D83D22" w:rsidRDefault="00D83D22" w:rsidP="00A2107B">
      <w:pPr>
        <w:pStyle w:val="Subtitle2"/>
        <w:rPr>
          <w:sz w:val="16"/>
          <w:szCs w:val="16"/>
        </w:rPr>
      </w:pPr>
    </w:p>
    <w:p w:rsidR="00D83D22" w:rsidRDefault="00D83D22" w:rsidP="00A2107B">
      <w:pPr>
        <w:pStyle w:val="Subtitle2"/>
        <w:rPr>
          <w:sz w:val="16"/>
          <w:szCs w:val="16"/>
        </w:rPr>
      </w:pPr>
    </w:p>
    <w:p w:rsidR="0035788A" w:rsidRDefault="0035788A" w:rsidP="00A2107B">
      <w:pPr>
        <w:pStyle w:val="Subtitle2"/>
        <w:rPr>
          <w:sz w:val="16"/>
          <w:szCs w:val="16"/>
        </w:rPr>
      </w:pPr>
    </w:p>
    <w:p w:rsidR="0035788A" w:rsidRDefault="0035788A" w:rsidP="00A2107B">
      <w:pPr>
        <w:pStyle w:val="Subtitle2"/>
        <w:rPr>
          <w:sz w:val="16"/>
          <w:szCs w:val="16"/>
        </w:rPr>
      </w:pPr>
    </w:p>
    <w:p w:rsidR="0035788A" w:rsidRDefault="0035788A" w:rsidP="00A2107B">
      <w:pPr>
        <w:pStyle w:val="Subtitle2"/>
        <w:rPr>
          <w:sz w:val="16"/>
          <w:szCs w:val="16"/>
        </w:rPr>
      </w:pPr>
    </w:p>
    <w:p w:rsidR="0035788A" w:rsidRDefault="0035788A" w:rsidP="00A2107B">
      <w:pPr>
        <w:pStyle w:val="Subtitle2"/>
        <w:rPr>
          <w:sz w:val="16"/>
          <w:szCs w:val="16"/>
        </w:rPr>
      </w:pPr>
    </w:p>
    <w:p w:rsidR="0035788A" w:rsidRDefault="0035788A" w:rsidP="00A2107B">
      <w:pPr>
        <w:pStyle w:val="Subtitle2"/>
        <w:rPr>
          <w:sz w:val="16"/>
          <w:szCs w:val="16"/>
        </w:rPr>
      </w:pPr>
    </w:p>
    <w:p w:rsidR="0035788A" w:rsidRDefault="0035788A" w:rsidP="00A2107B">
      <w:pPr>
        <w:pStyle w:val="Subtitle2"/>
        <w:rPr>
          <w:sz w:val="16"/>
          <w:szCs w:val="16"/>
        </w:rPr>
      </w:pPr>
    </w:p>
    <w:p w:rsidR="0035788A" w:rsidRDefault="0035788A" w:rsidP="00A2107B">
      <w:pPr>
        <w:pStyle w:val="Subtitle2"/>
        <w:rPr>
          <w:sz w:val="16"/>
          <w:szCs w:val="16"/>
        </w:rPr>
      </w:pPr>
    </w:p>
    <w:p w:rsidR="0035788A" w:rsidRDefault="0035788A" w:rsidP="00A2107B">
      <w:pPr>
        <w:pStyle w:val="Subtitle2"/>
        <w:rPr>
          <w:sz w:val="16"/>
          <w:szCs w:val="16"/>
        </w:rPr>
      </w:pPr>
    </w:p>
    <w:p w:rsidR="0035788A" w:rsidRPr="00D83D22" w:rsidRDefault="0035788A" w:rsidP="00A2107B">
      <w:pPr>
        <w:pStyle w:val="Subtitle2"/>
        <w:rPr>
          <w:sz w:val="16"/>
          <w:szCs w:val="16"/>
        </w:rPr>
      </w:pPr>
    </w:p>
    <w:p w:rsidR="00D83D22" w:rsidRPr="00D83D22" w:rsidRDefault="00D83D22" w:rsidP="00A2107B">
      <w:pPr>
        <w:pStyle w:val="Subtitle2"/>
        <w:rPr>
          <w:sz w:val="16"/>
          <w:szCs w:val="16"/>
        </w:rPr>
      </w:pPr>
    </w:p>
    <w:p w:rsidR="00D2024A" w:rsidRDefault="00D2024A" w:rsidP="00A2107B">
      <w:pPr>
        <w:pStyle w:val="Subtitle2"/>
      </w:pPr>
    </w:p>
    <w:p w:rsidR="00D83D22" w:rsidRDefault="00D83D22" w:rsidP="00D83D22">
      <w:pPr>
        <w:rPr>
          <w:i/>
        </w:rPr>
      </w:pPr>
    </w:p>
    <w:p w:rsidR="00D83D22" w:rsidRDefault="00D83D22" w:rsidP="00D83D22">
      <w:pPr>
        <w:rPr>
          <w:i/>
        </w:rPr>
      </w:pPr>
    </w:p>
    <w:p w:rsidR="00D83D22" w:rsidRDefault="00D83D22" w:rsidP="00D83D22">
      <w:pPr>
        <w:rPr>
          <w:i/>
        </w:rPr>
      </w:pPr>
    </w:p>
    <w:p w:rsidR="00D83D22" w:rsidRDefault="00D83D22" w:rsidP="00D83D22">
      <w:pPr>
        <w:rPr>
          <w:i/>
        </w:rPr>
      </w:pPr>
    </w:p>
    <w:p w:rsidR="00D83D22" w:rsidRDefault="00D83D22" w:rsidP="00D83D22">
      <w:pPr>
        <w:rPr>
          <w:i/>
        </w:rPr>
      </w:pPr>
    </w:p>
    <w:p w:rsidR="00D83D22" w:rsidRDefault="00D83D22" w:rsidP="00A2107B">
      <w:pPr>
        <w:pStyle w:val="Subtitle2"/>
        <w:sectPr w:rsidR="00D83D22" w:rsidSect="0074308E">
          <w:headerReference w:type="default" r:id="rId18"/>
          <w:pgSz w:w="11906" w:h="16838"/>
          <w:pgMar w:top="1440" w:right="849" w:bottom="1276" w:left="1410" w:header="708" w:footer="708" w:gutter="0"/>
          <w:cols w:space="708"/>
          <w:docGrid w:linePitch="360"/>
        </w:sectPr>
      </w:pPr>
    </w:p>
    <w:p w:rsidR="004D5ECF" w:rsidRPr="0035788A" w:rsidRDefault="00EE274E" w:rsidP="00073D46">
      <w:pPr>
        <w:pStyle w:val="Subtitle"/>
      </w:pPr>
      <w:bookmarkStart w:id="149" w:name="_Toc445280289"/>
      <w:bookmarkEnd w:id="131"/>
      <w:bookmarkEnd w:id="132"/>
      <w:bookmarkEnd w:id="133"/>
      <w:r>
        <w:lastRenderedPageBreak/>
        <w:t>B</w:t>
      </w:r>
      <w:r w:rsidR="00BE6A0B">
        <w:t>3</w:t>
      </w:r>
      <w:r>
        <w:t>.</w:t>
      </w:r>
      <w:r w:rsidR="004D5ECF" w:rsidRPr="0035788A">
        <w:t xml:space="preserve"> Future Requirements</w:t>
      </w:r>
      <w:bookmarkEnd w:id="149"/>
    </w:p>
    <w:p w:rsidR="006F4AC9" w:rsidRDefault="006F4AC9" w:rsidP="006F4AC9">
      <w:pPr>
        <w:pStyle w:val="NormalWeb"/>
        <w:shd w:val="clear" w:color="auto" w:fill="FFFFFF"/>
        <w:spacing w:before="0" w:beforeAutospacing="0" w:after="225" w:afterAutospacing="0" w:line="306" w:lineRule="atLeast"/>
        <w:jc w:val="both"/>
        <w:rPr>
          <w:rFonts w:asciiTheme="minorHAnsi" w:hAnsiTheme="minorHAnsi" w:cs="Helvetica"/>
          <w:color w:val="333333"/>
          <w:sz w:val="22"/>
          <w:szCs w:val="22"/>
        </w:rPr>
      </w:pPr>
      <w:r>
        <w:rPr>
          <w:rFonts w:asciiTheme="minorHAnsi" w:hAnsiTheme="minorHAnsi" w:cs="Helvetica"/>
          <w:color w:val="333333"/>
          <w:sz w:val="22"/>
          <w:szCs w:val="22"/>
        </w:rPr>
        <w:t xml:space="preserve">TAUs evolving business model </w:t>
      </w:r>
      <w:r w:rsidRPr="004D3068">
        <w:rPr>
          <w:rFonts w:asciiTheme="minorHAnsi" w:hAnsiTheme="minorHAnsi" w:cs="Helvetica"/>
          <w:color w:val="333333"/>
          <w:sz w:val="22"/>
          <w:szCs w:val="22"/>
          <w:u w:val="single"/>
        </w:rPr>
        <w:t>is likely</w:t>
      </w:r>
      <w:r>
        <w:rPr>
          <w:rFonts w:asciiTheme="minorHAnsi" w:hAnsiTheme="minorHAnsi" w:cs="Helvetica"/>
          <w:color w:val="333333"/>
          <w:sz w:val="22"/>
          <w:szCs w:val="22"/>
        </w:rPr>
        <w:t xml:space="preserve"> to capture the following:</w:t>
      </w:r>
    </w:p>
    <w:p w:rsidR="006F4AC9" w:rsidRPr="009E37A8" w:rsidRDefault="006F4AC9" w:rsidP="00735D69">
      <w:pPr>
        <w:pStyle w:val="NormalWeb"/>
        <w:numPr>
          <w:ilvl w:val="0"/>
          <w:numId w:val="13"/>
        </w:numPr>
        <w:shd w:val="clear" w:color="auto" w:fill="FFFFFF"/>
        <w:spacing w:before="0" w:beforeAutospacing="0" w:after="0" w:afterAutospacing="0" w:line="306" w:lineRule="atLeast"/>
        <w:jc w:val="both"/>
        <w:rPr>
          <w:rFonts w:asciiTheme="minorHAnsi" w:hAnsiTheme="minorHAnsi" w:cs="Helvetica"/>
          <w:color w:val="333333"/>
          <w:sz w:val="22"/>
          <w:szCs w:val="22"/>
        </w:rPr>
      </w:pPr>
      <w:r w:rsidRPr="009E37A8">
        <w:rPr>
          <w:rFonts w:asciiTheme="minorHAnsi" w:hAnsiTheme="minorHAnsi" w:cs="Helvetica"/>
          <w:i/>
          <w:color w:val="333333"/>
          <w:sz w:val="22"/>
          <w:szCs w:val="22"/>
        </w:rPr>
        <w:t>Achievement of Governments 2020 goal to be 100% renewable energy (RE).</w:t>
      </w:r>
      <w:r w:rsidRPr="009E37A8">
        <w:rPr>
          <w:rFonts w:asciiTheme="minorHAnsi" w:hAnsiTheme="minorHAnsi" w:cs="Helvetica"/>
          <w:color w:val="333333"/>
          <w:sz w:val="22"/>
          <w:szCs w:val="22"/>
        </w:rPr>
        <w:t xml:space="preserve">  The GoCI’s </w:t>
      </w:r>
      <w:r w:rsidR="00DA24A3" w:rsidRPr="009E37A8">
        <w:rPr>
          <w:rFonts w:asciiTheme="minorHAnsi" w:hAnsiTheme="minorHAnsi" w:cs="Helvetica"/>
          <w:color w:val="333333"/>
          <w:sz w:val="22"/>
          <w:szCs w:val="22"/>
        </w:rPr>
        <w:t>policy</w:t>
      </w:r>
      <w:r w:rsidRPr="009E37A8">
        <w:rPr>
          <w:rFonts w:asciiTheme="minorHAnsi" w:hAnsiTheme="minorHAnsi" w:cs="Helvetica"/>
          <w:color w:val="333333"/>
          <w:sz w:val="22"/>
          <w:szCs w:val="22"/>
        </w:rPr>
        <w:t xml:space="preserve"> </w:t>
      </w:r>
      <w:r w:rsidR="00DA24A3" w:rsidRPr="009E37A8">
        <w:rPr>
          <w:rFonts w:asciiTheme="minorHAnsi" w:hAnsiTheme="minorHAnsi" w:cs="Helvetica"/>
          <w:color w:val="333333"/>
          <w:sz w:val="22"/>
          <w:szCs w:val="22"/>
        </w:rPr>
        <w:t>of</w:t>
      </w:r>
      <w:r w:rsidRPr="009E37A8">
        <w:rPr>
          <w:rFonts w:asciiTheme="minorHAnsi" w:hAnsiTheme="minorHAnsi" w:cs="Helvetica"/>
          <w:color w:val="333333"/>
          <w:sz w:val="22"/>
          <w:szCs w:val="22"/>
        </w:rPr>
        <w:t xml:space="preserve"> 100% RE by the year 2020.  </w:t>
      </w:r>
      <w:r w:rsidR="00DA24A3" w:rsidRPr="009E37A8">
        <w:rPr>
          <w:rFonts w:asciiTheme="minorHAnsi" w:hAnsiTheme="minorHAnsi" w:cs="Helvetica"/>
          <w:color w:val="333333"/>
          <w:sz w:val="22"/>
          <w:szCs w:val="22"/>
        </w:rPr>
        <w:t xml:space="preserve">GoCI has enabled privately owned RE systems to generate electricity who then sell their energy back to TAU. Thus, </w:t>
      </w:r>
      <w:r w:rsidR="00A56604" w:rsidRPr="009E37A8">
        <w:rPr>
          <w:rFonts w:asciiTheme="minorHAnsi" w:hAnsiTheme="minorHAnsi" w:cs="Helvetica"/>
          <w:color w:val="333333"/>
          <w:sz w:val="22"/>
          <w:szCs w:val="22"/>
        </w:rPr>
        <w:t>TAU is no longer the only energy generator on Rarotonga</w:t>
      </w:r>
      <w:r w:rsidR="00692E41" w:rsidRPr="009E37A8">
        <w:rPr>
          <w:rFonts w:asciiTheme="minorHAnsi" w:hAnsiTheme="minorHAnsi" w:cs="Helvetica"/>
          <w:color w:val="333333"/>
          <w:sz w:val="22"/>
          <w:szCs w:val="22"/>
        </w:rPr>
        <w:t xml:space="preserve"> and since it is the owner of the distribution network all RE systems are integrated with its network</w:t>
      </w:r>
      <w:r w:rsidR="00A56604" w:rsidRPr="009E37A8">
        <w:rPr>
          <w:rFonts w:asciiTheme="minorHAnsi" w:hAnsiTheme="minorHAnsi" w:cs="Helvetica"/>
          <w:color w:val="333333"/>
          <w:sz w:val="22"/>
          <w:szCs w:val="22"/>
        </w:rPr>
        <w:t xml:space="preserve">. </w:t>
      </w:r>
      <w:r w:rsidR="00692E41" w:rsidRPr="009E37A8">
        <w:rPr>
          <w:rFonts w:asciiTheme="minorHAnsi" w:hAnsiTheme="minorHAnsi" w:cs="Helvetica"/>
          <w:color w:val="333333"/>
          <w:sz w:val="22"/>
          <w:szCs w:val="22"/>
        </w:rPr>
        <w:t>This is facilitated through an agreement with the system owner. The commercial conditions vary depending on whether it is a Netmetering, Gross Metering, Independent Power Producer or Standalone installation.</w:t>
      </w:r>
      <w:r w:rsidRPr="009E37A8">
        <w:rPr>
          <w:rFonts w:asciiTheme="minorHAnsi" w:hAnsiTheme="minorHAnsi" w:cs="Helvetica"/>
          <w:color w:val="333333"/>
          <w:sz w:val="22"/>
          <w:szCs w:val="22"/>
        </w:rPr>
        <w:t xml:space="preserve"> </w:t>
      </w:r>
    </w:p>
    <w:p w:rsidR="000B3CBF" w:rsidRPr="009E37A8" w:rsidRDefault="000B3CBF" w:rsidP="00735D69">
      <w:pPr>
        <w:pStyle w:val="NormalWeb"/>
        <w:numPr>
          <w:ilvl w:val="0"/>
          <w:numId w:val="13"/>
        </w:numPr>
        <w:shd w:val="clear" w:color="auto" w:fill="FFFFFF"/>
        <w:spacing w:before="0" w:beforeAutospacing="0" w:after="0" w:afterAutospacing="0" w:line="306" w:lineRule="atLeast"/>
        <w:jc w:val="both"/>
        <w:rPr>
          <w:rFonts w:asciiTheme="minorHAnsi" w:hAnsiTheme="minorHAnsi" w:cs="Helvetica"/>
          <w:color w:val="333333"/>
          <w:sz w:val="22"/>
          <w:szCs w:val="22"/>
        </w:rPr>
      </w:pPr>
      <w:r w:rsidRPr="009E37A8">
        <w:rPr>
          <w:rFonts w:asciiTheme="minorHAnsi" w:hAnsiTheme="minorHAnsi" w:cs="Helvetica"/>
          <w:i/>
          <w:color w:val="333333"/>
          <w:sz w:val="22"/>
          <w:szCs w:val="22"/>
        </w:rPr>
        <w:t>A new power system model –</w:t>
      </w:r>
      <w:r w:rsidRPr="009E37A8">
        <w:rPr>
          <w:rFonts w:asciiTheme="minorHAnsi" w:hAnsiTheme="minorHAnsi" w:cs="Helvetica"/>
          <w:color w:val="333333"/>
          <w:sz w:val="22"/>
          <w:szCs w:val="22"/>
        </w:rPr>
        <w:t xml:space="preserve"> Multiple generation systems all feeding into TAU’s network such that the existing network will be undergoing significant changes including system reconfiguration, equipment replacement, automation etc.   </w:t>
      </w:r>
    </w:p>
    <w:p w:rsidR="006F4AC9" w:rsidRPr="009E37A8" w:rsidRDefault="006F4AC9" w:rsidP="00735D69">
      <w:pPr>
        <w:pStyle w:val="NormalWeb"/>
        <w:numPr>
          <w:ilvl w:val="0"/>
          <w:numId w:val="13"/>
        </w:numPr>
        <w:shd w:val="clear" w:color="auto" w:fill="FFFFFF"/>
        <w:spacing w:before="0" w:beforeAutospacing="0" w:after="0" w:afterAutospacing="0" w:line="306" w:lineRule="atLeast"/>
        <w:jc w:val="both"/>
        <w:rPr>
          <w:rFonts w:asciiTheme="minorHAnsi" w:hAnsiTheme="minorHAnsi" w:cs="Helvetica"/>
          <w:color w:val="333333"/>
          <w:sz w:val="22"/>
          <w:szCs w:val="22"/>
        </w:rPr>
      </w:pPr>
      <w:r w:rsidRPr="009E37A8">
        <w:rPr>
          <w:rFonts w:asciiTheme="minorHAnsi" w:hAnsiTheme="minorHAnsi" w:cs="Helvetica"/>
          <w:i/>
          <w:color w:val="333333"/>
          <w:sz w:val="22"/>
          <w:szCs w:val="22"/>
        </w:rPr>
        <w:t>The use of Supervisory Control and Data Acquisition (SCADA) and other control systems necessary to monitor and management the supply of electricity to the grid</w:t>
      </w:r>
      <w:r w:rsidR="008B52B0" w:rsidRPr="009E37A8">
        <w:rPr>
          <w:rFonts w:asciiTheme="minorHAnsi" w:hAnsiTheme="minorHAnsi" w:cs="Helvetica"/>
          <w:color w:val="333333"/>
          <w:sz w:val="22"/>
          <w:szCs w:val="22"/>
        </w:rPr>
        <w:t xml:space="preserve">.  </w:t>
      </w:r>
      <w:r w:rsidR="00692E41" w:rsidRPr="009E37A8">
        <w:rPr>
          <w:rFonts w:asciiTheme="minorHAnsi" w:hAnsiTheme="minorHAnsi" w:cs="Helvetica"/>
          <w:color w:val="333333"/>
          <w:sz w:val="22"/>
          <w:szCs w:val="22"/>
        </w:rPr>
        <w:t xml:space="preserve">A three staged </w:t>
      </w:r>
      <w:r w:rsidR="008B52B0" w:rsidRPr="009E37A8">
        <w:rPr>
          <w:rFonts w:asciiTheme="minorHAnsi" w:hAnsiTheme="minorHAnsi" w:cs="Helvetica"/>
          <w:color w:val="333333"/>
          <w:sz w:val="22"/>
          <w:szCs w:val="22"/>
        </w:rPr>
        <w:t xml:space="preserve">SCADA </w:t>
      </w:r>
      <w:r w:rsidR="00692E41" w:rsidRPr="009E37A8">
        <w:rPr>
          <w:rFonts w:asciiTheme="minorHAnsi" w:hAnsiTheme="minorHAnsi" w:cs="Helvetica"/>
          <w:color w:val="333333"/>
          <w:sz w:val="22"/>
          <w:szCs w:val="22"/>
        </w:rPr>
        <w:t xml:space="preserve">system has been installed with the first stage, involving the Generation system and the 760kW PV system at the Rarotonga airport, was commissioned in January 2016. The second stage, which involve the distribution system including the privately owned RE systems around the island, the distribution network itself and customer </w:t>
      </w:r>
      <w:r w:rsidR="005C10A5" w:rsidRPr="009E37A8">
        <w:rPr>
          <w:rFonts w:asciiTheme="minorHAnsi" w:hAnsiTheme="minorHAnsi" w:cs="Helvetica"/>
          <w:color w:val="333333"/>
          <w:sz w:val="22"/>
          <w:szCs w:val="22"/>
        </w:rPr>
        <w:t>meters, will be rolled out over the next few years.</w:t>
      </w:r>
      <w:r w:rsidR="00692E41" w:rsidRPr="009E37A8">
        <w:rPr>
          <w:rFonts w:asciiTheme="minorHAnsi" w:hAnsiTheme="minorHAnsi" w:cs="Helvetica"/>
          <w:color w:val="333333"/>
          <w:sz w:val="22"/>
          <w:szCs w:val="22"/>
        </w:rPr>
        <w:t xml:space="preserve"> </w:t>
      </w:r>
      <w:r w:rsidR="005C10A5" w:rsidRPr="009E37A8">
        <w:rPr>
          <w:rFonts w:asciiTheme="minorHAnsi" w:hAnsiTheme="minorHAnsi" w:cs="Helvetica"/>
          <w:color w:val="333333"/>
          <w:sz w:val="22"/>
          <w:szCs w:val="22"/>
        </w:rPr>
        <w:t xml:space="preserve">The third stage may include the Outer Islands power systems. </w:t>
      </w:r>
    </w:p>
    <w:p w:rsidR="006F4AC9" w:rsidRPr="009E37A8" w:rsidRDefault="006F4AC9" w:rsidP="00735D69">
      <w:pPr>
        <w:pStyle w:val="NormalWeb"/>
        <w:numPr>
          <w:ilvl w:val="0"/>
          <w:numId w:val="13"/>
        </w:numPr>
        <w:shd w:val="clear" w:color="auto" w:fill="FFFFFF"/>
        <w:spacing w:before="0" w:beforeAutospacing="0" w:after="0" w:afterAutospacing="0" w:line="306" w:lineRule="atLeast"/>
        <w:jc w:val="both"/>
        <w:rPr>
          <w:rFonts w:asciiTheme="minorHAnsi" w:hAnsiTheme="minorHAnsi" w:cs="Helvetica"/>
          <w:i/>
          <w:color w:val="333333"/>
          <w:sz w:val="22"/>
          <w:szCs w:val="22"/>
        </w:rPr>
      </w:pPr>
      <w:r w:rsidRPr="009E37A8">
        <w:rPr>
          <w:rFonts w:asciiTheme="minorHAnsi" w:hAnsiTheme="minorHAnsi" w:cs="Helvetica"/>
          <w:i/>
          <w:color w:val="333333"/>
          <w:sz w:val="22"/>
          <w:szCs w:val="22"/>
        </w:rPr>
        <w:t xml:space="preserve">Interim storage facilities </w:t>
      </w:r>
      <w:r w:rsidR="0035788A" w:rsidRPr="009E37A8">
        <w:rPr>
          <w:rFonts w:asciiTheme="minorHAnsi" w:hAnsiTheme="minorHAnsi" w:cs="Helvetica"/>
          <w:i/>
          <w:color w:val="333333"/>
          <w:sz w:val="22"/>
          <w:szCs w:val="22"/>
        </w:rPr>
        <w:t>to ensure grid stability and time shifting</w:t>
      </w:r>
      <w:r w:rsidRPr="009E37A8">
        <w:rPr>
          <w:rFonts w:asciiTheme="minorHAnsi" w:hAnsiTheme="minorHAnsi" w:cs="Helvetica"/>
          <w:i/>
          <w:color w:val="333333"/>
          <w:sz w:val="22"/>
          <w:szCs w:val="22"/>
        </w:rPr>
        <w:t xml:space="preserve">.    </w:t>
      </w:r>
      <w:r w:rsidR="0035788A" w:rsidRPr="009E37A8">
        <w:rPr>
          <w:rFonts w:asciiTheme="minorHAnsi" w:hAnsiTheme="minorHAnsi" w:cs="Helvetica"/>
          <w:color w:val="333333"/>
          <w:sz w:val="22"/>
          <w:szCs w:val="22"/>
        </w:rPr>
        <w:t xml:space="preserve">Storage facilities in the form of batteries </w:t>
      </w:r>
      <w:r w:rsidR="005C10A5" w:rsidRPr="009E37A8">
        <w:rPr>
          <w:rFonts w:asciiTheme="minorHAnsi" w:hAnsiTheme="minorHAnsi" w:cs="Helvetica"/>
          <w:color w:val="333333"/>
          <w:sz w:val="22"/>
          <w:szCs w:val="22"/>
        </w:rPr>
        <w:t>supplemented by enabling technologies planned for the next 12-24</w:t>
      </w:r>
      <w:r w:rsidR="0035788A" w:rsidRPr="009E37A8">
        <w:rPr>
          <w:rFonts w:asciiTheme="minorHAnsi" w:hAnsiTheme="minorHAnsi" w:cs="Helvetica"/>
          <w:color w:val="333333"/>
          <w:sz w:val="22"/>
          <w:szCs w:val="22"/>
        </w:rPr>
        <w:t xml:space="preserve"> months</w:t>
      </w:r>
      <w:r w:rsidR="005C10A5" w:rsidRPr="009E37A8">
        <w:rPr>
          <w:rFonts w:asciiTheme="minorHAnsi" w:hAnsiTheme="minorHAnsi" w:cs="Helvetica"/>
          <w:color w:val="333333"/>
          <w:sz w:val="22"/>
          <w:szCs w:val="22"/>
        </w:rPr>
        <w:t xml:space="preserve"> which will allow development of long term storage technologies</w:t>
      </w:r>
      <w:r w:rsidR="0035788A" w:rsidRPr="009E37A8">
        <w:rPr>
          <w:rFonts w:asciiTheme="minorHAnsi" w:hAnsiTheme="minorHAnsi" w:cs="Helvetica"/>
          <w:color w:val="333333"/>
          <w:sz w:val="22"/>
          <w:szCs w:val="22"/>
        </w:rPr>
        <w:t xml:space="preserve">.  </w:t>
      </w:r>
    </w:p>
    <w:p w:rsidR="00692E41" w:rsidRPr="009E37A8" w:rsidRDefault="005C10A5" w:rsidP="00692E41">
      <w:pPr>
        <w:pStyle w:val="NormalWeb"/>
        <w:numPr>
          <w:ilvl w:val="0"/>
          <w:numId w:val="13"/>
        </w:numPr>
        <w:shd w:val="clear" w:color="auto" w:fill="FFFFFF"/>
        <w:spacing w:before="0" w:beforeAutospacing="0" w:after="0" w:afterAutospacing="0" w:line="306" w:lineRule="atLeast"/>
        <w:jc w:val="both"/>
        <w:rPr>
          <w:rFonts w:asciiTheme="minorHAnsi" w:hAnsiTheme="minorHAnsi" w:cs="Helvetica"/>
          <w:i/>
          <w:color w:val="333333"/>
          <w:sz w:val="22"/>
          <w:szCs w:val="22"/>
        </w:rPr>
      </w:pPr>
      <w:r w:rsidRPr="009E37A8">
        <w:rPr>
          <w:rFonts w:asciiTheme="minorHAnsi" w:hAnsiTheme="minorHAnsi" w:cs="Helvetica"/>
          <w:i/>
          <w:color w:val="333333"/>
          <w:sz w:val="22"/>
          <w:szCs w:val="22"/>
        </w:rPr>
        <w:t xml:space="preserve">Long term storage facilities – </w:t>
      </w:r>
      <w:r w:rsidRPr="009E37A8">
        <w:rPr>
          <w:rFonts w:asciiTheme="minorHAnsi" w:hAnsiTheme="minorHAnsi" w:cs="Helvetica"/>
          <w:color w:val="333333"/>
          <w:sz w:val="22"/>
          <w:szCs w:val="22"/>
        </w:rPr>
        <w:t>Technologies under considerations exclude batteries but include pumped hydro system (PHS). PHS, a proven technology, is technically complex and highly capital intensive such that it has a very long lead time</w:t>
      </w:r>
      <w:r w:rsidR="00DA4256" w:rsidRPr="009E37A8">
        <w:rPr>
          <w:rFonts w:asciiTheme="minorHAnsi" w:hAnsiTheme="minorHAnsi" w:cs="Helvetica"/>
          <w:color w:val="333333"/>
          <w:sz w:val="22"/>
          <w:szCs w:val="22"/>
        </w:rPr>
        <w:t>, between 5 to 10years</w:t>
      </w:r>
      <w:r w:rsidRPr="009E37A8">
        <w:rPr>
          <w:rFonts w:asciiTheme="minorHAnsi" w:hAnsiTheme="minorHAnsi" w:cs="Helvetica"/>
          <w:color w:val="333333"/>
          <w:sz w:val="22"/>
          <w:szCs w:val="22"/>
        </w:rPr>
        <w:t xml:space="preserve">.   </w:t>
      </w:r>
      <w:r w:rsidRPr="009E37A8">
        <w:rPr>
          <w:rFonts w:asciiTheme="minorHAnsi" w:hAnsiTheme="minorHAnsi" w:cs="Helvetica"/>
          <w:i/>
          <w:color w:val="333333"/>
          <w:sz w:val="22"/>
          <w:szCs w:val="22"/>
        </w:rPr>
        <w:t xml:space="preserve">   </w:t>
      </w:r>
    </w:p>
    <w:p w:rsidR="0035788A" w:rsidRPr="0035788A" w:rsidRDefault="0035788A" w:rsidP="0035788A">
      <w:pPr>
        <w:pStyle w:val="NormalWeb"/>
        <w:shd w:val="clear" w:color="auto" w:fill="FFFFFF"/>
        <w:spacing w:before="0" w:beforeAutospacing="0" w:after="0" w:afterAutospacing="0" w:line="306" w:lineRule="atLeast"/>
        <w:jc w:val="both"/>
        <w:rPr>
          <w:rFonts w:asciiTheme="minorHAnsi" w:hAnsiTheme="minorHAnsi" w:cs="Helvetica"/>
          <w:i/>
          <w:color w:val="333333"/>
          <w:sz w:val="22"/>
          <w:szCs w:val="22"/>
        </w:rPr>
      </w:pPr>
    </w:p>
    <w:p w:rsidR="004D5ECF" w:rsidRPr="00D35D1E" w:rsidRDefault="0035788A" w:rsidP="00614548">
      <w:pPr>
        <w:jc w:val="both"/>
        <w:sectPr w:rsidR="004D5ECF" w:rsidRPr="00D35D1E" w:rsidSect="000248EE">
          <w:headerReference w:type="default" r:id="rId19"/>
          <w:pgSz w:w="11906" w:h="16838"/>
          <w:pgMar w:top="1440" w:right="849" w:bottom="1276" w:left="993" w:header="708" w:footer="708" w:gutter="0"/>
          <w:cols w:space="708"/>
          <w:docGrid w:linePitch="360"/>
        </w:sectPr>
      </w:pPr>
      <w:r w:rsidRPr="0035788A">
        <w:t>TAU</w:t>
      </w:r>
      <w:r w:rsidR="004D5ECF" w:rsidRPr="0035788A">
        <w:t xml:space="preserve"> want to be aware of what additional capabilit</w:t>
      </w:r>
      <w:r w:rsidRPr="0035788A">
        <w:t>ies</w:t>
      </w:r>
      <w:r w:rsidR="004D5ECF" w:rsidRPr="0035788A">
        <w:t xml:space="preserve"> the </w:t>
      </w:r>
      <w:r w:rsidRPr="0035788A">
        <w:t>proposed</w:t>
      </w:r>
      <w:r w:rsidR="004D5ECF" w:rsidRPr="0035788A">
        <w:t xml:space="preserve"> solution</w:t>
      </w:r>
      <w:r w:rsidRPr="0035788A">
        <w:t>(s)</w:t>
      </w:r>
      <w:r w:rsidR="004D5ECF" w:rsidRPr="0035788A">
        <w:t xml:space="preserve"> and/or its supplier can offer that might assist with meeting the future requirements mentioned above.</w:t>
      </w:r>
    </w:p>
    <w:p w:rsidR="004437EC" w:rsidRPr="004437EC" w:rsidRDefault="0064040C" w:rsidP="004437EC">
      <w:pPr>
        <w:pStyle w:val="Appendix"/>
      </w:pPr>
      <w:bookmarkStart w:id="150" w:name="_Toc367778989"/>
      <w:bookmarkStart w:id="151" w:name="_Toc382815538"/>
      <w:bookmarkStart w:id="152" w:name="_Toc382815964"/>
      <w:bookmarkStart w:id="153" w:name="_Toc382816038"/>
      <w:r>
        <w:rPr>
          <w:noProof/>
        </w:rPr>
        <w:lastRenderedPageBreak/>
        <w:drawing>
          <wp:anchor distT="0" distB="0" distL="114300" distR="114300" simplePos="0" relativeHeight="251663360" behindDoc="0" locked="0" layoutInCell="1" allowOverlap="1">
            <wp:simplePos x="0" y="0"/>
            <wp:positionH relativeFrom="column">
              <wp:posOffset>2686685</wp:posOffset>
            </wp:positionH>
            <wp:positionV relativeFrom="paragraph">
              <wp:posOffset>244475</wp:posOffset>
            </wp:positionV>
            <wp:extent cx="935355" cy="10839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935355" cy="1083945"/>
                    </a:xfrm>
                    <a:prstGeom prst="rect">
                      <a:avLst/>
                    </a:prstGeom>
                    <a:noFill/>
                  </pic:spPr>
                </pic:pic>
              </a:graphicData>
            </a:graphic>
          </wp:anchor>
        </w:drawing>
      </w:r>
      <w:bookmarkStart w:id="154" w:name="_Toc445280290"/>
      <w:r w:rsidR="00AD5102" w:rsidRPr="00D35D1E">
        <w:t>APPENDIX C</w:t>
      </w:r>
      <w:bookmarkEnd w:id="150"/>
      <w:bookmarkEnd w:id="151"/>
      <w:bookmarkEnd w:id="152"/>
      <w:bookmarkEnd w:id="153"/>
      <w:bookmarkEnd w:id="154"/>
    </w:p>
    <w:p w:rsidR="004437EC" w:rsidRDefault="004437EC" w:rsidP="004437EC">
      <w:pPr>
        <w:jc w:val="center"/>
        <w:rPr>
          <w:b/>
        </w:rPr>
      </w:pPr>
    </w:p>
    <w:p w:rsidR="004437EC" w:rsidRDefault="004437EC" w:rsidP="004437EC">
      <w:pPr>
        <w:jc w:val="center"/>
        <w:rPr>
          <w:b/>
        </w:rPr>
      </w:pPr>
    </w:p>
    <w:p w:rsidR="00B97466" w:rsidRDefault="004437EC">
      <w:pPr>
        <w:pStyle w:val="Subtitle"/>
      </w:pPr>
      <w:bookmarkStart w:id="155" w:name="_Toc445280291"/>
      <w:r w:rsidRPr="004437EC">
        <w:t>DRAFT CONTRACT</w:t>
      </w:r>
      <w:bookmarkEnd w:id="155"/>
    </w:p>
    <w:p w:rsidR="004437EC" w:rsidRDefault="004437EC" w:rsidP="004437EC">
      <w:pPr>
        <w:jc w:val="center"/>
        <w:rPr>
          <w:b/>
        </w:rPr>
      </w:pPr>
      <w:r w:rsidRPr="0048043B">
        <w:rPr>
          <w:b/>
        </w:rPr>
        <w:t>PURCHASE ORDER</w:t>
      </w:r>
    </w:p>
    <w:p w:rsidR="004437EC" w:rsidRDefault="004437EC" w:rsidP="00E83155">
      <w:pPr>
        <w:jc w:val="both"/>
      </w:pPr>
      <w:r w:rsidRPr="0053123A">
        <w:rPr>
          <w:b/>
        </w:rPr>
        <w:t>Government</w:t>
      </w:r>
      <w:r>
        <w:t xml:space="preserve">:  </w:t>
      </w:r>
      <w:r w:rsidRPr="0053123A">
        <w:t>Her Majesty the Queen acting by and though [insert details of Ministry or Department]</w:t>
      </w:r>
    </w:p>
    <w:p w:rsidR="004437EC" w:rsidRDefault="004437EC" w:rsidP="00E83155">
      <w:pPr>
        <w:jc w:val="both"/>
      </w:pPr>
      <w:r>
        <w:t>Signed:_____________________________</w:t>
      </w:r>
    </w:p>
    <w:p w:rsidR="004437EC" w:rsidRPr="00B6153C" w:rsidRDefault="004437EC" w:rsidP="00E83155">
      <w:pPr>
        <w:jc w:val="both"/>
      </w:pPr>
      <w:r w:rsidRPr="00B6153C">
        <w:t>Name:</w:t>
      </w:r>
    </w:p>
    <w:p w:rsidR="004437EC" w:rsidRPr="00B6153C" w:rsidRDefault="004437EC" w:rsidP="00E83155">
      <w:pPr>
        <w:jc w:val="both"/>
      </w:pPr>
      <w:r w:rsidRPr="00B6153C">
        <w:t>Position:</w:t>
      </w:r>
    </w:p>
    <w:p w:rsidR="004437EC" w:rsidRDefault="004437EC" w:rsidP="00E83155">
      <w:pPr>
        <w:jc w:val="both"/>
      </w:pPr>
      <w:r>
        <w:t>Date:</w:t>
      </w:r>
    </w:p>
    <w:p w:rsidR="004437EC" w:rsidRDefault="004437EC" w:rsidP="00E83155">
      <w:pPr>
        <w:jc w:val="both"/>
      </w:pPr>
      <w:r w:rsidRPr="0053123A">
        <w:rPr>
          <w:b/>
        </w:rPr>
        <w:t>Supplier</w:t>
      </w:r>
      <w:r>
        <w:t>:  [Insert Supplier details]</w:t>
      </w:r>
    </w:p>
    <w:p w:rsidR="004437EC" w:rsidRDefault="004437EC" w:rsidP="00E83155">
      <w:pPr>
        <w:jc w:val="both"/>
      </w:pPr>
      <w:r>
        <w:t>Signed:_____________________________</w:t>
      </w:r>
    </w:p>
    <w:p w:rsidR="004437EC" w:rsidRPr="00B6153C" w:rsidRDefault="004437EC" w:rsidP="00E83155">
      <w:pPr>
        <w:jc w:val="both"/>
      </w:pPr>
      <w:r w:rsidRPr="00B6153C">
        <w:t>Name:</w:t>
      </w:r>
    </w:p>
    <w:p w:rsidR="004437EC" w:rsidRDefault="004437EC" w:rsidP="00E83155">
      <w:pPr>
        <w:jc w:val="both"/>
      </w:pPr>
      <w:r w:rsidRPr="00B6153C">
        <w:t>Position:</w:t>
      </w:r>
    </w:p>
    <w:p w:rsidR="004437EC" w:rsidRDefault="004437EC" w:rsidP="00E83155">
      <w:pPr>
        <w:jc w:val="both"/>
      </w:pPr>
      <w:r>
        <w:t>Date:</w:t>
      </w:r>
    </w:p>
    <w:p w:rsidR="004437EC" w:rsidRPr="00B6153C" w:rsidRDefault="004437EC" w:rsidP="00E83155">
      <w:pPr>
        <w:jc w:val="both"/>
      </w:pPr>
      <w:r>
        <w:t>_____________________________________________________________________________________</w:t>
      </w:r>
    </w:p>
    <w:p w:rsidR="004437EC" w:rsidRDefault="004437EC" w:rsidP="00E83155">
      <w:pPr>
        <w:jc w:val="both"/>
      </w:pPr>
      <w:r w:rsidRPr="0053123A">
        <w:rPr>
          <w:b/>
        </w:rPr>
        <w:t>Product</w:t>
      </w:r>
      <w:r>
        <w:rPr>
          <w:b/>
        </w:rPr>
        <w:t xml:space="preserve"> and Services</w:t>
      </w:r>
      <w:r>
        <w:t>:  [insert details of product and services to be supplied including the purpose for which the product and service is being purchased]</w:t>
      </w:r>
    </w:p>
    <w:p w:rsidR="004437EC" w:rsidRDefault="004437EC" w:rsidP="00E83155">
      <w:pPr>
        <w:jc w:val="both"/>
      </w:pPr>
      <w:r w:rsidRPr="0053123A">
        <w:rPr>
          <w:b/>
        </w:rPr>
        <w:t>Delivery</w:t>
      </w:r>
      <w:r>
        <w:t xml:space="preserve">:  [insert details of where product and services should be delivered to and when] </w:t>
      </w:r>
    </w:p>
    <w:p w:rsidR="004437EC" w:rsidRPr="0053123A" w:rsidRDefault="004437EC" w:rsidP="00E83155">
      <w:pPr>
        <w:jc w:val="both"/>
      </w:pPr>
      <w:r>
        <w:rPr>
          <w:b/>
        </w:rPr>
        <w:t>Price</w:t>
      </w:r>
      <w:r w:rsidRPr="0053123A">
        <w:t>:  [insert details of the amount to be paid, including if it is as a lump sum or by instalments]</w:t>
      </w:r>
    </w:p>
    <w:p w:rsidR="004437EC" w:rsidRDefault="004437EC" w:rsidP="00E83155">
      <w:pPr>
        <w:jc w:val="both"/>
      </w:pPr>
      <w:r w:rsidRPr="0053123A">
        <w:rPr>
          <w:b/>
        </w:rPr>
        <w:t>Insurance</w:t>
      </w:r>
      <w:r>
        <w:t>:  [insert details of any insurance requirements, i.e. type of cover and cover levels]</w:t>
      </w:r>
    </w:p>
    <w:p w:rsidR="004437EC" w:rsidRDefault="004437EC" w:rsidP="00E83155">
      <w:pPr>
        <w:jc w:val="both"/>
      </w:pPr>
      <w:r>
        <w:rPr>
          <w:b/>
        </w:rPr>
        <w:t>Contact Person</w:t>
      </w:r>
      <w:r>
        <w:t>:</w:t>
      </w:r>
    </w:p>
    <w:p w:rsidR="004437EC" w:rsidRDefault="004437EC" w:rsidP="00E83155">
      <w:pPr>
        <w:ind w:firstLine="720"/>
        <w:jc w:val="both"/>
      </w:pPr>
      <w:r>
        <w:t>Government Contact:  [insert details]</w:t>
      </w:r>
    </w:p>
    <w:p w:rsidR="004437EC" w:rsidRPr="00B6153C" w:rsidRDefault="004437EC" w:rsidP="00E83155">
      <w:pPr>
        <w:ind w:firstLine="720"/>
        <w:jc w:val="both"/>
      </w:pPr>
      <w:r>
        <w:t>Supplier Contact:  [insert details]</w:t>
      </w:r>
    </w:p>
    <w:p w:rsidR="00B97466" w:rsidRDefault="004437EC" w:rsidP="00E83155">
      <w:pPr>
        <w:jc w:val="both"/>
      </w:pPr>
      <w:r w:rsidRPr="00B6153C">
        <w:rPr>
          <w:b/>
        </w:rPr>
        <w:t>Additional Terms</w:t>
      </w:r>
      <w:r>
        <w:t>:  [insert any special requirements that are not already covered in this Purchase Order or the agreement terms.  These may include details of inspection requirements, standards which need to be complied with, whether product can be used or must be new or any other terms that you may require.  Please do not hesitate to contact Crown Law with assistance as to whether further terms are required and how they should be worded.]</w:t>
      </w:r>
    </w:p>
    <w:p w:rsidR="004437EC" w:rsidRDefault="004437EC" w:rsidP="00E83155">
      <w:pPr>
        <w:pStyle w:val="Subtitle"/>
        <w:jc w:val="both"/>
        <w:sectPr w:rsidR="004437EC" w:rsidSect="00125E01">
          <w:headerReference w:type="default" r:id="rId21"/>
          <w:pgSz w:w="11906" w:h="16838"/>
          <w:pgMar w:top="1440" w:right="849" w:bottom="1276" w:left="993" w:header="708" w:footer="708" w:gutter="0"/>
          <w:cols w:space="708"/>
          <w:docGrid w:linePitch="360"/>
        </w:sectPr>
      </w:pPr>
    </w:p>
    <w:p w:rsidR="00E92037" w:rsidRPr="00E92037" w:rsidRDefault="00E92037" w:rsidP="00E92037">
      <w:pPr>
        <w:pStyle w:val="Subtitle"/>
      </w:pPr>
      <w:bookmarkStart w:id="156" w:name="_Toc445280292"/>
      <w:r w:rsidRPr="00E92037">
        <w:lastRenderedPageBreak/>
        <w:t>TERMS AND CONDITIONS FOR SUPPLY OF PRODUCT AND SERVICES</w:t>
      </w:r>
      <w:bookmarkEnd w:id="156"/>
    </w:p>
    <w:p w:rsidR="00E92037" w:rsidRDefault="00E92037" w:rsidP="00E92037">
      <w:pPr>
        <w:autoSpaceDE w:val="0"/>
        <w:autoSpaceDN w:val="0"/>
        <w:adjustRightInd w:val="0"/>
        <w:spacing w:after="0" w:line="248" w:lineRule="exact"/>
        <w:ind w:right="-35"/>
        <w:jc w:val="both"/>
        <w:rPr>
          <w:rFonts w:cs="Arial Narrow"/>
        </w:rPr>
      </w:pPr>
      <w:r w:rsidRPr="00E92037">
        <w:rPr>
          <w:rFonts w:cs="Arial Narrow"/>
        </w:rPr>
        <w:t xml:space="preserve">The </w:t>
      </w:r>
      <w:r w:rsidRPr="00E92037">
        <w:rPr>
          <w:rFonts w:cs="Arial Narrow"/>
          <w:spacing w:val="-1"/>
        </w:rPr>
        <w:t>S</w:t>
      </w:r>
      <w:r w:rsidRPr="00E92037">
        <w:rPr>
          <w:rFonts w:cs="Arial Narrow"/>
        </w:rPr>
        <w:t>upp</w:t>
      </w:r>
      <w:r w:rsidRPr="00E92037">
        <w:rPr>
          <w:rFonts w:cs="Arial Narrow"/>
          <w:spacing w:val="-2"/>
        </w:rPr>
        <w:t>l</w:t>
      </w:r>
      <w:r w:rsidRPr="00E92037">
        <w:rPr>
          <w:rFonts w:cs="Arial Narrow"/>
          <w:spacing w:val="1"/>
        </w:rPr>
        <w:t>i</w:t>
      </w:r>
      <w:r w:rsidRPr="00E92037">
        <w:rPr>
          <w:rFonts w:cs="Arial Narrow"/>
        </w:rPr>
        <w:t>er agr</w:t>
      </w:r>
      <w:r w:rsidRPr="00E92037">
        <w:rPr>
          <w:rFonts w:cs="Arial Narrow"/>
          <w:spacing w:val="-2"/>
        </w:rPr>
        <w:t>e</w:t>
      </w:r>
      <w:r w:rsidRPr="00E92037">
        <w:rPr>
          <w:rFonts w:cs="Arial Narrow"/>
        </w:rPr>
        <w:t>es</w:t>
      </w:r>
      <w:r w:rsidRPr="00E92037">
        <w:rPr>
          <w:rFonts w:cs="Arial Narrow"/>
          <w:spacing w:val="1"/>
        </w:rPr>
        <w:t xml:space="preserve"> </w:t>
      </w:r>
      <w:r w:rsidRPr="00E92037">
        <w:rPr>
          <w:rFonts w:cs="Arial Narrow"/>
        </w:rPr>
        <w:t>to</w:t>
      </w:r>
      <w:r w:rsidRPr="00E92037">
        <w:rPr>
          <w:rFonts w:cs="Arial Narrow"/>
          <w:spacing w:val="-2"/>
        </w:rPr>
        <w:t xml:space="preserve"> </w:t>
      </w:r>
      <w:r w:rsidRPr="00E92037">
        <w:rPr>
          <w:rFonts w:cs="Arial Narrow"/>
          <w:spacing w:val="1"/>
        </w:rPr>
        <w:t>s</w:t>
      </w:r>
      <w:r w:rsidRPr="00E92037">
        <w:rPr>
          <w:rFonts w:cs="Arial Narrow"/>
        </w:rPr>
        <w:t>up</w:t>
      </w:r>
      <w:r w:rsidRPr="00E92037">
        <w:rPr>
          <w:rFonts w:cs="Arial Narrow"/>
          <w:spacing w:val="-2"/>
        </w:rPr>
        <w:t>p</w:t>
      </w:r>
      <w:r w:rsidRPr="00E92037">
        <w:rPr>
          <w:rFonts w:cs="Arial Narrow"/>
          <w:spacing w:val="1"/>
        </w:rPr>
        <w:t>l</w:t>
      </w:r>
      <w:r w:rsidRPr="00E92037">
        <w:rPr>
          <w:rFonts w:cs="Arial Narrow"/>
        </w:rPr>
        <w:t>y</w:t>
      </w:r>
      <w:r w:rsidRPr="00E92037">
        <w:rPr>
          <w:rFonts w:cs="Arial Narrow"/>
          <w:spacing w:val="-2"/>
        </w:rPr>
        <w:t xml:space="preserve"> </w:t>
      </w:r>
      <w:r w:rsidRPr="00E92037">
        <w:rPr>
          <w:rFonts w:cs="Arial Narrow"/>
        </w:rPr>
        <w:t xml:space="preserve">the </w:t>
      </w:r>
      <w:r w:rsidRPr="00E92037">
        <w:rPr>
          <w:rFonts w:cs="Arial Narrow"/>
          <w:spacing w:val="-1"/>
        </w:rPr>
        <w:t>P</w:t>
      </w:r>
      <w:r w:rsidRPr="00E92037">
        <w:rPr>
          <w:rFonts w:cs="Arial Narrow"/>
        </w:rPr>
        <w:t>rodu</w:t>
      </w:r>
      <w:r w:rsidRPr="00E92037">
        <w:rPr>
          <w:rFonts w:cs="Arial Narrow"/>
          <w:spacing w:val="1"/>
        </w:rPr>
        <w:t>c</w:t>
      </w:r>
      <w:r w:rsidRPr="00E92037">
        <w:rPr>
          <w:rFonts w:cs="Arial Narrow"/>
        </w:rPr>
        <w:t>t</w:t>
      </w:r>
      <w:r w:rsidRPr="00E92037">
        <w:rPr>
          <w:rFonts w:cs="Arial Narrow"/>
          <w:spacing w:val="-2"/>
        </w:rPr>
        <w:t xml:space="preserve"> </w:t>
      </w:r>
      <w:r w:rsidRPr="00E92037">
        <w:rPr>
          <w:rFonts w:cs="Arial Narrow"/>
        </w:rPr>
        <w:t xml:space="preserve">and </w:t>
      </w:r>
      <w:r w:rsidRPr="00E92037">
        <w:rPr>
          <w:rFonts w:cs="Arial Narrow"/>
          <w:spacing w:val="-1"/>
        </w:rPr>
        <w:t>S</w:t>
      </w:r>
      <w:r w:rsidRPr="00E92037">
        <w:rPr>
          <w:rFonts w:cs="Arial Narrow"/>
        </w:rPr>
        <w:t>e</w:t>
      </w:r>
      <w:r w:rsidRPr="00E92037">
        <w:rPr>
          <w:rFonts w:cs="Arial Narrow"/>
          <w:spacing w:val="-3"/>
        </w:rPr>
        <w:t>r</w:t>
      </w:r>
      <w:r w:rsidRPr="00E92037">
        <w:rPr>
          <w:rFonts w:cs="Arial Narrow"/>
          <w:spacing w:val="1"/>
        </w:rPr>
        <w:t>vi</w:t>
      </w:r>
      <w:r w:rsidRPr="00E92037">
        <w:rPr>
          <w:rFonts w:cs="Arial Narrow"/>
          <w:spacing w:val="-2"/>
        </w:rPr>
        <w:t>c</w:t>
      </w:r>
      <w:r w:rsidRPr="00E92037">
        <w:rPr>
          <w:rFonts w:cs="Arial Narrow"/>
        </w:rPr>
        <w:t>es</w:t>
      </w:r>
      <w:r w:rsidRPr="00E92037">
        <w:rPr>
          <w:rFonts w:cs="Arial Narrow"/>
          <w:spacing w:val="1"/>
        </w:rPr>
        <w:t xml:space="preserve"> </w:t>
      </w:r>
      <w:r w:rsidRPr="00E92037">
        <w:rPr>
          <w:rFonts w:cs="Arial Narrow"/>
        </w:rPr>
        <w:t>d</w:t>
      </w:r>
      <w:r w:rsidRPr="00E92037">
        <w:rPr>
          <w:rFonts w:cs="Arial Narrow"/>
          <w:spacing w:val="-2"/>
        </w:rPr>
        <w:t>e</w:t>
      </w:r>
      <w:r w:rsidRPr="00E92037">
        <w:rPr>
          <w:rFonts w:cs="Arial Narrow"/>
          <w:spacing w:val="1"/>
        </w:rPr>
        <w:t>s</w:t>
      </w:r>
      <w:r w:rsidRPr="00E92037">
        <w:rPr>
          <w:rFonts w:cs="Arial Narrow"/>
          <w:spacing w:val="-2"/>
        </w:rPr>
        <w:t>c</w:t>
      </w:r>
      <w:r w:rsidRPr="00E92037">
        <w:rPr>
          <w:rFonts w:cs="Arial Narrow"/>
        </w:rPr>
        <w:t>r</w:t>
      </w:r>
      <w:r w:rsidRPr="00E92037">
        <w:rPr>
          <w:rFonts w:cs="Arial Narrow"/>
          <w:spacing w:val="1"/>
        </w:rPr>
        <w:t>i</w:t>
      </w:r>
      <w:r w:rsidRPr="00E92037">
        <w:rPr>
          <w:rFonts w:cs="Arial Narrow"/>
        </w:rPr>
        <w:t>bed</w:t>
      </w:r>
      <w:r>
        <w:rPr>
          <w:rFonts w:cs="Arial Narrow"/>
        </w:rPr>
        <w:t xml:space="preserve"> </w:t>
      </w:r>
      <w:r w:rsidRPr="00E92037">
        <w:rPr>
          <w:rFonts w:cs="Arial Narrow"/>
        </w:rPr>
        <w:t>and det</w:t>
      </w:r>
      <w:r w:rsidRPr="00E92037">
        <w:rPr>
          <w:rFonts w:cs="Arial Narrow"/>
          <w:spacing w:val="-2"/>
        </w:rPr>
        <w:t>a</w:t>
      </w:r>
      <w:r w:rsidRPr="00E92037">
        <w:rPr>
          <w:rFonts w:cs="Arial Narrow"/>
          <w:spacing w:val="1"/>
        </w:rPr>
        <w:t>il</w:t>
      </w:r>
      <w:r w:rsidRPr="00E92037">
        <w:rPr>
          <w:rFonts w:cs="Arial Narrow"/>
        </w:rPr>
        <w:t>ed</w:t>
      </w:r>
      <w:r w:rsidRPr="00E92037">
        <w:rPr>
          <w:rFonts w:cs="Arial Narrow"/>
          <w:spacing w:val="-2"/>
        </w:rPr>
        <w:t xml:space="preserve"> </w:t>
      </w:r>
      <w:r w:rsidRPr="00E92037">
        <w:rPr>
          <w:rFonts w:cs="Arial Narrow"/>
          <w:spacing w:val="1"/>
        </w:rPr>
        <w:t>i</w:t>
      </w:r>
      <w:r w:rsidRPr="00E92037">
        <w:rPr>
          <w:rFonts w:cs="Arial Narrow"/>
        </w:rPr>
        <w:t>n the</w:t>
      </w:r>
      <w:r w:rsidRPr="00E92037">
        <w:rPr>
          <w:rFonts w:cs="Arial Narrow"/>
          <w:spacing w:val="-2"/>
        </w:rPr>
        <w:t xml:space="preserve"> </w:t>
      </w:r>
      <w:r w:rsidRPr="00E92037">
        <w:rPr>
          <w:rFonts w:cs="Arial Narrow"/>
          <w:spacing w:val="-1"/>
        </w:rPr>
        <w:t>P</w:t>
      </w:r>
      <w:r w:rsidRPr="00E92037">
        <w:rPr>
          <w:rFonts w:cs="Arial Narrow"/>
        </w:rPr>
        <w:t>ur</w:t>
      </w:r>
      <w:r w:rsidRPr="00E92037">
        <w:rPr>
          <w:rFonts w:cs="Arial Narrow"/>
          <w:spacing w:val="1"/>
        </w:rPr>
        <w:t>c</w:t>
      </w:r>
      <w:r w:rsidRPr="00E92037">
        <w:rPr>
          <w:rFonts w:cs="Arial Narrow"/>
        </w:rPr>
        <w:t>h</w:t>
      </w:r>
      <w:r w:rsidRPr="00E92037">
        <w:rPr>
          <w:rFonts w:cs="Arial Narrow"/>
          <w:spacing w:val="-2"/>
        </w:rPr>
        <w:t>a</w:t>
      </w:r>
      <w:r w:rsidRPr="00E92037">
        <w:rPr>
          <w:rFonts w:cs="Arial Narrow"/>
          <w:spacing w:val="1"/>
        </w:rPr>
        <w:t>s</w:t>
      </w:r>
      <w:r w:rsidRPr="00E92037">
        <w:rPr>
          <w:rFonts w:cs="Arial Narrow"/>
        </w:rPr>
        <w:t>e</w:t>
      </w:r>
      <w:r w:rsidRPr="00E92037">
        <w:rPr>
          <w:rFonts w:cs="Arial Narrow"/>
          <w:spacing w:val="-2"/>
        </w:rPr>
        <w:t xml:space="preserve"> </w:t>
      </w:r>
      <w:r w:rsidRPr="00E92037">
        <w:rPr>
          <w:rFonts w:cs="Arial Narrow"/>
          <w:spacing w:val="1"/>
        </w:rPr>
        <w:t>O</w:t>
      </w:r>
      <w:r w:rsidRPr="00E92037">
        <w:rPr>
          <w:rFonts w:cs="Arial Narrow"/>
        </w:rPr>
        <w:t xml:space="preserve">rder </w:t>
      </w:r>
      <w:r w:rsidRPr="00E92037">
        <w:rPr>
          <w:rFonts w:cs="Arial Narrow"/>
          <w:spacing w:val="-2"/>
        </w:rPr>
        <w:t>i</w:t>
      </w:r>
      <w:r w:rsidRPr="00E92037">
        <w:rPr>
          <w:rFonts w:cs="Arial Narrow"/>
          <w:spacing w:val="1"/>
        </w:rPr>
        <w:t>ss</w:t>
      </w:r>
      <w:r w:rsidRPr="00E92037">
        <w:rPr>
          <w:rFonts w:cs="Arial Narrow"/>
        </w:rPr>
        <w:t>u</w:t>
      </w:r>
      <w:r w:rsidRPr="00E92037">
        <w:rPr>
          <w:rFonts w:cs="Arial Narrow"/>
          <w:spacing w:val="-2"/>
        </w:rPr>
        <w:t>e</w:t>
      </w:r>
      <w:r w:rsidRPr="00E92037">
        <w:rPr>
          <w:rFonts w:cs="Arial Narrow"/>
        </w:rPr>
        <w:t>d by</w:t>
      </w:r>
      <w:r w:rsidRPr="00E92037">
        <w:rPr>
          <w:rFonts w:cs="Arial Narrow"/>
          <w:spacing w:val="1"/>
        </w:rPr>
        <w:t xml:space="preserve"> </w:t>
      </w:r>
      <w:r w:rsidRPr="00E92037">
        <w:rPr>
          <w:rFonts w:cs="Arial Narrow"/>
          <w:spacing w:val="-2"/>
        </w:rPr>
        <w:t>t</w:t>
      </w:r>
      <w:r w:rsidRPr="00E92037">
        <w:rPr>
          <w:rFonts w:cs="Arial Narrow"/>
        </w:rPr>
        <w:t xml:space="preserve">he </w:t>
      </w:r>
      <w:r w:rsidRPr="00E92037">
        <w:rPr>
          <w:rFonts w:cs="Arial Narrow"/>
          <w:spacing w:val="-2"/>
        </w:rPr>
        <w:t>G</w:t>
      </w:r>
      <w:r w:rsidRPr="00E92037">
        <w:rPr>
          <w:rFonts w:cs="Arial Narrow"/>
        </w:rPr>
        <w:t>o</w:t>
      </w:r>
      <w:r w:rsidRPr="00E92037">
        <w:rPr>
          <w:rFonts w:cs="Arial Narrow"/>
          <w:spacing w:val="1"/>
        </w:rPr>
        <w:t>v</w:t>
      </w:r>
      <w:r w:rsidRPr="00E92037">
        <w:rPr>
          <w:rFonts w:cs="Arial Narrow"/>
        </w:rPr>
        <w:t>er</w:t>
      </w:r>
      <w:r w:rsidRPr="00E92037">
        <w:rPr>
          <w:rFonts w:cs="Arial Narrow"/>
          <w:spacing w:val="-2"/>
        </w:rPr>
        <w:t>nm</w:t>
      </w:r>
      <w:r w:rsidRPr="00E92037">
        <w:rPr>
          <w:rFonts w:cs="Arial Narrow"/>
        </w:rPr>
        <w:t xml:space="preserve">ent of the </w:t>
      </w:r>
      <w:r w:rsidRPr="00E92037">
        <w:rPr>
          <w:rFonts w:cs="Arial Narrow"/>
          <w:spacing w:val="-1"/>
        </w:rPr>
        <w:t>C</w:t>
      </w:r>
      <w:r w:rsidRPr="00E92037">
        <w:rPr>
          <w:rFonts w:cs="Arial Narrow"/>
        </w:rPr>
        <w:t>ook</w:t>
      </w:r>
      <w:r w:rsidRPr="00E92037">
        <w:rPr>
          <w:rFonts w:cs="Arial Narrow"/>
          <w:spacing w:val="1"/>
        </w:rPr>
        <w:t xml:space="preserve"> </w:t>
      </w:r>
      <w:r w:rsidRPr="00E92037">
        <w:rPr>
          <w:rFonts w:cs="Arial Narrow"/>
          <w:spacing w:val="-2"/>
        </w:rPr>
        <w:t>I</w:t>
      </w:r>
      <w:r w:rsidRPr="00E92037">
        <w:rPr>
          <w:rFonts w:cs="Arial Narrow"/>
          <w:spacing w:val="1"/>
        </w:rPr>
        <w:t>sl</w:t>
      </w:r>
      <w:r w:rsidRPr="00E92037">
        <w:rPr>
          <w:rFonts w:cs="Arial Narrow"/>
        </w:rPr>
        <w:t>a</w:t>
      </w:r>
      <w:r w:rsidRPr="00E92037">
        <w:rPr>
          <w:rFonts w:cs="Arial Narrow"/>
          <w:spacing w:val="-2"/>
        </w:rPr>
        <w:t>n</w:t>
      </w:r>
      <w:r w:rsidRPr="00E92037">
        <w:rPr>
          <w:rFonts w:cs="Arial Narrow"/>
        </w:rPr>
        <w:t>ds</w:t>
      </w:r>
      <w:r w:rsidRPr="00E92037">
        <w:rPr>
          <w:rFonts w:cs="Arial Narrow"/>
          <w:spacing w:val="2"/>
        </w:rPr>
        <w:t xml:space="preserve"> </w:t>
      </w:r>
      <w:r w:rsidRPr="00E92037">
        <w:rPr>
          <w:rFonts w:cs="Arial Narrow"/>
        </w:rPr>
        <w:t>(t</w:t>
      </w:r>
      <w:r w:rsidRPr="00E92037">
        <w:rPr>
          <w:rFonts w:cs="Arial Narrow"/>
          <w:spacing w:val="-2"/>
        </w:rPr>
        <w:t>h</w:t>
      </w:r>
      <w:r w:rsidRPr="00E92037">
        <w:rPr>
          <w:rFonts w:cs="Arial Narrow"/>
        </w:rPr>
        <w:t>e “</w:t>
      </w:r>
      <w:r w:rsidRPr="00E92037">
        <w:rPr>
          <w:rFonts w:cs="Arial Narrow"/>
          <w:spacing w:val="1"/>
        </w:rPr>
        <w:t>G</w:t>
      </w:r>
      <w:r w:rsidRPr="00E92037">
        <w:rPr>
          <w:rFonts w:cs="Arial Narrow"/>
          <w:spacing w:val="-2"/>
        </w:rPr>
        <w:t>o</w:t>
      </w:r>
      <w:r w:rsidRPr="00E92037">
        <w:rPr>
          <w:rFonts w:cs="Arial Narrow"/>
          <w:spacing w:val="1"/>
        </w:rPr>
        <w:t>v</w:t>
      </w:r>
      <w:r w:rsidRPr="00E92037">
        <w:rPr>
          <w:rFonts w:cs="Arial Narrow"/>
        </w:rPr>
        <w:t>er</w:t>
      </w:r>
      <w:r w:rsidRPr="00E92037">
        <w:rPr>
          <w:rFonts w:cs="Arial Narrow"/>
          <w:spacing w:val="-2"/>
        </w:rPr>
        <w:t>n</w:t>
      </w:r>
      <w:r w:rsidRPr="00E92037">
        <w:rPr>
          <w:rFonts w:cs="Arial Narrow"/>
        </w:rPr>
        <w:t xml:space="preserve">ment”) on </w:t>
      </w:r>
      <w:r w:rsidRPr="00E92037">
        <w:rPr>
          <w:rFonts w:cs="Arial Narrow"/>
          <w:spacing w:val="-2"/>
        </w:rPr>
        <w:t>t</w:t>
      </w:r>
      <w:r w:rsidRPr="00E92037">
        <w:rPr>
          <w:rFonts w:cs="Arial Narrow"/>
        </w:rPr>
        <w:t>he f</w:t>
      </w:r>
      <w:r w:rsidRPr="00E92037">
        <w:rPr>
          <w:rFonts w:cs="Arial Narrow"/>
          <w:spacing w:val="-2"/>
        </w:rPr>
        <w:t>o</w:t>
      </w:r>
      <w:r w:rsidRPr="00E92037">
        <w:rPr>
          <w:rFonts w:cs="Arial Narrow"/>
          <w:spacing w:val="1"/>
        </w:rPr>
        <w:t>ll</w:t>
      </w:r>
      <w:r w:rsidRPr="00E92037">
        <w:rPr>
          <w:rFonts w:cs="Arial Narrow"/>
        </w:rPr>
        <w:t>o</w:t>
      </w:r>
      <w:r w:rsidRPr="00E92037">
        <w:rPr>
          <w:rFonts w:cs="Arial Narrow"/>
          <w:spacing w:val="-1"/>
        </w:rPr>
        <w:t>w</w:t>
      </w:r>
      <w:r w:rsidRPr="00E92037">
        <w:rPr>
          <w:rFonts w:cs="Arial Narrow"/>
          <w:spacing w:val="1"/>
        </w:rPr>
        <w:t>i</w:t>
      </w:r>
      <w:r w:rsidRPr="00E92037">
        <w:rPr>
          <w:rFonts w:cs="Arial Narrow"/>
        </w:rPr>
        <w:t>ng</w:t>
      </w:r>
      <w:r w:rsidRPr="00E92037">
        <w:rPr>
          <w:rFonts w:cs="Arial Narrow"/>
          <w:spacing w:val="-2"/>
        </w:rPr>
        <w:t xml:space="preserve"> </w:t>
      </w:r>
      <w:r w:rsidRPr="00E92037">
        <w:rPr>
          <w:rFonts w:cs="Arial Narrow"/>
        </w:rPr>
        <w:t>ter</w:t>
      </w:r>
      <w:r w:rsidRPr="00E92037">
        <w:rPr>
          <w:rFonts w:cs="Arial Narrow"/>
          <w:spacing w:val="-2"/>
        </w:rPr>
        <w:t>m</w:t>
      </w:r>
      <w:r w:rsidRPr="00E92037">
        <w:rPr>
          <w:rFonts w:cs="Arial Narrow"/>
        </w:rPr>
        <w:t>s</w:t>
      </w:r>
      <w:r w:rsidRPr="00E92037">
        <w:rPr>
          <w:rFonts w:cs="Arial Narrow"/>
          <w:spacing w:val="-2"/>
        </w:rPr>
        <w:t xml:space="preserve"> </w:t>
      </w:r>
      <w:r w:rsidRPr="00E92037">
        <w:rPr>
          <w:rFonts w:cs="Arial Narrow"/>
        </w:rPr>
        <w:t xml:space="preserve">and </w:t>
      </w:r>
      <w:r w:rsidRPr="00E92037">
        <w:rPr>
          <w:rFonts w:cs="Arial Narrow"/>
          <w:spacing w:val="1"/>
        </w:rPr>
        <w:t>c</w:t>
      </w:r>
      <w:r w:rsidRPr="00E92037">
        <w:rPr>
          <w:rFonts w:cs="Arial Narrow"/>
        </w:rPr>
        <w:t>ond</w:t>
      </w:r>
      <w:r w:rsidRPr="00E92037">
        <w:rPr>
          <w:rFonts w:cs="Arial Narrow"/>
          <w:spacing w:val="1"/>
        </w:rPr>
        <w:t>i</w:t>
      </w:r>
      <w:r w:rsidRPr="00E92037">
        <w:rPr>
          <w:rFonts w:cs="Arial Narrow"/>
          <w:spacing w:val="-2"/>
        </w:rPr>
        <w:t>t</w:t>
      </w:r>
      <w:r w:rsidRPr="00E92037">
        <w:rPr>
          <w:rFonts w:cs="Arial Narrow"/>
          <w:spacing w:val="1"/>
        </w:rPr>
        <w:t>i</w:t>
      </w:r>
      <w:r w:rsidRPr="00E92037">
        <w:rPr>
          <w:rFonts w:cs="Arial Narrow"/>
        </w:rPr>
        <w:t>on</w:t>
      </w:r>
      <w:r w:rsidRPr="00E92037">
        <w:rPr>
          <w:rFonts w:cs="Arial Narrow"/>
          <w:spacing w:val="-2"/>
        </w:rPr>
        <w:t>s</w:t>
      </w:r>
      <w:r w:rsidRPr="00E92037">
        <w:rPr>
          <w:rFonts w:cs="Arial Narrow"/>
        </w:rPr>
        <w:t>:</w:t>
      </w:r>
    </w:p>
    <w:p w:rsidR="00E92037" w:rsidRPr="00E92037" w:rsidRDefault="00E92037" w:rsidP="00E92037">
      <w:pPr>
        <w:autoSpaceDE w:val="0"/>
        <w:autoSpaceDN w:val="0"/>
        <w:adjustRightInd w:val="0"/>
        <w:spacing w:after="0" w:line="248" w:lineRule="exact"/>
        <w:ind w:right="-35"/>
        <w:jc w:val="both"/>
        <w:rPr>
          <w:rFonts w:cs="Arial Narrow"/>
        </w:rPr>
      </w:pPr>
    </w:p>
    <w:p w:rsidR="00E92037" w:rsidRPr="00E92037" w:rsidRDefault="00E92037" w:rsidP="00E92037">
      <w:pPr>
        <w:autoSpaceDE w:val="0"/>
        <w:autoSpaceDN w:val="0"/>
        <w:adjustRightInd w:val="0"/>
        <w:spacing w:after="0" w:line="248" w:lineRule="exact"/>
        <w:ind w:right="3679"/>
        <w:jc w:val="both"/>
        <w:rPr>
          <w:rFonts w:cs="Arial Narrow"/>
        </w:rPr>
      </w:pPr>
      <w:r w:rsidRPr="00E92037">
        <w:rPr>
          <w:rFonts w:cs="Arial Narrow"/>
          <w:b/>
          <w:bCs/>
        </w:rPr>
        <w:t xml:space="preserve">1.   </w:t>
      </w:r>
      <w:r w:rsidRPr="00E92037">
        <w:rPr>
          <w:rFonts w:cs="Arial Narrow"/>
          <w:b/>
          <w:bCs/>
          <w:spacing w:val="8"/>
        </w:rPr>
        <w:t xml:space="preserve"> </w:t>
      </w:r>
      <w:r w:rsidRPr="00E92037">
        <w:rPr>
          <w:rFonts w:cs="Arial Narrow"/>
          <w:b/>
          <w:bCs/>
          <w:spacing w:val="-1"/>
        </w:rPr>
        <w:t>APP</w:t>
      </w:r>
      <w:r w:rsidRPr="00E92037">
        <w:rPr>
          <w:rFonts w:cs="Arial Narrow"/>
          <w:b/>
          <w:bCs/>
        </w:rPr>
        <w:t>LI</w:t>
      </w:r>
      <w:r w:rsidRPr="00E92037">
        <w:rPr>
          <w:rFonts w:cs="Arial Narrow"/>
          <w:b/>
          <w:bCs/>
          <w:spacing w:val="-1"/>
        </w:rPr>
        <w:t>CA</w:t>
      </w:r>
      <w:r w:rsidRPr="00E92037">
        <w:rPr>
          <w:rFonts w:cs="Arial Narrow"/>
          <w:b/>
          <w:bCs/>
        </w:rPr>
        <w:t>TI</w:t>
      </w:r>
      <w:r w:rsidRPr="00E92037">
        <w:rPr>
          <w:rFonts w:cs="Arial Narrow"/>
          <w:b/>
          <w:bCs/>
          <w:spacing w:val="1"/>
        </w:rPr>
        <w:t>O</w:t>
      </w:r>
      <w:r w:rsidRPr="00E92037">
        <w:rPr>
          <w:rFonts w:cs="Arial Narrow"/>
          <w:b/>
          <w:bCs/>
        </w:rPr>
        <w:t>N</w:t>
      </w:r>
    </w:p>
    <w:p w:rsidR="003F5F39" w:rsidRDefault="003F5F39" w:rsidP="00E92037">
      <w:pPr>
        <w:autoSpaceDE w:val="0"/>
        <w:autoSpaceDN w:val="0"/>
        <w:adjustRightInd w:val="0"/>
        <w:spacing w:after="0" w:line="252" w:lineRule="exact"/>
        <w:ind w:right="-57"/>
        <w:jc w:val="both"/>
        <w:rPr>
          <w:rFonts w:cs="Arial Narrow"/>
        </w:rPr>
      </w:pPr>
    </w:p>
    <w:p w:rsidR="00E92037" w:rsidRDefault="00E92037" w:rsidP="00E92037">
      <w:pPr>
        <w:autoSpaceDE w:val="0"/>
        <w:autoSpaceDN w:val="0"/>
        <w:adjustRightInd w:val="0"/>
        <w:spacing w:after="0" w:line="252" w:lineRule="exact"/>
        <w:ind w:right="-57"/>
        <w:jc w:val="both"/>
        <w:rPr>
          <w:rFonts w:cs="Arial Narrow"/>
        </w:rPr>
      </w:pPr>
      <w:r w:rsidRPr="00E92037">
        <w:rPr>
          <w:rFonts w:cs="Arial Narrow"/>
        </w:rPr>
        <w:t>The</w:t>
      </w:r>
      <w:r w:rsidRPr="00E92037">
        <w:rPr>
          <w:rFonts w:cs="Arial Narrow"/>
          <w:spacing w:val="1"/>
        </w:rPr>
        <w:t>s</w:t>
      </w:r>
      <w:r w:rsidRPr="00E92037">
        <w:rPr>
          <w:rFonts w:cs="Arial Narrow"/>
        </w:rPr>
        <w:t>e</w:t>
      </w:r>
      <w:r w:rsidRPr="00E92037">
        <w:rPr>
          <w:rFonts w:cs="Arial Narrow"/>
          <w:spacing w:val="8"/>
        </w:rPr>
        <w:t xml:space="preserve"> </w:t>
      </w:r>
      <w:r w:rsidRPr="00E92037">
        <w:rPr>
          <w:rFonts w:cs="Arial Narrow"/>
        </w:rPr>
        <w:t>te</w:t>
      </w:r>
      <w:r w:rsidRPr="00E92037">
        <w:rPr>
          <w:rFonts w:cs="Arial Narrow"/>
          <w:spacing w:val="-3"/>
        </w:rPr>
        <w:t>r</w:t>
      </w:r>
      <w:r w:rsidRPr="00E92037">
        <w:rPr>
          <w:rFonts w:cs="Arial Narrow"/>
        </w:rPr>
        <w:t>ms</w:t>
      </w:r>
      <w:r w:rsidRPr="00E92037">
        <w:rPr>
          <w:rFonts w:cs="Arial Narrow"/>
          <w:spacing w:val="8"/>
        </w:rPr>
        <w:t xml:space="preserve"> </w:t>
      </w:r>
      <w:r w:rsidRPr="00E92037">
        <w:rPr>
          <w:rFonts w:cs="Arial Narrow"/>
        </w:rPr>
        <w:t>a</w:t>
      </w:r>
      <w:r w:rsidRPr="00E92037">
        <w:rPr>
          <w:rFonts w:cs="Arial Narrow"/>
          <w:spacing w:val="-2"/>
        </w:rPr>
        <w:t>n</w:t>
      </w:r>
      <w:r w:rsidRPr="00E92037">
        <w:rPr>
          <w:rFonts w:cs="Arial Narrow"/>
        </w:rPr>
        <w:t>d</w:t>
      </w:r>
      <w:r w:rsidRPr="00E92037">
        <w:rPr>
          <w:rFonts w:cs="Arial Narrow"/>
          <w:spacing w:val="7"/>
        </w:rPr>
        <w:t xml:space="preserve"> </w:t>
      </w:r>
      <w:r w:rsidRPr="00E92037">
        <w:rPr>
          <w:rFonts w:cs="Arial Narrow"/>
          <w:spacing w:val="1"/>
        </w:rPr>
        <w:t>c</w:t>
      </w:r>
      <w:r w:rsidRPr="00E92037">
        <w:rPr>
          <w:rFonts w:cs="Arial Narrow"/>
        </w:rPr>
        <w:t>o</w:t>
      </w:r>
      <w:r w:rsidRPr="00E92037">
        <w:rPr>
          <w:rFonts w:cs="Arial Narrow"/>
          <w:spacing w:val="-2"/>
        </w:rPr>
        <w:t>n</w:t>
      </w:r>
      <w:r w:rsidRPr="00E92037">
        <w:rPr>
          <w:rFonts w:cs="Arial Narrow"/>
        </w:rPr>
        <w:t>d</w:t>
      </w:r>
      <w:r w:rsidRPr="00E92037">
        <w:rPr>
          <w:rFonts w:cs="Arial Narrow"/>
          <w:spacing w:val="1"/>
        </w:rPr>
        <w:t>i</w:t>
      </w:r>
      <w:r w:rsidRPr="00E92037">
        <w:rPr>
          <w:rFonts w:cs="Arial Narrow"/>
        </w:rPr>
        <w:t>t</w:t>
      </w:r>
      <w:r w:rsidRPr="00E92037">
        <w:rPr>
          <w:rFonts w:cs="Arial Narrow"/>
          <w:spacing w:val="-2"/>
        </w:rPr>
        <w:t>i</w:t>
      </w:r>
      <w:r w:rsidRPr="00E92037">
        <w:rPr>
          <w:rFonts w:cs="Arial Narrow"/>
        </w:rPr>
        <w:t>ons</w:t>
      </w:r>
      <w:r w:rsidRPr="00E92037">
        <w:rPr>
          <w:rFonts w:cs="Arial Narrow"/>
          <w:spacing w:val="8"/>
        </w:rPr>
        <w:t xml:space="preserve"> </w:t>
      </w:r>
      <w:r w:rsidRPr="00E92037">
        <w:rPr>
          <w:rFonts w:cs="Arial Narrow"/>
          <w:spacing w:val="-2"/>
        </w:rPr>
        <w:t>a</w:t>
      </w:r>
      <w:r w:rsidRPr="00E92037">
        <w:rPr>
          <w:rFonts w:cs="Arial Narrow"/>
        </w:rPr>
        <w:t>pp</w:t>
      </w:r>
      <w:r w:rsidRPr="00E92037">
        <w:rPr>
          <w:rFonts w:cs="Arial Narrow"/>
          <w:spacing w:val="1"/>
        </w:rPr>
        <w:t>l</w:t>
      </w:r>
      <w:r w:rsidRPr="00E92037">
        <w:rPr>
          <w:rFonts w:cs="Arial Narrow"/>
        </w:rPr>
        <w:t>y</w:t>
      </w:r>
      <w:r w:rsidRPr="00E92037">
        <w:rPr>
          <w:rFonts w:cs="Arial Narrow"/>
          <w:spacing w:val="8"/>
        </w:rPr>
        <w:t xml:space="preserve"> </w:t>
      </w:r>
      <w:r w:rsidRPr="00E92037">
        <w:rPr>
          <w:rFonts w:cs="Arial Narrow"/>
        </w:rPr>
        <w:t>to</w:t>
      </w:r>
      <w:r w:rsidRPr="00E92037">
        <w:rPr>
          <w:rFonts w:cs="Arial Narrow"/>
          <w:spacing w:val="5"/>
        </w:rPr>
        <w:t xml:space="preserve"> </w:t>
      </w:r>
      <w:r w:rsidRPr="00E92037">
        <w:rPr>
          <w:rFonts w:cs="Arial Narrow"/>
        </w:rPr>
        <w:t>a</w:t>
      </w:r>
      <w:r w:rsidRPr="00E92037">
        <w:rPr>
          <w:rFonts w:cs="Arial Narrow"/>
          <w:spacing w:val="1"/>
        </w:rPr>
        <w:t>l</w:t>
      </w:r>
      <w:r w:rsidRPr="00E92037">
        <w:rPr>
          <w:rFonts w:cs="Arial Narrow"/>
        </w:rPr>
        <w:t>l</w:t>
      </w:r>
      <w:r w:rsidRPr="00E92037">
        <w:rPr>
          <w:rFonts w:cs="Arial Narrow"/>
          <w:spacing w:val="8"/>
        </w:rPr>
        <w:t xml:space="preserve"> </w:t>
      </w:r>
      <w:r w:rsidRPr="00E92037">
        <w:rPr>
          <w:rFonts w:cs="Arial Narrow"/>
          <w:spacing w:val="-2"/>
        </w:rPr>
        <w:t>p</w:t>
      </w:r>
      <w:r w:rsidRPr="00E92037">
        <w:rPr>
          <w:rFonts w:cs="Arial Narrow"/>
        </w:rPr>
        <w:t>ur</w:t>
      </w:r>
      <w:r w:rsidRPr="00E92037">
        <w:rPr>
          <w:rFonts w:cs="Arial Narrow"/>
          <w:spacing w:val="1"/>
        </w:rPr>
        <w:t>c</w:t>
      </w:r>
      <w:r w:rsidRPr="00E92037">
        <w:rPr>
          <w:rFonts w:cs="Arial Narrow"/>
        </w:rPr>
        <w:t>h</w:t>
      </w:r>
      <w:r w:rsidRPr="00E92037">
        <w:rPr>
          <w:rFonts w:cs="Arial Narrow"/>
          <w:spacing w:val="-2"/>
        </w:rPr>
        <w:t>a</w:t>
      </w:r>
      <w:r w:rsidRPr="00E92037">
        <w:rPr>
          <w:rFonts w:cs="Arial Narrow"/>
          <w:spacing w:val="1"/>
        </w:rPr>
        <w:t>s</w:t>
      </w:r>
      <w:r w:rsidRPr="00E92037">
        <w:rPr>
          <w:rFonts w:cs="Arial Narrow"/>
        </w:rPr>
        <w:t>es</w:t>
      </w:r>
      <w:r w:rsidRPr="00E92037">
        <w:rPr>
          <w:rFonts w:cs="Arial Narrow"/>
          <w:spacing w:val="8"/>
        </w:rPr>
        <w:t xml:space="preserve"> </w:t>
      </w:r>
      <w:r w:rsidRPr="00E92037">
        <w:rPr>
          <w:rFonts w:cs="Arial Narrow"/>
          <w:spacing w:val="-2"/>
        </w:rPr>
        <w:t>o</w:t>
      </w:r>
      <w:r w:rsidRPr="00E92037">
        <w:rPr>
          <w:rFonts w:cs="Arial Narrow"/>
        </w:rPr>
        <w:t>f</w:t>
      </w:r>
      <w:r w:rsidRPr="00E92037">
        <w:rPr>
          <w:rFonts w:cs="Arial Narrow"/>
          <w:spacing w:val="7"/>
        </w:rPr>
        <w:t xml:space="preserve"> </w:t>
      </w:r>
      <w:r w:rsidRPr="00E92037">
        <w:rPr>
          <w:rFonts w:cs="Arial Narrow"/>
          <w:spacing w:val="-1"/>
        </w:rPr>
        <w:t>P</w:t>
      </w:r>
      <w:r w:rsidRPr="00E92037">
        <w:rPr>
          <w:rFonts w:cs="Arial Narrow"/>
        </w:rPr>
        <w:t>rod</w:t>
      </w:r>
      <w:r w:rsidRPr="00E92037">
        <w:rPr>
          <w:rFonts w:cs="Arial Narrow"/>
          <w:spacing w:val="-2"/>
        </w:rPr>
        <w:t>u</w:t>
      </w:r>
      <w:r w:rsidRPr="00E92037">
        <w:rPr>
          <w:rFonts w:cs="Arial Narrow"/>
          <w:spacing w:val="1"/>
        </w:rPr>
        <w:t>c</w:t>
      </w:r>
      <w:r w:rsidRPr="00E92037">
        <w:rPr>
          <w:rFonts w:cs="Arial Narrow"/>
        </w:rPr>
        <w:t>t</w:t>
      </w:r>
      <w:r w:rsidRPr="00E92037">
        <w:rPr>
          <w:rFonts w:cs="Arial Narrow"/>
          <w:spacing w:val="7"/>
        </w:rPr>
        <w:t xml:space="preserve"> </w:t>
      </w:r>
      <w:r w:rsidRPr="00E92037">
        <w:rPr>
          <w:rFonts w:cs="Arial Narrow"/>
        </w:rPr>
        <w:t>and</w:t>
      </w:r>
      <w:r>
        <w:rPr>
          <w:rFonts w:cs="Arial Narrow"/>
        </w:rPr>
        <w:t xml:space="preserve"> </w:t>
      </w:r>
      <w:r w:rsidRPr="00E92037">
        <w:rPr>
          <w:rFonts w:cs="Arial Narrow"/>
          <w:spacing w:val="-1"/>
        </w:rPr>
        <w:t>S</w:t>
      </w:r>
      <w:r w:rsidRPr="00E92037">
        <w:rPr>
          <w:rFonts w:cs="Arial Narrow"/>
        </w:rPr>
        <w:t>er</w:t>
      </w:r>
      <w:r w:rsidRPr="00E92037">
        <w:rPr>
          <w:rFonts w:cs="Arial Narrow"/>
          <w:spacing w:val="1"/>
        </w:rPr>
        <w:t>vic</w:t>
      </w:r>
      <w:r w:rsidRPr="00E92037">
        <w:rPr>
          <w:rFonts w:cs="Arial Narrow"/>
          <w:spacing w:val="-2"/>
        </w:rPr>
        <w:t>e</w:t>
      </w:r>
      <w:r w:rsidRPr="00E92037">
        <w:rPr>
          <w:rFonts w:cs="Arial Narrow"/>
        </w:rPr>
        <w:t>s</w:t>
      </w:r>
      <w:r w:rsidRPr="00E92037">
        <w:rPr>
          <w:rFonts w:cs="Arial Narrow"/>
          <w:spacing w:val="6"/>
        </w:rPr>
        <w:t xml:space="preserve"> </w:t>
      </w:r>
      <w:r w:rsidRPr="00E92037">
        <w:rPr>
          <w:rFonts w:cs="Arial Narrow"/>
        </w:rPr>
        <w:t>e</w:t>
      </w:r>
      <w:r w:rsidRPr="00E92037">
        <w:rPr>
          <w:rFonts w:cs="Arial Narrow"/>
          <w:spacing w:val="-2"/>
        </w:rPr>
        <w:t>x</w:t>
      </w:r>
      <w:r w:rsidRPr="00E92037">
        <w:rPr>
          <w:rFonts w:cs="Arial Narrow"/>
          <w:spacing w:val="1"/>
        </w:rPr>
        <w:t>c</w:t>
      </w:r>
      <w:r w:rsidRPr="00E92037">
        <w:rPr>
          <w:rFonts w:cs="Arial Narrow"/>
        </w:rPr>
        <w:t>ept</w:t>
      </w:r>
      <w:r w:rsidRPr="00E92037">
        <w:rPr>
          <w:rFonts w:cs="Arial Narrow"/>
          <w:spacing w:val="5"/>
        </w:rPr>
        <w:t xml:space="preserve"> </w:t>
      </w:r>
      <w:r w:rsidRPr="00E92037">
        <w:rPr>
          <w:rFonts w:cs="Arial Narrow"/>
          <w:spacing w:val="-1"/>
        </w:rPr>
        <w:t>w</w:t>
      </w:r>
      <w:r w:rsidRPr="00E92037">
        <w:rPr>
          <w:rFonts w:cs="Arial Narrow"/>
        </w:rPr>
        <w:t>he</w:t>
      </w:r>
      <w:r w:rsidRPr="00E92037">
        <w:rPr>
          <w:rFonts w:cs="Arial Narrow"/>
          <w:spacing w:val="-3"/>
        </w:rPr>
        <w:t>r</w:t>
      </w:r>
      <w:r w:rsidRPr="00E92037">
        <w:rPr>
          <w:rFonts w:cs="Arial Narrow"/>
        </w:rPr>
        <w:t>e</w:t>
      </w:r>
      <w:r w:rsidRPr="00E92037">
        <w:rPr>
          <w:rFonts w:cs="Arial Narrow"/>
          <w:spacing w:val="5"/>
        </w:rPr>
        <w:t xml:space="preserve"> </w:t>
      </w:r>
      <w:r w:rsidRPr="00E92037">
        <w:rPr>
          <w:rFonts w:cs="Arial Narrow"/>
        </w:rPr>
        <w:t>the</w:t>
      </w:r>
      <w:r w:rsidRPr="00E92037">
        <w:rPr>
          <w:rFonts w:cs="Arial Narrow"/>
          <w:spacing w:val="3"/>
        </w:rPr>
        <w:t xml:space="preserve"> </w:t>
      </w:r>
      <w:r w:rsidRPr="00E92037">
        <w:rPr>
          <w:rFonts w:cs="Arial Narrow"/>
          <w:spacing w:val="1"/>
        </w:rPr>
        <w:t>G</w:t>
      </w:r>
      <w:r w:rsidRPr="00E92037">
        <w:rPr>
          <w:rFonts w:cs="Arial Narrow"/>
          <w:spacing w:val="-2"/>
        </w:rPr>
        <w:t>o</w:t>
      </w:r>
      <w:r w:rsidRPr="00E92037">
        <w:rPr>
          <w:rFonts w:cs="Arial Narrow"/>
          <w:spacing w:val="1"/>
        </w:rPr>
        <w:t>v</w:t>
      </w:r>
      <w:r w:rsidRPr="00E92037">
        <w:rPr>
          <w:rFonts w:cs="Arial Narrow"/>
        </w:rPr>
        <w:t>ernm</w:t>
      </w:r>
      <w:r w:rsidRPr="00E92037">
        <w:rPr>
          <w:rFonts w:cs="Arial Narrow"/>
          <w:spacing w:val="-2"/>
        </w:rPr>
        <w:t>e</w:t>
      </w:r>
      <w:r w:rsidRPr="00E92037">
        <w:rPr>
          <w:rFonts w:cs="Arial Narrow"/>
        </w:rPr>
        <w:t>nt</w:t>
      </w:r>
      <w:r w:rsidRPr="00E92037">
        <w:rPr>
          <w:rFonts w:cs="Arial Narrow"/>
          <w:spacing w:val="5"/>
        </w:rPr>
        <w:t xml:space="preserve"> </w:t>
      </w:r>
      <w:r w:rsidRPr="00E92037">
        <w:rPr>
          <w:rFonts w:cs="Arial Narrow"/>
        </w:rPr>
        <w:t>agre</w:t>
      </w:r>
      <w:r w:rsidRPr="00E92037">
        <w:rPr>
          <w:rFonts w:cs="Arial Narrow"/>
          <w:spacing w:val="-2"/>
        </w:rPr>
        <w:t>e</w:t>
      </w:r>
      <w:r w:rsidRPr="00E92037">
        <w:rPr>
          <w:rFonts w:cs="Arial Narrow"/>
        </w:rPr>
        <w:t>s</w:t>
      </w:r>
      <w:r w:rsidRPr="00E92037">
        <w:rPr>
          <w:rFonts w:cs="Arial Narrow"/>
          <w:spacing w:val="6"/>
        </w:rPr>
        <w:t xml:space="preserve"> </w:t>
      </w:r>
      <w:r w:rsidRPr="00E92037">
        <w:rPr>
          <w:rFonts w:cs="Arial Narrow"/>
          <w:spacing w:val="1"/>
        </w:rPr>
        <w:t>i</w:t>
      </w:r>
      <w:r w:rsidRPr="00E92037">
        <w:rPr>
          <w:rFonts w:cs="Arial Narrow"/>
        </w:rPr>
        <w:t>n</w:t>
      </w:r>
      <w:r w:rsidRPr="00E92037">
        <w:rPr>
          <w:rFonts w:cs="Arial Narrow"/>
          <w:spacing w:val="5"/>
        </w:rPr>
        <w:t xml:space="preserve"> </w:t>
      </w:r>
      <w:r w:rsidRPr="00E92037">
        <w:rPr>
          <w:rFonts w:cs="Arial Narrow"/>
          <w:spacing w:val="-1"/>
        </w:rPr>
        <w:t>w</w:t>
      </w:r>
      <w:r w:rsidRPr="00E92037">
        <w:rPr>
          <w:rFonts w:cs="Arial Narrow"/>
        </w:rPr>
        <w:t>r</w:t>
      </w:r>
      <w:r w:rsidRPr="00E92037">
        <w:rPr>
          <w:rFonts w:cs="Arial Narrow"/>
          <w:spacing w:val="1"/>
        </w:rPr>
        <w:t>i</w:t>
      </w:r>
      <w:r w:rsidRPr="00E92037">
        <w:rPr>
          <w:rFonts w:cs="Arial Narrow"/>
          <w:spacing w:val="-2"/>
        </w:rPr>
        <w:t>t</w:t>
      </w:r>
      <w:r w:rsidRPr="00E92037">
        <w:rPr>
          <w:rFonts w:cs="Arial Narrow"/>
          <w:spacing w:val="1"/>
        </w:rPr>
        <w:t>i</w:t>
      </w:r>
      <w:r w:rsidRPr="00E92037">
        <w:rPr>
          <w:rFonts w:cs="Arial Narrow"/>
        </w:rPr>
        <w:t>ng</w:t>
      </w:r>
      <w:r w:rsidRPr="00E92037">
        <w:rPr>
          <w:rFonts w:cs="Arial Narrow"/>
          <w:spacing w:val="5"/>
        </w:rPr>
        <w:t xml:space="preserve"> </w:t>
      </w:r>
      <w:r w:rsidRPr="00E92037">
        <w:rPr>
          <w:rFonts w:cs="Arial Narrow"/>
        </w:rPr>
        <w:t>t</w:t>
      </w:r>
      <w:r w:rsidRPr="00E92037">
        <w:rPr>
          <w:rFonts w:cs="Arial Narrow"/>
          <w:spacing w:val="-2"/>
        </w:rPr>
        <w:t>ha</w:t>
      </w:r>
      <w:r w:rsidRPr="00E92037">
        <w:rPr>
          <w:rFonts w:cs="Arial Narrow"/>
        </w:rPr>
        <w:t>t</w:t>
      </w:r>
      <w:r w:rsidRPr="00E92037">
        <w:rPr>
          <w:rFonts w:cs="Arial Narrow"/>
          <w:spacing w:val="5"/>
        </w:rPr>
        <w:t xml:space="preserve"> </w:t>
      </w:r>
      <w:r w:rsidRPr="00E92037">
        <w:rPr>
          <w:rFonts w:cs="Arial Narrow"/>
        </w:rPr>
        <w:t>they be</w:t>
      </w:r>
      <w:r w:rsidRPr="00E92037">
        <w:rPr>
          <w:rFonts w:cs="Arial Narrow"/>
          <w:spacing w:val="12"/>
        </w:rPr>
        <w:t xml:space="preserve"> </w:t>
      </w:r>
      <w:r w:rsidRPr="00E92037">
        <w:rPr>
          <w:rFonts w:cs="Arial Narrow"/>
          <w:spacing w:val="1"/>
        </w:rPr>
        <w:t>v</w:t>
      </w:r>
      <w:r w:rsidRPr="00E92037">
        <w:rPr>
          <w:rFonts w:cs="Arial Narrow"/>
        </w:rPr>
        <w:t>a</w:t>
      </w:r>
      <w:r w:rsidRPr="00E92037">
        <w:rPr>
          <w:rFonts w:cs="Arial Narrow"/>
          <w:spacing w:val="-3"/>
        </w:rPr>
        <w:t>r</w:t>
      </w:r>
      <w:r w:rsidRPr="00E92037">
        <w:rPr>
          <w:rFonts w:cs="Arial Narrow"/>
          <w:spacing w:val="1"/>
        </w:rPr>
        <w:t>i</w:t>
      </w:r>
      <w:r w:rsidRPr="00E92037">
        <w:rPr>
          <w:rFonts w:cs="Arial Narrow"/>
        </w:rPr>
        <w:t>ed</w:t>
      </w:r>
      <w:r w:rsidRPr="00E92037">
        <w:rPr>
          <w:rFonts w:cs="Arial Narrow"/>
          <w:spacing w:val="12"/>
        </w:rPr>
        <w:t xml:space="preserve"> </w:t>
      </w:r>
      <w:r w:rsidRPr="00E92037">
        <w:rPr>
          <w:rFonts w:cs="Arial Narrow"/>
        </w:rPr>
        <w:t>or</w:t>
      </w:r>
      <w:r w:rsidRPr="00E92037">
        <w:rPr>
          <w:rFonts w:cs="Arial Narrow"/>
          <w:spacing w:val="10"/>
        </w:rPr>
        <w:t xml:space="preserve"> </w:t>
      </w:r>
      <w:r w:rsidRPr="00E92037">
        <w:rPr>
          <w:rFonts w:cs="Arial Narrow"/>
        </w:rPr>
        <w:t>do</w:t>
      </w:r>
      <w:r w:rsidRPr="00E92037">
        <w:rPr>
          <w:rFonts w:cs="Arial Narrow"/>
          <w:spacing w:val="10"/>
        </w:rPr>
        <w:t xml:space="preserve"> </w:t>
      </w:r>
      <w:r w:rsidRPr="00E92037">
        <w:rPr>
          <w:rFonts w:cs="Arial Narrow"/>
        </w:rPr>
        <w:t>not</w:t>
      </w:r>
      <w:r w:rsidRPr="00E92037">
        <w:rPr>
          <w:rFonts w:cs="Arial Narrow"/>
          <w:spacing w:val="12"/>
        </w:rPr>
        <w:t xml:space="preserve"> </w:t>
      </w:r>
      <w:r w:rsidRPr="00E92037">
        <w:rPr>
          <w:rFonts w:cs="Arial Narrow"/>
          <w:spacing w:val="-2"/>
        </w:rPr>
        <w:t>a</w:t>
      </w:r>
      <w:r w:rsidRPr="00E92037">
        <w:rPr>
          <w:rFonts w:cs="Arial Narrow"/>
        </w:rPr>
        <w:t>pp</w:t>
      </w:r>
      <w:r w:rsidRPr="00E92037">
        <w:rPr>
          <w:rFonts w:cs="Arial Narrow"/>
          <w:spacing w:val="-2"/>
        </w:rPr>
        <w:t>l</w:t>
      </w:r>
      <w:r w:rsidRPr="00E92037">
        <w:rPr>
          <w:rFonts w:cs="Arial Narrow"/>
          <w:spacing w:val="1"/>
        </w:rPr>
        <w:t>y</w:t>
      </w:r>
      <w:r w:rsidRPr="00E92037">
        <w:rPr>
          <w:rFonts w:cs="Arial Narrow"/>
        </w:rPr>
        <w:t>.</w:t>
      </w:r>
      <w:r w:rsidRPr="00E92037">
        <w:rPr>
          <w:rFonts w:cs="Arial Narrow"/>
          <w:spacing w:val="12"/>
        </w:rPr>
        <w:t xml:space="preserve"> </w:t>
      </w:r>
      <w:r w:rsidRPr="00E92037">
        <w:rPr>
          <w:rFonts w:cs="Arial Narrow"/>
        </w:rPr>
        <w:t>T</w:t>
      </w:r>
      <w:r w:rsidRPr="00E92037">
        <w:rPr>
          <w:rFonts w:cs="Arial Narrow"/>
          <w:spacing w:val="-2"/>
        </w:rPr>
        <w:t>h</w:t>
      </w:r>
      <w:r w:rsidRPr="00E92037">
        <w:rPr>
          <w:rFonts w:cs="Arial Narrow"/>
        </w:rPr>
        <w:t>e</w:t>
      </w:r>
      <w:r w:rsidRPr="00E92037">
        <w:rPr>
          <w:rFonts w:cs="Arial Narrow"/>
          <w:spacing w:val="1"/>
        </w:rPr>
        <w:t>s</w:t>
      </w:r>
      <w:r w:rsidRPr="00E92037">
        <w:rPr>
          <w:rFonts w:cs="Arial Narrow"/>
        </w:rPr>
        <w:t>e</w:t>
      </w:r>
      <w:r w:rsidRPr="00E92037">
        <w:rPr>
          <w:rFonts w:cs="Arial Narrow"/>
          <w:spacing w:val="13"/>
        </w:rPr>
        <w:t xml:space="preserve"> </w:t>
      </w:r>
      <w:r w:rsidRPr="00E92037">
        <w:rPr>
          <w:rFonts w:cs="Arial Narrow"/>
        </w:rPr>
        <w:t>te</w:t>
      </w:r>
      <w:r w:rsidRPr="00E92037">
        <w:rPr>
          <w:rFonts w:cs="Arial Narrow"/>
          <w:spacing w:val="-3"/>
        </w:rPr>
        <w:t>r</w:t>
      </w:r>
      <w:r w:rsidRPr="00E92037">
        <w:rPr>
          <w:rFonts w:cs="Arial Narrow"/>
        </w:rPr>
        <w:t>ms</w:t>
      </w:r>
      <w:r w:rsidRPr="00E92037">
        <w:rPr>
          <w:rFonts w:cs="Arial Narrow"/>
          <w:spacing w:val="11"/>
        </w:rPr>
        <w:t xml:space="preserve"> </w:t>
      </w:r>
      <w:r w:rsidRPr="00E92037">
        <w:rPr>
          <w:rFonts w:cs="Arial Narrow"/>
        </w:rPr>
        <w:t>and</w:t>
      </w:r>
      <w:r w:rsidRPr="00E92037">
        <w:rPr>
          <w:rFonts w:cs="Arial Narrow"/>
          <w:spacing w:val="10"/>
        </w:rPr>
        <w:t xml:space="preserve"> </w:t>
      </w:r>
      <w:r w:rsidRPr="00E92037">
        <w:rPr>
          <w:rFonts w:cs="Arial Narrow"/>
          <w:spacing w:val="1"/>
        </w:rPr>
        <w:t>c</w:t>
      </w:r>
      <w:r w:rsidRPr="00E92037">
        <w:rPr>
          <w:rFonts w:cs="Arial Narrow"/>
        </w:rPr>
        <w:t>on</w:t>
      </w:r>
      <w:r w:rsidRPr="00E92037">
        <w:rPr>
          <w:rFonts w:cs="Arial Narrow"/>
          <w:spacing w:val="-2"/>
        </w:rPr>
        <w:t>d</w:t>
      </w:r>
      <w:r w:rsidRPr="00E92037">
        <w:rPr>
          <w:rFonts w:cs="Arial Narrow"/>
          <w:spacing w:val="1"/>
        </w:rPr>
        <w:t>i</w:t>
      </w:r>
      <w:r w:rsidRPr="00E92037">
        <w:rPr>
          <w:rFonts w:cs="Arial Narrow"/>
        </w:rPr>
        <w:t>t</w:t>
      </w:r>
      <w:r w:rsidRPr="00E92037">
        <w:rPr>
          <w:rFonts w:cs="Arial Narrow"/>
          <w:spacing w:val="1"/>
        </w:rPr>
        <w:t>i</w:t>
      </w:r>
      <w:r w:rsidRPr="00E92037">
        <w:rPr>
          <w:rFonts w:cs="Arial Narrow"/>
        </w:rPr>
        <w:t>o</w:t>
      </w:r>
      <w:r w:rsidRPr="00E92037">
        <w:rPr>
          <w:rFonts w:cs="Arial Narrow"/>
          <w:spacing w:val="-2"/>
        </w:rPr>
        <w:t>n</w:t>
      </w:r>
      <w:r w:rsidRPr="00E92037">
        <w:rPr>
          <w:rFonts w:cs="Arial Narrow"/>
        </w:rPr>
        <w:t>s</w:t>
      </w:r>
      <w:r w:rsidRPr="00E92037">
        <w:rPr>
          <w:rFonts w:cs="Arial Narrow"/>
          <w:spacing w:val="11"/>
        </w:rPr>
        <w:t xml:space="preserve"> </w:t>
      </w:r>
      <w:r w:rsidRPr="00E92037">
        <w:rPr>
          <w:rFonts w:cs="Arial Narrow"/>
          <w:spacing w:val="1"/>
        </w:rPr>
        <w:t>s</w:t>
      </w:r>
      <w:r w:rsidRPr="00E92037">
        <w:rPr>
          <w:rFonts w:cs="Arial Narrow"/>
        </w:rPr>
        <w:t>u</w:t>
      </w:r>
      <w:r w:rsidRPr="00E92037">
        <w:rPr>
          <w:rFonts w:cs="Arial Narrow"/>
          <w:spacing w:val="-2"/>
        </w:rPr>
        <w:t>p</w:t>
      </w:r>
      <w:r w:rsidRPr="00E92037">
        <w:rPr>
          <w:rFonts w:cs="Arial Narrow"/>
        </w:rPr>
        <w:t>er</w:t>
      </w:r>
      <w:r w:rsidRPr="00E92037">
        <w:rPr>
          <w:rFonts w:cs="Arial Narrow"/>
          <w:spacing w:val="1"/>
        </w:rPr>
        <w:t>s</w:t>
      </w:r>
      <w:r w:rsidRPr="00E92037">
        <w:rPr>
          <w:rFonts w:cs="Arial Narrow"/>
        </w:rPr>
        <w:t>ede</w:t>
      </w:r>
      <w:r>
        <w:rPr>
          <w:rFonts w:cs="Arial Narrow"/>
        </w:rPr>
        <w:t xml:space="preserve"> </w:t>
      </w:r>
      <w:r w:rsidRPr="00E92037">
        <w:rPr>
          <w:rFonts w:cs="Arial Narrow"/>
        </w:rPr>
        <w:t>any</w:t>
      </w:r>
      <w:r w:rsidRPr="00E92037">
        <w:rPr>
          <w:rFonts w:cs="Arial Narrow"/>
          <w:spacing w:val="22"/>
        </w:rPr>
        <w:t xml:space="preserve"> </w:t>
      </w:r>
      <w:r w:rsidRPr="00E92037">
        <w:rPr>
          <w:rFonts w:cs="Arial Narrow"/>
          <w:spacing w:val="1"/>
        </w:rPr>
        <w:t>c</w:t>
      </w:r>
      <w:r w:rsidRPr="00E92037">
        <w:rPr>
          <w:rFonts w:cs="Arial Narrow"/>
        </w:rPr>
        <w:t>ontra</w:t>
      </w:r>
      <w:r w:rsidRPr="00E92037">
        <w:rPr>
          <w:rFonts w:cs="Arial Narrow"/>
          <w:spacing w:val="-3"/>
        </w:rPr>
        <w:t>r</w:t>
      </w:r>
      <w:r w:rsidRPr="00E92037">
        <w:rPr>
          <w:rFonts w:cs="Arial Narrow"/>
        </w:rPr>
        <w:t>y</w:t>
      </w:r>
      <w:r w:rsidRPr="00E92037">
        <w:rPr>
          <w:rFonts w:cs="Arial Narrow"/>
          <w:spacing w:val="22"/>
        </w:rPr>
        <w:t xml:space="preserve"> </w:t>
      </w:r>
      <w:r w:rsidRPr="00E92037">
        <w:rPr>
          <w:rFonts w:cs="Arial Narrow"/>
        </w:rPr>
        <w:t>pro</w:t>
      </w:r>
      <w:r w:rsidRPr="00E92037">
        <w:rPr>
          <w:rFonts w:cs="Arial Narrow"/>
          <w:spacing w:val="1"/>
        </w:rPr>
        <w:t>v</w:t>
      </w:r>
      <w:r w:rsidRPr="00E92037">
        <w:rPr>
          <w:rFonts w:cs="Arial Narrow"/>
          <w:spacing w:val="-2"/>
        </w:rPr>
        <w:t>i</w:t>
      </w:r>
      <w:r w:rsidRPr="00E92037">
        <w:rPr>
          <w:rFonts w:cs="Arial Narrow"/>
          <w:spacing w:val="1"/>
        </w:rPr>
        <w:t>si</w:t>
      </w:r>
      <w:r w:rsidRPr="00E92037">
        <w:rPr>
          <w:rFonts w:cs="Arial Narrow"/>
          <w:spacing w:val="-2"/>
        </w:rPr>
        <w:t>o</w:t>
      </w:r>
      <w:r w:rsidRPr="00E92037">
        <w:rPr>
          <w:rFonts w:cs="Arial Narrow"/>
        </w:rPr>
        <w:t>ns</w:t>
      </w:r>
      <w:r w:rsidRPr="00E92037">
        <w:rPr>
          <w:rFonts w:cs="Arial Narrow"/>
          <w:spacing w:val="22"/>
        </w:rPr>
        <w:t xml:space="preserve"> </w:t>
      </w:r>
      <w:r w:rsidRPr="00E92037">
        <w:rPr>
          <w:rFonts w:cs="Arial Narrow"/>
          <w:spacing w:val="1"/>
        </w:rPr>
        <w:t>i</w:t>
      </w:r>
      <w:r w:rsidRPr="00E92037">
        <w:rPr>
          <w:rFonts w:cs="Arial Narrow"/>
        </w:rPr>
        <w:t>n</w:t>
      </w:r>
      <w:r w:rsidRPr="00E92037">
        <w:rPr>
          <w:rFonts w:cs="Arial Narrow"/>
          <w:spacing w:val="22"/>
        </w:rPr>
        <w:t xml:space="preserve"> </w:t>
      </w:r>
      <w:r w:rsidRPr="00E92037">
        <w:rPr>
          <w:rFonts w:cs="Arial Narrow"/>
        </w:rPr>
        <w:t>the</w:t>
      </w:r>
      <w:r w:rsidRPr="00E92037">
        <w:rPr>
          <w:rFonts w:cs="Arial Narrow"/>
          <w:spacing w:val="20"/>
        </w:rPr>
        <w:t xml:space="preserve"> </w:t>
      </w:r>
      <w:r w:rsidRPr="00E92037">
        <w:rPr>
          <w:rFonts w:cs="Arial Narrow"/>
          <w:spacing w:val="-1"/>
        </w:rPr>
        <w:t>S</w:t>
      </w:r>
      <w:r w:rsidRPr="00E92037">
        <w:rPr>
          <w:rFonts w:cs="Arial Narrow"/>
        </w:rPr>
        <w:t>upp</w:t>
      </w:r>
      <w:r w:rsidRPr="00E92037">
        <w:rPr>
          <w:rFonts w:cs="Arial Narrow"/>
          <w:spacing w:val="1"/>
        </w:rPr>
        <w:t>li</w:t>
      </w:r>
      <w:r w:rsidRPr="00E92037">
        <w:rPr>
          <w:rFonts w:cs="Arial Narrow"/>
        </w:rPr>
        <w:t>er</w:t>
      </w:r>
      <w:r w:rsidRPr="00E92037">
        <w:rPr>
          <w:rFonts w:cs="Arial Narrow"/>
          <w:spacing w:val="-2"/>
        </w:rPr>
        <w:t>’</w:t>
      </w:r>
      <w:r w:rsidRPr="00E92037">
        <w:rPr>
          <w:rFonts w:cs="Arial Narrow"/>
        </w:rPr>
        <w:t>s</w:t>
      </w:r>
      <w:r w:rsidRPr="00E92037">
        <w:rPr>
          <w:rFonts w:cs="Arial Narrow"/>
          <w:spacing w:val="22"/>
        </w:rPr>
        <w:t xml:space="preserve"> </w:t>
      </w:r>
      <w:r w:rsidRPr="00E92037">
        <w:rPr>
          <w:rFonts w:cs="Arial Narrow"/>
        </w:rPr>
        <w:t>terms</w:t>
      </w:r>
      <w:r w:rsidRPr="00E92037">
        <w:rPr>
          <w:rFonts w:cs="Arial Narrow"/>
          <w:spacing w:val="22"/>
        </w:rPr>
        <w:t xml:space="preserve"> </w:t>
      </w:r>
      <w:r w:rsidRPr="00E92037">
        <w:rPr>
          <w:rFonts w:cs="Arial Narrow"/>
        </w:rPr>
        <w:t>and</w:t>
      </w:r>
      <w:r w:rsidRPr="00E92037">
        <w:rPr>
          <w:rFonts w:cs="Arial Narrow"/>
          <w:spacing w:val="22"/>
        </w:rPr>
        <w:t xml:space="preserve"> </w:t>
      </w:r>
      <w:r w:rsidRPr="00E92037">
        <w:rPr>
          <w:rFonts w:cs="Arial Narrow"/>
          <w:spacing w:val="1"/>
        </w:rPr>
        <w:t>c</w:t>
      </w:r>
      <w:r w:rsidRPr="00E92037">
        <w:rPr>
          <w:rFonts w:cs="Arial Narrow"/>
          <w:spacing w:val="-2"/>
        </w:rPr>
        <w:t>o</w:t>
      </w:r>
      <w:r w:rsidRPr="00E92037">
        <w:rPr>
          <w:rFonts w:cs="Arial Narrow"/>
        </w:rPr>
        <w:t>nd</w:t>
      </w:r>
      <w:r w:rsidRPr="00E92037">
        <w:rPr>
          <w:rFonts w:cs="Arial Narrow"/>
          <w:spacing w:val="1"/>
        </w:rPr>
        <w:t>i</w:t>
      </w:r>
      <w:r w:rsidRPr="00E92037">
        <w:rPr>
          <w:rFonts w:cs="Arial Narrow"/>
          <w:spacing w:val="-2"/>
        </w:rPr>
        <w:t>ti</w:t>
      </w:r>
      <w:r w:rsidRPr="00E92037">
        <w:rPr>
          <w:rFonts w:cs="Arial Narrow"/>
        </w:rPr>
        <w:t>ons</w:t>
      </w:r>
      <w:r w:rsidRPr="00E92037">
        <w:rPr>
          <w:rFonts w:cs="Arial Narrow"/>
          <w:spacing w:val="22"/>
        </w:rPr>
        <w:t xml:space="preserve"> </w:t>
      </w:r>
      <w:r w:rsidRPr="00E92037">
        <w:rPr>
          <w:rFonts w:cs="Arial Narrow"/>
        </w:rPr>
        <w:t>of</w:t>
      </w:r>
      <w:r>
        <w:rPr>
          <w:rFonts w:cs="Arial Narrow"/>
        </w:rPr>
        <w:t xml:space="preserve"> </w:t>
      </w:r>
      <w:r w:rsidRPr="00E92037">
        <w:rPr>
          <w:rFonts w:cs="Arial Narrow"/>
          <w:spacing w:val="1"/>
        </w:rPr>
        <w:t>s</w:t>
      </w:r>
      <w:r w:rsidRPr="00E92037">
        <w:rPr>
          <w:rFonts w:cs="Arial Narrow"/>
        </w:rPr>
        <w:t>upp</w:t>
      </w:r>
      <w:r w:rsidRPr="00E92037">
        <w:rPr>
          <w:rFonts w:cs="Arial Narrow"/>
          <w:spacing w:val="-2"/>
        </w:rPr>
        <w:t>l</w:t>
      </w:r>
      <w:r w:rsidRPr="00E92037">
        <w:rPr>
          <w:rFonts w:cs="Arial Narrow"/>
        </w:rPr>
        <w:t>y</w:t>
      </w:r>
      <w:r w:rsidRPr="00E92037">
        <w:rPr>
          <w:rFonts w:cs="Arial Narrow"/>
          <w:spacing w:val="20"/>
        </w:rPr>
        <w:t xml:space="preserve"> </w:t>
      </w:r>
      <w:r w:rsidRPr="00E92037">
        <w:rPr>
          <w:rFonts w:cs="Arial Narrow"/>
          <w:spacing w:val="1"/>
        </w:rPr>
        <w:t>i</w:t>
      </w:r>
      <w:r w:rsidRPr="00E92037">
        <w:rPr>
          <w:rFonts w:cs="Arial Narrow"/>
          <w:spacing w:val="-2"/>
        </w:rPr>
        <w:t>n</w:t>
      </w:r>
      <w:r w:rsidRPr="00E92037">
        <w:rPr>
          <w:rFonts w:cs="Arial Narrow"/>
          <w:spacing w:val="1"/>
        </w:rPr>
        <w:t>cl</w:t>
      </w:r>
      <w:r w:rsidRPr="00E92037">
        <w:rPr>
          <w:rFonts w:cs="Arial Narrow"/>
        </w:rPr>
        <w:t>u</w:t>
      </w:r>
      <w:r w:rsidRPr="00E92037">
        <w:rPr>
          <w:rFonts w:cs="Arial Narrow"/>
          <w:spacing w:val="-2"/>
        </w:rPr>
        <w:t>d</w:t>
      </w:r>
      <w:r w:rsidRPr="00E92037">
        <w:rPr>
          <w:rFonts w:cs="Arial Narrow"/>
          <w:spacing w:val="1"/>
        </w:rPr>
        <w:t>i</w:t>
      </w:r>
      <w:r w:rsidRPr="00E92037">
        <w:rPr>
          <w:rFonts w:cs="Arial Narrow"/>
        </w:rPr>
        <w:t>ng</w:t>
      </w:r>
      <w:r w:rsidRPr="00E92037">
        <w:rPr>
          <w:rFonts w:cs="Arial Narrow"/>
          <w:spacing w:val="19"/>
        </w:rPr>
        <w:t xml:space="preserve"> </w:t>
      </w:r>
      <w:r w:rsidRPr="00E92037">
        <w:rPr>
          <w:rFonts w:cs="Arial Narrow"/>
        </w:rPr>
        <w:t>th</w:t>
      </w:r>
      <w:r w:rsidRPr="00E92037">
        <w:rPr>
          <w:rFonts w:cs="Arial Narrow"/>
          <w:spacing w:val="-2"/>
        </w:rPr>
        <w:t>o</w:t>
      </w:r>
      <w:r w:rsidRPr="00E92037">
        <w:rPr>
          <w:rFonts w:cs="Arial Narrow"/>
          <w:spacing w:val="1"/>
        </w:rPr>
        <w:t>s</w:t>
      </w:r>
      <w:r w:rsidRPr="00E92037">
        <w:rPr>
          <w:rFonts w:cs="Arial Narrow"/>
        </w:rPr>
        <w:t>e</w:t>
      </w:r>
      <w:r w:rsidRPr="00E92037">
        <w:rPr>
          <w:rFonts w:cs="Arial Narrow"/>
          <w:spacing w:val="19"/>
        </w:rPr>
        <w:t xml:space="preserve"> </w:t>
      </w:r>
      <w:r w:rsidRPr="00E92037">
        <w:rPr>
          <w:rFonts w:cs="Arial Narrow"/>
        </w:rPr>
        <w:t>te</w:t>
      </w:r>
      <w:r w:rsidRPr="00E92037">
        <w:rPr>
          <w:rFonts w:cs="Arial Narrow"/>
          <w:spacing w:val="-3"/>
        </w:rPr>
        <w:t>r</w:t>
      </w:r>
      <w:r w:rsidRPr="00E92037">
        <w:rPr>
          <w:rFonts w:cs="Arial Narrow"/>
        </w:rPr>
        <w:t>ms</w:t>
      </w:r>
      <w:r w:rsidRPr="00E92037">
        <w:rPr>
          <w:rFonts w:cs="Arial Narrow"/>
          <w:spacing w:val="20"/>
        </w:rPr>
        <w:t xml:space="preserve"> </w:t>
      </w:r>
      <w:r w:rsidRPr="00E92037">
        <w:rPr>
          <w:rFonts w:cs="Arial Narrow"/>
          <w:spacing w:val="-2"/>
        </w:rPr>
        <w:t>t</w:t>
      </w:r>
      <w:r w:rsidRPr="00E92037">
        <w:rPr>
          <w:rFonts w:cs="Arial Narrow"/>
        </w:rPr>
        <w:t>hat</w:t>
      </w:r>
      <w:r w:rsidRPr="00E92037">
        <w:rPr>
          <w:rFonts w:cs="Arial Narrow"/>
          <w:spacing w:val="19"/>
        </w:rPr>
        <w:t xml:space="preserve"> </w:t>
      </w:r>
      <w:r w:rsidRPr="00E92037">
        <w:rPr>
          <w:rFonts w:cs="Arial Narrow"/>
        </w:rPr>
        <w:t>the</w:t>
      </w:r>
      <w:r w:rsidRPr="00E92037">
        <w:rPr>
          <w:rFonts w:cs="Arial Narrow"/>
          <w:spacing w:val="19"/>
        </w:rPr>
        <w:t xml:space="preserve"> </w:t>
      </w:r>
      <w:r w:rsidRPr="00E92037">
        <w:rPr>
          <w:rFonts w:cs="Arial Narrow"/>
          <w:spacing w:val="-1"/>
        </w:rPr>
        <w:t>S</w:t>
      </w:r>
      <w:r w:rsidRPr="00E92037">
        <w:rPr>
          <w:rFonts w:cs="Arial Narrow"/>
        </w:rPr>
        <w:t>up</w:t>
      </w:r>
      <w:r w:rsidRPr="00E92037">
        <w:rPr>
          <w:rFonts w:cs="Arial Narrow"/>
          <w:spacing w:val="-2"/>
        </w:rPr>
        <w:t>p</w:t>
      </w:r>
      <w:r w:rsidRPr="00E92037">
        <w:rPr>
          <w:rFonts w:cs="Arial Narrow"/>
          <w:spacing w:val="1"/>
        </w:rPr>
        <w:t>li</w:t>
      </w:r>
      <w:r w:rsidRPr="00E92037">
        <w:rPr>
          <w:rFonts w:cs="Arial Narrow"/>
        </w:rPr>
        <w:t>er</w:t>
      </w:r>
      <w:r w:rsidRPr="00E92037">
        <w:rPr>
          <w:rFonts w:cs="Arial Narrow"/>
          <w:spacing w:val="19"/>
        </w:rPr>
        <w:t xml:space="preserve"> </w:t>
      </w:r>
      <w:r w:rsidRPr="00E92037">
        <w:rPr>
          <w:rFonts w:cs="Arial Narrow"/>
          <w:spacing w:val="-2"/>
        </w:rPr>
        <w:t>n</w:t>
      </w:r>
      <w:r w:rsidRPr="00E92037">
        <w:rPr>
          <w:rFonts w:cs="Arial Narrow"/>
        </w:rPr>
        <w:t>orma</w:t>
      </w:r>
      <w:r w:rsidRPr="00E92037">
        <w:rPr>
          <w:rFonts w:cs="Arial Narrow"/>
          <w:spacing w:val="-2"/>
        </w:rPr>
        <w:t>l</w:t>
      </w:r>
      <w:r w:rsidRPr="00E92037">
        <w:rPr>
          <w:rFonts w:cs="Arial Narrow"/>
          <w:spacing w:val="1"/>
        </w:rPr>
        <w:t>l</w:t>
      </w:r>
      <w:r w:rsidRPr="00E92037">
        <w:rPr>
          <w:rFonts w:cs="Arial Narrow"/>
        </w:rPr>
        <w:t>y</w:t>
      </w:r>
      <w:r w:rsidRPr="00E92037">
        <w:rPr>
          <w:rFonts w:cs="Arial Narrow"/>
          <w:spacing w:val="20"/>
        </w:rPr>
        <w:t xml:space="preserve"> </w:t>
      </w:r>
      <w:r w:rsidRPr="00E92037">
        <w:rPr>
          <w:rFonts w:cs="Arial Narrow"/>
          <w:spacing w:val="-2"/>
        </w:rPr>
        <w:t>u</w:t>
      </w:r>
      <w:r w:rsidRPr="00E92037">
        <w:rPr>
          <w:rFonts w:cs="Arial Narrow"/>
          <w:spacing w:val="1"/>
        </w:rPr>
        <w:t>s</w:t>
      </w:r>
      <w:r w:rsidRPr="00E92037">
        <w:rPr>
          <w:rFonts w:cs="Arial Narrow"/>
          <w:spacing w:val="-2"/>
        </w:rPr>
        <w:t>e</w:t>
      </w:r>
      <w:r w:rsidRPr="00E92037">
        <w:rPr>
          <w:rFonts w:cs="Arial Narrow"/>
          <w:spacing w:val="1"/>
        </w:rPr>
        <w:t>s</w:t>
      </w:r>
      <w:r w:rsidRPr="00E92037">
        <w:rPr>
          <w:rFonts w:cs="Arial Narrow"/>
        </w:rPr>
        <w:t>.</w:t>
      </w:r>
      <w:r w:rsidRPr="00E92037">
        <w:rPr>
          <w:rFonts w:cs="Arial Narrow"/>
          <w:spacing w:val="19"/>
        </w:rPr>
        <w:t xml:space="preserve"> </w:t>
      </w:r>
      <w:r w:rsidRPr="00E92037">
        <w:rPr>
          <w:rFonts w:cs="Arial Narrow"/>
          <w:spacing w:val="-1"/>
        </w:rPr>
        <w:t>N</w:t>
      </w:r>
      <w:r w:rsidRPr="00E92037">
        <w:rPr>
          <w:rFonts w:cs="Arial Narrow"/>
        </w:rPr>
        <w:t>o r</w:t>
      </w:r>
      <w:r w:rsidRPr="00E92037">
        <w:rPr>
          <w:rFonts w:cs="Arial Narrow"/>
          <w:spacing w:val="1"/>
        </w:rPr>
        <w:t>i</w:t>
      </w:r>
      <w:r w:rsidRPr="00E92037">
        <w:rPr>
          <w:rFonts w:cs="Arial Narrow"/>
        </w:rPr>
        <w:t>ght</w:t>
      </w:r>
      <w:r w:rsidRPr="00E92037">
        <w:rPr>
          <w:rFonts w:cs="Arial Narrow"/>
          <w:spacing w:val="41"/>
        </w:rPr>
        <w:t xml:space="preserve"> </w:t>
      </w:r>
      <w:r w:rsidRPr="001D50B7">
        <w:t>under these terms and conditions shall be deemed to be waived except by notice in writing by each party. In</w:t>
      </w:r>
      <w:r w:rsidRPr="00E92037">
        <w:rPr>
          <w:rFonts w:cs="Arial Narrow"/>
          <w:spacing w:val="8"/>
        </w:rPr>
        <w:t xml:space="preserve"> </w:t>
      </w:r>
      <w:r w:rsidRPr="00E92037">
        <w:rPr>
          <w:rFonts w:cs="Arial Narrow"/>
        </w:rPr>
        <w:t>the</w:t>
      </w:r>
      <w:r w:rsidRPr="00E92037">
        <w:rPr>
          <w:rFonts w:cs="Arial Narrow"/>
          <w:spacing w:val="8"/>
        </w:rPr>
        <w:t xml:space="preserve"> </w:t>
      </w:r>
      <w:r w:rsidRPr="00E92037">
        <w:rPr>
          <w:rFonts w:cs="Arial Narrow"/>
        </w:rPr>
        <w:t>e</w:t>
      </w:r>
      <w:r w:rsidRPr="00E92037">
        <w:rPr>
          <w:rFonts w:cs="Arial Narrow"/>
          <w:spacing w:val="-2"/>
        </w:rPr>
        <w:t>ve</w:t>
      </w:r>
      <w:r w:rsidRPr="00E92037">
        <w:rPr>
          <w:rFonts w:cs="Arial Narrow"/>
        </w:rPr>
        <w:t>nt</w:t>
      </w:r>
      <w:r w:rsidRPr="00E92037">
        <w:rPr>
          <w:rFonts w:cs="Arial Narrow"/>
          <w:spacing w:val="10"/>
        </w:rPr>
        <w:t xml:space="preserve"> </w:t>
      </w:r>
      <w:r w:rsidRPr="00E92037">
        <w:rPr>
          <w:rFonts w:cs="Arial Narrow"/>
        </w:rPr>
        <w:t>that</w:t>
      </w:r>
      <w:r>
        <w:rPr>
          <w:rFonts w:cs="Arial Narrow"/>
        </w:rPr>
        <w:t xml:space="preserve"> </w:t>
      </w:r>
      <w:r w:rsidRPr="00E92037">
        <w:rPr>
          <w:rFonts w:cs="Arial Narrow"/>
        </w:rPr>
        <w:t>any</w:t>
      </w:r>
      <w:r w:rsidRPr="00E92037">
        <w:rPr>
          <w:rFonts w:cs="Arial Narrow"/>
          <w:spacing w:val="25"/>
        </w:rPr>
        <w:t xml:space="preserve"> </w:t>
      </w:r>
      <w:r w:rsidRPr="00E92037">
        <w:rPr>
          <w:rFonts w:cs="Arial Narrow"/>
        </w:rPr>
        <w:t>one</w:t>
      </w:r>
      <w:r w:rsidRPr="00E92037">
        <w:rPr>
          <w:rFonts w:cs="Arial Narrow"/>
          <w:spacing w:val="22"/>
        </w:rPr>
        <w:t xml:space="preserve"> </w:t>
      </w:r>
      <w:r w:rsidRPr="00E92037">
        <w:rPr>
          <w:rFonts w:cs="Arial Narrow"/>
        </w:rPr>
        <w:t>or</w:t>
      </w:r>
      <w:r w:rsidRPr="00E92037">
        <w:rPr>
          <w:rFonts w:cs="Arial Narrow"/>
          <w:spacing w:val="24"/>
        </w:rPr>
        <w:t xml:space="preserve"> </w:t>
      </w:r>
      <w:r w:rsidRPr="00E92037">
        <w:rPr>
          <w:rFonts w:cs="Arial Narrow"/>
        </w:rPr>
        <w:t>more</w:t>
      </w:r>
      <w:r w:rsidRPr="00E92037">
        <w:rPr>
          <w:rFonts w:cs="Arial Narrow"/>
          <w:spacing w:val="22"/>
        </w:rPr>
        <w:t xml:space="preserve"> </w:t>
      </w:r>
      <w:r w:rsidRPr="00E92037">
        <w:rPr>
          <w:rFonts w:cs="Arial Narrow"/>
        </w:rPr>
        <w:t>of</w:t>
      </w:r>
      <w:r w:rsidRPr="00E92037">
        <w:rPr>
          <w:rFonts w:cs="Arial Narrow"/>
          <w:spacing w:val="24"/>
        </w:rPr>
        <w:t xml:space="preserve"> </w:t>
      </w:r>
      <w:r w:rsidRPr="00E92037">
        <w:rPr>
          <w:rFonts w:cs="Arial Narrow"/>
        </w:rPr>
        <w:t>the</w:t>
      </w:r>
      <w:r w:rsidRPr="00E92037">
        <w:rPr>
          <w:rFonts w:cs="Arial Narrow"/>
          <w:spacing w:val="22"/>
        </w:rPr>
        <w:t xml:space="preserve"> </w:t>
      </w:r>
      <w:r w:rsidRPr="00E92037">
        <w:rPr>
          <w:rFonts w:cs="Arial Narrow"/>
        </w:rPr>
        <w:t>pro</w:t>
      </w:r>
      <w:r w:rsidRPr="00E92037">
        <w:rPr>
          <w:rFonts w:cs="Arial Narrow"/>
          <w:spacing w:val="1"/>
        </w:rPr>
        <w:t>v</w:t>
      </w:r>
      <w:r w:rsidRPr="00E92037">
        <w:rPr>
          <w:rFonts w:cs="Arial Narrow"/>
          <w:spacing w:val="-2"/>
        </w:rPr>
        <w:t>i</w:t>
      </w:r>
      <w:r w:rsidRPr="00E92037">
        <w:rPr>
          <w:rFonts w:cs="Arial Narrow"/>
          <w:spacing w:val="1"/>
        </w:rPr>
        <w:t>si</w:t>
      </w:r>
      <w:r w:rsidRPr="00E92037">
        <w:rPr>
          <w:rFonts w:cs="Arial Narrow"/>
        </w:rPr>
        <w:t>ons</w:t>
      </w:r>
      <w:r w:rsidRPr="00E92037">
        <w:rPr>
          <w:rFonts w:cs="Arial Narrow"/>
          <w:spacing w:val="23"/>
        </w:rPr>
        <w:t xml:space="preserve"> </w:t>
      </w:r>
      <w:r w:rsidRPr="00E92037">
        <w:rPr>
          <w:rFonts w:cs="Arial Narrow"/>
          <w:spacing w:val="1"/>
        </w:rPr>
        <w:t>c</w:t>
      </w:r>
      <w:r w:rsidRPr="00E92037">
        <w:rPr>
          <w:rFonts w:cs="Arial Narrow"/>
        </w:rPr>
        <w:t>on</w:t>
      </w:r>
      <w:r w:rsidRPr="00E92037">
        <w:rPr>
          <w:rFonts w:cs="Arial Narrow"/>
          <w:spacing w:val="-2"/>
        </w:rPr>
        <w:t>t</w:t>
      </w:r>
      <w:r w:rsidRPr="00E92037">
        <w:rPr>
          <w:rFonts w:cs="Arial Narrow"/>
        </w:rPr>
        <w:t>a</w:t>
      </w:r>
      <w:r w:rsidRPr="00E92037">
        <w:rPr>
          <w:rFonts w:cs="Arial Narrow"/>
          <w:spacing w:val="1"/>
        </w:rPr>
        <w:t>i</w:t>
      </w:r>
      <w:r w:rsidRPr="00E92037">
        <w:rPr>
          <w:rFonts w:cs="Arial Narrow"/>
        </w:rPr>
        <w:t>ned</w:t>
      </w:r>
      <w:r w:rsidRPr="00E92037">
        <w:rPr>
          <w:rFonts w:cs="Arial Narrow"/>
          <w:spacing w:val="22"/>
        </w:rPr>
        <w:t xml:space="preserve"> </w:t>
      </w:r>
      <w:r w:rsidRPr="00E92037">
        <w:rPr>
          <w:rFonts w:cs="Arial Narrow"/>
          <w:spacing w:val="1"/>
        </w:rPr>
        <w:t>i</w:t>
      </w:r>
      <w:r w:rsidRPr="00E92037">
        <w:rPr>
          <w:rFonts w:cs="Arial Narrow"/>
        </w:rPr>
        <w:t>n</w:t>
      </w:r>
      <w:r w:rsidRPr="00E92037">
        <w:rPr>
          <w:rFonts w:cs="Arial Narrow"/>
          <w:spacing w:val="24"/>
        </w:rPr>
        <w:t xml:space="preserve"> </w:t>
      </w:r>
      <w:r w:rsidRPr="00E92037">
        <w:rPr>
          <w:rFonts w:cs="Arial Narrow"/>
        </w:rPr>
        <w:t>t</w:t>
      </w:r>
      <w:r w:rsidRPr="00E92037">
        <w:rPr>
          <w:rFonts w:cs="Arial Narrow"/>
          <w:spacing w:val="-2"/>
        </w:rPr>
        <w:t>h</w:t>
      </w:r>
      <w:r w:rsidRPr="00E92037">
        <w:rPr>
          <w:rFonts w:cs="Arial Narrow"/>
        </w:rPr>
        <w:t>e</w:t>
      </w:r>
      <w:r w:rsidRPr="00E92037">
        <w:rPr>
          <w:rFonts w:cs="Arial Narrow"/>
          <w:spacing w:val="1"/>
        </w:rPr>
        <w:t>s</w:t>
      </w:r>
      <w:r w:rsidRPr="00E92037">
        <w:rPr>
          <w:rFonts w:cs="Arial Narrow"/>
        </w:rPr>
        <w:t>e</w:t>
      </w:r>
      <w:r w:rsidRPr="00E92037">
        <w:rPr>
          <w:rFonts w:cs="Arial Narrow"/>
          <w:spacing w:val="24"/>
        </w:rPr>
        <w:t xml:space="preserve"> </w:t>
      </w:r>
      <w:r w:rsidRPr="00E92037">
        <w:rPr>
          <w:rFonts w:cs="Arial Narrow"/>
          <w:spacing w:val="-2"/>
        </w:rPr>
        <w:t>t</w:t>
      </w:r>
      <w:r w:rsidRPr="00E92037">
        <w:rPr>
          <w:rFonts w:cs="Arial Narrow"/>
        </w:rPr>
        <w:t>er</w:t>
      </w:r>
      <w:r w:rsidRPr="00E92037">
        <w:rPr>
          <w:rFonts w:cs="Arial Narrow"/>
          <w:spacing w:val="-2"/>
        </w:rPr>
        <w:t>m</w:t>
      </w:r>
      <w:r w:rsidRPr="00E92037">
        <w:rPr>
          <w:rFonts w:cs="Arial Narrow"/>
        </w:rPr>
        <w:t>s</w:t>
      </w:r>
      <w:r w:rsidRPr="00E92037">
        <w:rPr>
          <w:rFonts w:cs="Arial Narrow"/>
          <w:spacing w:val="25"/>
        </w:rPr>
        <w:t xml:space="preserve"> </w:t>
      </w:r>
      <w:r w:rsidRPr="00E92037">
        <w:rPr>
          <w:rFonts w:cs="Arial Narrow"/>
        </w:rPr>
        <w:t xml:space="preserve">and </w:t>
      </w:r>
      <w:r w:rsidRPr="00E92037">
        <w:rPr>
          <w:rFonts w:cs="Arial Narrow"/>
          <w:spacing w:val="1"/>
        </w:rPr>
        <w:t>c</w:t>
      </w:r>
      <w:r w:rsidRPr="00E92037">
        <w:rPr>
          <w:rFonts w:cs="Arial Narrow"/>
        </w:rPr>
        <w:t>ond</w:t>
      </w:r>
      <w:r w:rsidRPr="00E92037">
        <w:rPr>
          <w:rFonts w:cs="Arial Narrow"/>
          <w:spacing w:val="1"/>
        </w:rPr>
        <w:t>i</w:t>
      </w:r>
      <w:r w:rsidRPr="00E92037">
        <w:rPr>
          <w:rFonts w:cs="Arial Narrow"/>
          <w:spacing w:val="-2"/>
        </w:rPr>
        <w:t>t</w:t>
      </w:r>
      <w:r w:rsidRPr="00E92037">
        <w:rPr>
          <w:rFonts w:cs="Arial Narrow"/>
          <w:spacing w:val="1"/>
        </w:rPr>
        <w:t>i</w:t>
      </w:r>
      <w:r w:rsidRPr="00E92037">
        <w:rPr>
          <w:rFonts w:cs="Arial Narrow"/>
        </w:rPr>
        <w:t>ons</w:t>
      </w:r>
      <w:r w:rsidRPr="00E92037">
        <w:rPr>
          <w:rFonts w:cs="Arial Narrow"/>
          <w:spacing w:val="6"/>
        </w:rPr>
        <w:t xml:space="preserve"> </w:t>
      </w:r>
      <w:r w:rsidRPr="00E92037">
        <w:rPr>
          <w:rFonts w:cs="Arial Narrow"/>
        </w:rPr>
        <w:t>are</w:t>
      </w:r>
      <w:r w:rsidRPr="00E92037">
        <w:rPr>
          <w:rFonts w:cs="Arial Narrow"/>
          <w:spacing w:val="5"/>
        </w:rPr>
        <w:t xml:space="preserve"> </w:t>
      </w:r>
      <w:r w:rsidRPr="00E92037">
        <w:rPr>
          <w:rFonts w:cs="Arial Narrow"/>
        </w:rPr>
        <w:t>de</w:t>
      </w:r>
      <w:r w:rsidRPr="00E92037">
        <w:rPr>
          <w:rFonts w:cs="Arial Narrow"/>
          <w:spacing w:val="-2"/>
        </w:rPr>
        <w:t>c</w:t>
      </w:r>
      <w:r w:rsidRPr="00E92037">
        <w:rPr>
          <w:rFonts w:cs="Arial Narrow"/>
          <w:spacing w:val="1"/>
        </w:rPr>
        <w:t>l</w:t>
      </w:r>
      <w:r w:rsidRPr="00E92037">
        <w:rPr>
          <w:rFonts w:cs="Arial Narrow"/>
        </w:rPr>
        <w:t>ared</w:t>
      </w:r>
      <w:r w:rsidRPr="00E92037">
        <w:rPr>
          <w:rFonts w:cs="Arial Narrow"/>
          <w:spacing w:val="5"/>
        </w:rPr>
        <w:t xml:space="preserve"> </w:t>
      </w:r>
      <w:r w:rsidRPr="00E92037">
        <w:rPr>
          <w:rFonts w:cs="Arial Narrow"/>
          <w:spacing w:val="1"/>
        </w:rPr>
        <w:t>i</w:t>
      </w:r>
      <w:r w:rsidRPr="00E92037">
        <w:rPr>
          <w:rFonts w:cs="Arial Narrow"/>
          <w:spacing w:val="-2"/>
        </w:rPr>
        <w:t>n</w:t>
      </w:r>
      <w:r w:rsidRPr="00E92037">
        <w:rPr>
          <w:rFonts w:cs="Arial Narrow"/>
          <w:spacing w:val="1"/>
        </w:rPr>
        <w:t>v</w:t>
      </w:r>
      <w:r w:rsidRPr="00E92037">
        <w:rPr>
          <w:rFonts w:cs="Arial Narrow"/>
        </w:rPr>
        <w:t>a</w:t>
      </w:r>
      <w:r w:rsidRPr="00E92037">
        <w:rPr>
          <w:rFonts w:cs="Arial Narrow"/>
          <w:spacing w:val="1"/>
        </w:rPr>
        <w:t>l</w:t>
      </w:r>
      <w:r w:rsidRPr="00E92037">
        <w:rPr>
          <w:rFonts w:cs="Arial Narrow"/>
          <w:spacing w:val="-2"/>
        </w:rPr>
        <w:t>i</w:t>
      </w:r>
      <w:r w:rsidRPr="00E92037">
        <w:rPr>
          <w:rFonts w:cs="Arial Narrow"/>
        </w:rPr>
        <w:t>d</w:t>
      </w:r>
      <w:r w:rsidRPr="00E92037">
        <w:rPr>
          <w:rFonts w:cs="Arial Narrow"/>
          <w:spacing w:val="5"/>
        </w:rPr>
        <w:t xml:space="preserve"> </w:t>
      </w:r>
      <w:r w:rsidRPr="00E92037">
        <w:rPr>
          <w:rFonts w:cs="Arial Narrow"/>
        </w:rPr>
        <w:t>by</w:t>
      </w:r>
      <w:r w:rsidRPr="00E92037">
        <w:rPr>
          <w:rFonts w:cs="Arial Narrow"/>
          <w:spacing w:val="6"/>
        </w:rPr>
        <w:t xml:space="preserve"> </w:t>
      </w:r>
      <w:r w:rsidRPr="00E92037">
        <w:rPr>
          <w:rFonts w:cs="Arial Narrow"/>
        </w:rPr>
        <w:t>an</w:t>
      </w:r>
      <w:r w:rsidRPr="00E92037">
        <w:rPr>
          <w:rFonts w:cs="Arial Narrow"/>
          <w:spacing w:val="7"/>
        </w:rPr>
        <w:t xml:space="preserve"> </w:t>
      </w:r>
      <w:r w:rsidRPr="00E92037">
        <w:rPr>
          <w:rFonts w:cs="Arial Narrow"/>
        </w:rPr>
        <w:t>o</w:t>
      </w:r>
      <w:r w:rsidRPr="00E92037">
        <w:rPr>
          <w:rFonts w:cs="Arial Narrow"/>
          <w:spacing w:val="-3"/>
        </w:rPr>
        <w:t>r</w:t>
      </w:r>
      <w:r w:rsidRPr="00E92037">
        <w:rPr>
          <w:rFonts w:cs="Arial Narrow"/>
        </w:rPr>
        <w:t>der,</w:t>
      </w:r>
      <w:r w:rsidRPr="00E92037">
        <w:rPr>
          <w:rFonts w:cs="Arial Narrow"/>
          <w:spacing w:val="7"/>
        </w:rPr>
        <w:t xml:space="preserve"> </w:t>
      </w:r>
      <w:r w:rsidRPr="00E92037">
        <w:rPr>
          <w:rFonts w:cs="Arial Narrow"/>
          <w:spacing w:val="-2"/>
        </w:rPr>
        <w:t>d</w:t>
      </w:r>
      <w:r w:rsidRPr="00E92037">
        <w:rPr>
          <w:rFonts w:cs="Arial Narrow"/>
        </w:rPr>
        <w:t>e</w:t>
      </w:r>
      <w:r w:rsidRPr="00E92037">
        <w:rPr>
          <w:rFonts w:cs="Arial Narrow"/>
          <w:spacing w:val="1"/>
        </w:rPr>
        <w:t>c</w:t>
      </w:r>
      <w:r w:rsidRPr="00E92037">
        <w:rPr>
          <w:rFonts w:cs="Arial Narrow"/>
        </w:rPr>
        <w:t>ree</w:t>
      </w:r>
      <w:r w:rsidRPr="00E92037">
        <w:rPr>
          <w:rFonts w:cs="Arial Narrow"/>
          <w:spacing w:val="5"/>
        </w:rPr>
        <w:t xml:space="preserve"> </w:t>
      </w:r>
      <w:r w:rsidRPr="00E92037">
        <w:rPr>
          <w:rFonts w:cs="Arial Narrow"/>
        </w:rPr>
        <w:t>or</w:t>
      </w:r>
      <w:r w:rsidRPr="00E92037">
        <w:rPr>
          <w:rFonts w:cs="Arial Narrow"/>
          <w:spacing w:val="5"/>
        </w:rPr>
        <w:t xml:space="preserve"> </w:t>
      </w:r>
      <w:r w:rsidRPr="00E92037">
        <w:rPr>
          <w:rFonts w:cs="Arial Narrow"/>
          <w:spacing w:val="1"/>
        </w:rPr>
        <w:t>j</w:t>
      </w:r>
      <w:r w:rsidRPr="00E92037">
        <w:rPr>
          <w:rFonts w:cs="Arial Narrow"/>
        </w:rPr>
        <w:t>ud</w:t>
      </w:r>
      <w:r w:rsidRPr="00E92037">
        <w:rPr>
          <w:rFonts w:cs="Arial Narrow"/>
          <w:spacing w:val="-2"/>
        </w:rPr>
        <w:t>gm</w:t>
      </w:r>
      <w:r w:rsidRPr="00E92037">
        <w:rPr>
          <w:rFonts w:cs="Arial Narrow"/>
        </w:rPr>
        <w:t>ent</w:t>
      </w:r>
      <w:r w:rsidRPr="00E92037">
        <w:rPr>
          <w:rFonts w:cs="Arial Narrow"/>
          <w:spacing w:val="7"/>
        </w:rPr>
        <w:t xml:space="preserve"> </w:t>
      </w:r>
      <w:r w:rsidRPr="00E92037">
        <w:rPr>
          <w:rFonts w:cs="Arial Narrow"/>
        </w:rPr>
        <w:t xml:space="preserve">of any </w:t>
      </w:r>
      <w:r w:rsidRPr="00E92037">
        <w:rPr>
          <w:rFonts w:cs="Arial Narrow"/>
          <w:spacing w:val="-1"/>
        </w:rPr>
        <w:t>C</w:t>
      </w:r>
      <w:r w:rsidRPr="00E92037">
        <w:rPr>
          <w:rFonts w:cs="Arial Narrow"/>
        </w:rPr>
        <w:t>ourt</w:t>
      </w:r>
      <w:r w:rsidRPr="00E92037">
        <w:rPr>
          <w:rFonts w:cs="Arial Narrow"/>
          <w:spacing w:val="34"/>
        </w:rPr>
        <w:t xml:space="preserve"> </w:t>
      </w:r>
      <w:r w:rsidRPr="00E92037">
        <w:rPr>
          <w:rFonts w:cs="Arial Narrow"/>
        </w:rPr>
        <w:t>of</w:t>
      </w:r>
      <w:r w:rsidRPr="00E92037">
        <w:rPr>
          <w:rFonts w:cs="Arial Narrow"/>
          <w:spacing w:val="34"/>
        </w:rPr>
        <w:t xml:space="preserve"> </w:t>
      </w:r>
      <w:r w:rsidRPr="00E92037">
        <w:rPr>
          <w:rFonts w:cs="Arial Narrow"/>
          <w:spacing w:val="1"/>
        </w:rPr>
        <w:t>c</w:t>
      </w:r>
      <w:r w:rsidRPr="00E92037">
        <w:rPr>
          <w:rFonts w:cs="Arial Narrow"/>
          <w:spacing w:val="-2"/>
        </w:rPr>
        <w:t>o</w:t>
      </w:r>
      <w:r w:rsidRPr="00E92037">
        <w:rPr>
          <w:rFonts w:cs="Arial Narrow"/>
        </w:rPr>
        <w:t>mpetent</w:t>
      </w:r>
      <w:r w:rsidRPr="00E92037">
        <w:rPr>
          <w:rFonts w:cs="Arial Narrow"/>
          <w:spacing w:val="31"/>
        </w:rPr>
        <w:t xml:space="preserve"> </w:t>
      </w:r>
      <w:r w:rsidRPr="00E92037">
        <w:rPr>
          <w:rFonts w:cs="Arial Narrow"/>
          <w:spacing w:val="1"/>
        </w:rPr>
        <w:t>j</w:t>
      </w:r>
      <w:r w:rsidRPr="00E92037">
        <w:rPr>
          <w:rFonts w:cs="Arial Narrow"/>
        </w:rPr>
        <w:t>ur</w:t>
      </w:r>
      <w:r w:rsidRPr="00E92037">
        <w:rPr>
          <w:rFonts w:cs="Arial Narrow"/>
          <w:spacing w:val="1"/>
        </w:rPr>
        <w:t>i</w:t>
      </w:r>
      <w:r w:rsidRPr="00E92037">
        <w:rPr>
          <w:rFonts w:cs="Arial Narrow"/>
          <w:spacing w:val="-2"/>
        </w:rPr>
        <w:t>s</w:t>
      </w:r>
      <w:r w:rsidRPr="00E92037">
        <w:rPr>
          <w:rFonts w:cs="Arial Narrow"/>
        </w:rPr>
        <w:t>d</w:t>
      </w:r>
      <w:r w:rsidRPr="00E92037">
        <w:rPr>
          <w:rFonts w:cs="Arial Narrow"/>
          <w:spacing w:val="1"/>
        </w:rPr>
        <w:t>ic</w:t>
      </w:r>
      <w:r w:rsidRPr="00E92037">
        <w:rPr>
          <w:rFonts w:cs="Arial Narrow"/>
        </w:rPr>
        <w:t>t</w:t>
      </w:r>
      <w:r w:rsidRPr="00E92037">
        <w:rPr>
          <w:rFonts w:cs="Arial Narrow"/>
          <w:spacing w:val="1"/>
        </w:rPr>
        <w:t>i</w:t>
      </w:r>
      <w:r w:rsidRPr="00E92037">
        <w:rPr>
          <w:rFonts w:cs="Arial Narrow"/>
          <w:spacing w:val="-2"/>
        </w:rPr>
        <w:t>o</w:t>
      </w:r>
      <w:r w:rsidRPr="00E92037">
        <w:rPr>
          <w:rFonts w:cs="Arial Narrow"/>
        </w:rPr>
        <w:t>n,</w:t>
      </w:r>
      <w:r w:rsidRPr="00E92037">
        <w:rPr>
          <w:rFonts w:cs="Arial Narrow"/>
          <w:spacing w:val="34"/>
        </w:rPr>
        <w:t xml:space="preserve"> </w:t>
      </w:r>
      <w:r w:rsidRPr="00E92037">
        <w:rPr>
          <w:rFonts w:cs="Arial Narrow"/>
        </w:rPr>
        <w:t>the</w:t>
      </w:r>
      <w:r w:rsidRPr="00E92037">
        <w:rPr>
          <w:rFonts w:cs="Arial Narrow"/>
          <w:spacing w:val="-2"/>
        </w:rPr>
        <w:t>s</w:t>
      </w:r>
      <w:r w:rsidRPr="00E92037">
        <w:rPr>
          <w:rFonts w:cs="Arial Narrow"/>
        </w:rPr>
        <w:t>e</w:t>
      </w:r>
      <w:r w:rsidRPr="00E92037">
        <w:rPr>
          <w:rFonts w:cs="Arial Narrow"/>
          <w:spacing w:val="34"/>
        </w:rPr>
        <w:t xml:space="preserve"> </w:t>
      </w:r>
      <w:r w:rsidRPr="00E92037">
        <w:rPr>
          <w:rFonts w:cs="Arial Narrow"/>
        </w:rPr>
        <w:t>terms</w:t>
      </w:r>
      <w:r w:rsidRPr="00E92037">
        <w:rPr>
          <w:rFonts w:cs="Arial Narrow"/>
          <w:spacing w:val="34"/>
        </w:rPr>
        <w:t xml:space="preserve"> </w:t>
      </w:r>
      <w:r w:rsidRPr="00E92037">
        <w:rPr>
          <w:rFonts w:cs="Arial Narrow"/>
          <w:spacing w:val="-2"/>
        </w:rPr>
        <w:t>a</w:t>
      </w:r>
      <w:r w:rsidRPr="00E92037">
        <w:rPr>
          <w:rFonts w:cs="Arial Narrow"/>
        </w:rPr>
        <w:t>nd</w:t>
      </w:r>
      <w:r w:rsidRPr="00E92037">
        <w:rPr>
          <w:rFonts w:cs="Arial Narrow"/>
          <w:spacing w:val="34"/>
        </w:rPr>
        <w:t xml:space="preserve"> </w:t>
      </w:r>
      <w:r w:rsidRPr="00E92037">
        <w:rPr>
          <w:rFonts w:cs="Arial Narrow"/>
          <w:spacing w:val="1"/>
        </w:rPr>
        <w:t>c</w:t>
      </w:r>
      <w:r w:rsidRPr="00E92037">
        <w:rPr>
          <w:rFonts w:cs="Arial Narrow"/>
        </w:rPr>
        <w:t>o</w:t>
      </w:r>
      <w:r w:rsidRPr="00E92037">
        <w:rPr>
          <w:rFonts w:cs="Arial Narrow"/>
          <w:spacing w:val="-2"/>
        </w:rPr>
        <w:t>n</w:t>
      </w:r>
      <w:r w:rsidRPr="00E92037">
        <w:rPr>
          <w:rFonts w:cs="Arial Narrow"/>
        </w:rPr>
        <w:t>d</w:t>
      </w:r>
      <w:r w:rsidRPr="00E92037">
        <w:rPr>
          <w:rFonts w:cs="Arial Narrow"/>
          <w:spacing w:val="1"/>
        </w:rPr>
        <w:t>i</w:t>
      </w:r>
      <w:r w:rsidRPr="00E92037">
        <w:rPr>
          <w:rFonts w:cs="Arial Narrow"/>
        </w:rPr>
        <w:t>t</w:t>
      </w:r>
      <w:r w:rsidRPr="00E92037">
        <w:rPr>
          <w:rFonts w:cs="Arial Narrow"/>
          <w:spacing w:val="1"/>
        </w:rPr>
        <w:t>i</w:t>
      </w:r>
      <w:r w:rsidRPr="00E92037">
        <w:rPr>
          <w:rFonts w:cs="Arial Narrow"/>
        </w:rPr>
        <w:t>o</w:t>
      </w:r>
      <w:r w:rsidRPr="00E92037">
        <w:rPr>
          <w:rFonts w:cs="Arial Narrow"/>
          <w:spacing w:val="-2"/>
        </w:rPr>
        <w:t>n</w:t>
      </w:r>
      <w:r w:rsidRPr="00E92037">
        <w:rPr>
          <w:rFonts w:cs="Arial Narrow"/>
        </w:rPr>
        <w:t xml:space="preserve">s </w:t>
      </w:r>
      <w:r w:rsidRPr="00E92037">
        <w:rPr>
          <w:rFonts w:cs="Arial Narrow"/>
          <w:spacing w:val="-1"/>
        </w:rPr>
        <w:t>w</w:t>
      </w:r>
      <w:r w:rsidRPr="00E92037">
        <w:rPr>
          <w:rFonts w:cs="Arial Narrow"/>
          <w:spacing w:val="1"/>
        </w:rPr>
        <w:t>il</w:t>
      </w:r>
      <w:r w:rsidRPr="00E92037">
        <w:rPr>
          <w:rFonts w:cs="Arial Narrow"/>
        </w:rPr>
        <w:t>l</w:t>
      </w:r>
      <w:r w:rsidRPr="00E92037">
        <w:rPr>
          <w:rFonts w:cs="Arial Narrow"/>
          <w:spacing w:val="1"/>
        </w:rPr>
        <w:t xml:space="preserve"> </w:t>
      </w:r>
      <w:r w:rsidRPr="00E92037">
        <w:rPr>
          <w:rFonts w:cs="Arial Narrow"/>
        </w:rPr>
        <w:t>be r</w:t>
      </w:r>
      <w:r w:rsidRPr="00E92037">
        <w:rPr>
          <w:rFonts w:cs="Arial Narrow"/>
          <w:spacing w:val="-2"/>
        </w:rPr>
        <w:t>e</w:t>
      </w:r>
      <w:r w:rsidRPr="00E92037">
        <w:rPr>
          <w:rFonts w:cs="Arial Narrow"/>
        </w:rPr>
        <w:t>ad as</w:t>
      </w:r>
      <w:r w:rsidRPr="00E92037">
        <w:rPr>
          <w:rFonts w:cs="Arial Narrow"/>
          <w:spacing w:val="-2"/>
        </w:rPr>
        <w:t xml:space="preserve"> </w:t>
      </w:r>
      <w:r w:rsidRPr="00E92037">
        <w:rPr>
          <w:rFonts w:cs="Arial Narrow"/>
          <w:spacing w:val="1"/>
        </w:rPr>
        <w:t>i</w:t>
      </w:r>
      <w:r w:rsidRPr="00E92037">
        <w:rPr>
          <w:rFonts w:cs="Arial Narrow"/>
        </w:rPr>
        <w:t xml:space="preserve">f </w:t>
      </w:r>
      <w:r w:rsidRPr="00E92037">
        <w:rPr>
          <w:rFonts w:cs="Arial Narrow"/>
          <w:spacing w:val="-2"/>
        </w:rPr>
        <w:t>s</w:t>
      </w:r>
      <w:r w:rsidRPr="00E92037">
        <w:rPr>
          <w:rFonts w:cs="Arial Narrow"/>
        </w:rPr>
        <w:t>u</w:t>
      </w:r>
      <w:r w:rsidRPr="00E92037">
        <w:rPr>
          <w:rFonts w:cs="Arial Narrow"/>
          <w:spacing w:val="1"/>
        </w:rPr>
        <w:t>c</w:t>
      </w:r>
      <w:r w:rsidRPr="00E92037">
        <w:rPr>
          <w:rFonts w:cs="Arial Narrow"/>
        </w:rPr>
        <w:t>h</w:t>
      </w:r>
      <w:r w:rsidRPr="00E92037">
        <w:rPr>
          <w:rFonts w:cs="Arial Narrow"/>
          <w:spacing w:val="-2"/>
        </w:rPr>
        <w:t xml:space="preserve"> </w:t>
      </w:r>
      <w:r w:rsidRPr="00E92037">
        <w:rPr>
          <w:rFonts w:cs="Arial Narrow"/>
        </w:rPr>
        <w:t>pro</w:t>
      </w:r>
      <w:r w:rsidRPr="00E92037">
        <w:rPr>
          <w:rFonts w:cs="Arial Narrow"/>
          <w:spacing w:val="1"/>
        </w:rPr>
        <w:t>v</w:t>
      </w:r>
      <w:r w:rsidRPr="00E92037">
        <w:rPr>
          <w:rFonts w:cs="Arial Narrow"/>
          <w:spacing w:val="-2"/>
        </w:rPr>
        <w:t>i</w:t>
      </w:r>
      <w:r w:rsidRPr="00E92037">
        <w:rPr>
          <w:rFonts w:cs="Arial Narrow"/>
          <w:spacing w:val="1"/>
        </w:rPr>
        <w:t>si</w:t>
      </w:r>
      <w:r w:rsidRPr="00E92037">
        <w:rPr>
          <w:rFonts w:cs="Arial Narrow"/>
          <w:spacing w:val="-2"/>
        </w:rPr>
        <w:t>o</w:t>
      </w:r>
      <w:r w:rsidRPr="00E92037">
        <w:rPr>
          <w:rFonts w:cs="Arial Narrow"/>
        </w:rPr>
        <w:t>n had not</w:t>
      </w:r>
      <w:r w:rsidRPr="00E92037">
        <w:rPr>
          <w:rFonts w:cs="Arial Narrow"/>
          <w:spacing w:val="-2"/>
        </w:rPr>
        <w:t xml:space="preserve"> </w:t>
      </w:r>
      <w:r w:rsidRPr="00E92037">
        <w:rPr>
          <w:rFonts w:cs="Arial Narrow"/>
        </w:rPr>
        <w:t>been</w:t>
      </w:r>
      <w:r w:rsidRPr="00E92037">
        <w:rPr>
          <w:rFonts w:cs="Arial Narrow"/>
          <w:spacing w:val="-2"/>
        </w:rPr>
        <w:t xml:space="preserve"> </w:t>
      </w:r>
      <w:r w:rsidRPr="00E92037">
        <w:rPr>
          <w:rFonts w:cs="Arial Narrow"/>
          <w:spacing w:val="1"/>
        </w:rPr>
        <w:t>i</w:t>
      </w:r>
      <w:r w:rsidRPr="00E92037">
        <w:rPr>
          <w:rFonts w:cs="Arial Narrow"/>
        </w:rPr>
        <w:t>n</w:t>
      </w:r>
      <w:r w:rsidRPr="00E92037">
        <w:rPr>
          <w:rFonts w:cs="Arial Narrow"/>
          <w:spacing w:val="1"/>
        </w:rPr>
        <w:t>s</w:t>
      </w:r>
      <w:r w:rsidRPr="00E92037">
        <w:rPr>
          <w:rFonts w:cs="Arial Narrow"/>
        </w:rPr>
        <w:t>e</w:t>
      </w:r>
      <w:r w:rsidRPr="00E92037">
        <w:rPr>
          <w:rFonts w:cs="Arial Narrow"/>
          <w:spacing w:val="-3"/>
        </w:rPr>
        <w:t>r</w:t>
      </w:r>
      <w:r w:rsidRPr="00E92037">
        <w:rPr>
          <w:rFonts w:cs="Arial Narrow"/>
        </w:rPr>
        <w:t>ted.</w:t>
      </w:r>
    </w:p>
    <w:p w:rsidR="00E92037" w:rsidRPr="00E92037" w:rsidRDefault="00E92037" w:rsidP="00E92037">
      <w:pPr>
        <w:autoSpaceDE w:val="0"/>
        <w:autoSpaceDN w:val="0"/>
        <w:adjustRightInd w:val="0"/>
        <w:spacing w:after="0" w:line="252" w:lineRule="exact"/>
        <w:ind w:right="-57"/>
        <w:jc w:val="both"/>
        <w:rPr>
          <w:rFonts w:cs="Arial Narrow"/>
        </w:rPr>
      </w:pPr>
    </w:p>
    <w:p w:rsidR="00E92037" w:rsidRPr="00E92037" w:rsidRDefault="00E92037" w:rsidP="00E92037">
      <w:pPr>
        <w:autoSpaceDE w:val="0"/>
        <w:autoSpaceDN w:val="0"/>
        <w:adjustRightInd w:val="0"/>
        <w:spacing w:after="0" w:line="248" w:lineRule="exact"/>
        <w:ind w:right="4231"/>
        <w:jc w:val="both"/>
        <w:rPr>
          <w:rFonts w:cs="Arial Narrow"/>
        </w:rPr>
      </w:pPr>
      <w:r w:rsidRPr="00E92037">
        <w:rPr>
          <w:rFonts w:cs="Arial Narrow"/>
          <w:b/>
          <w:bCs/>
        </w:rPr>
        <w:t xml:space="preserve">2.   </w:t>
      </w:r>
      <w:r w:rsidRPr="00E92037">
        <w:rPr>
          <w:rFonts w:cs="Arial Narrow"/>
          <w:b/>
          <w:bCs/>
          <w:spacing w:val="8"/>
        </w:rPr>
        <w:t xml:space="preserve"> </w:t>
      </w:r>
      <w:r w:rsidRPr="00E92037">
        <w:rPr>
          <w:rFonts w:cs="Arial Narrow"/>
          <w:b/>
          <w:bCs/>
          <w:spacing w:val="-1"/>
        </w:rPr>
        <w:t>PR</w:t>
      </w:r>
      <w:r w:rsidRPr="00E92037">
        <w:rPr>
          <w:rFonts w:cs="Arial Narrow"/>
          <w:b/>
          <w:bCs/>
        </w:rPr>
        <w:t>I</w:t>
      </w:r>
      <w:r w:rsidRPr="00E92037">
        <w:rPr>
          <w:rFonts w:cs="Arial Narrow"/>
          <w:b/>
          <w:bCs/>
          <w:spacing w:val="-1"/>
        </w:rPr>
        <w:t>CE</w:t>
      </w:r>
      <w:r w:rsidRPr="00E92037">
        <w:rPr>
          <w:rFonts w:cs="Arial Narrow"/>
          <w:b/>
          <w:bCs/>
        </w:rPr>
        <w:t>S</w:t>
      </w:r>
    </w:p>
    <w:p w:rsidR="003F5F39" w:rsidRDefault="003F5F39" w:rsidP="00485BDD">
      <w:pPr>
        <w:autoSpaceDE w:val="0"/>
        <w:autoSpaceDN w:val="0"/>
        <w:adjustRightInd w:val="0"/>
        <w:spacing w:after="0" w:line="254" w:lineRule="exact"/>
        <w:ind w:left="720" w:right="-54" w:hanging="360"/>
        <w:jc w:val="both"/>
        <w:rPr>
          <w:rFonts w:cs="Arial Narrow"/>
        </w:rPr>
      </w:pPr>
    </w:p>
    <w:p w:rsidR="00E92037" w:rsidRPr="006748FF" w:rsidRDefault="006748FF" w:rsidP="00485BDD">
      <w:pPr>
        <w:autoSpaceDE w:val="0"/>
        <w:autoSpaceDN w:val="0"/>
        <w:adjustRightInd w:val="0"/>
        <w:spacing w:after="0" w:line="254" w:lineRule="exact"/>
        <w:ind w:left="720" w:right="-54" w:hanging="360"/>
        <w:jc w:val="both"/>
        <w:rPr>
          <w:rFonts w:cs="Arial Narrow"/>
        </w:rPr>
      </w:pPr>
      <w:r>
        <w:rPr>
          <w:rFonts w:cs="Arial Narrow"/>
        </w:rPr>
        <w:t>2.1</w:t>
      </w:r>
      <w:r>
        <w:rPr>
          <w:rFonts w:cs="Arial Narrow"/>
        </w:rPr>
        <w:tab/>
      </w:r>
      <w:r w:rsidR="00E92037" w:rsidRPr="006748FF">
        <w:rPr>
          <w:rFonts w:cs="Arial Narrow"/>
        </w:rPr>
        <w:t>The</w:t>
      </w:r>
      <w:r w:rsidR="00E92037" w:rsidRPr="00735D69">
        <w:rPr>
          <w:rFonts w:cs="Arial Narrow"/>
        </w:rPr>
        <w:t xml:space="preserve"> </w:t>
      </w:r>
      <w:r w:rsidR="00E92037" w:rsidRPr="006748FF">
        <w:rPr>
          <w:rFonts w:cs="Arial Narrow"/>
        </w:rPr>
        <w:t>pr</w:t>
      </w:r>
      <w:r w:rsidR="00E92037" w:rsidRPr="00735D69">
        <w:rPr>
          <w:rFonts w:cs="Arial Narrow"/>
        </w:rPr>
        <w:t>ice</w:t>
      </w:r>
      <w:r w:rsidR="00E92037" w:rsidRPr="006748FF">
        <w:rPr>
          <w:rFonts w:cs="Arial Narrow"/>
        </w:rPr>
        <w:t>s</w:t>
      </w:r>
      <w:r w:rsidR="00E92037" w:rsidRPr="00735D69">
        <w:rPr>
          <w:rFonts w:cs="Arial Narrow"/>
        </w:rPr>
        <w:t xml:space="preserve"> s</w:t>
      </w:r>
      <w:r w:rsidR="00E92037" w:rsidRPr="006748FF">
        <w:rPr>
          <w:rFonts w:cs="Arial Narrow"/>
        </w:rPr>
        <w:t>tat</w:t>
      </w:r>
      <w:r w:rsidR="00E92037" w:rsidRPr="00735D69">
        <w:rPr>
          <w:rFonts w:cs="Arial Narrow"/>
        </w:rPr>
        <w:t>e</w:t>
      </w:r>
      <w:r w:rsidR="00E92037" w:rsidRPr="006748FF">
        <w:rPr>
          <w:rFonts w:cs="Arial Narrow"/>
        </w:rPr>
        <w:t>d</w:t>
      </w:r>
      <w:r w:rsidR="00E92037" w:rsidRPr="00735D69">
        <w:rPr>
          <w:rFonts w:cs="Arial Narrow"/>
        </w:rPr>
        <w:t xml:space="preserve"> </w:t>
      </w:r>
      <w:r w:rsidR="00E92037" w:rsidRPr="006748FF">
        <w:rPr>
          <w:rFonts w:cs="Arial Narrow"/>
        </w:rPr>
        <w:t>on</w:t>
      </w:r>
      <w:r w:rsidR="00E92037" w:rsidRPr="00735D69">
        <w:rPr>
          <w:rFonts w:cs="Arial Narrow"/>
        </w:rPr>
        <w:t xml:space="preserve"> </w:t>
      </w:r>
      <w:r w:rsidR="00E92037" w:rsidRPr="006748FF">
        <w:rPr>
          <w:rFonts w:cs="Arial Narrow"/>
        </w:rPr>
        <w:t>the</w:t>
      </w:r>
      <w:r w:rsidR="00E92037" w:rsidRPr="00735D69">
        <w:rPr>
          <w:rFonts w:cs="Arial Narrow"/>
        </w:rPr>
        <w:t xml:space="preserve"> Gove</w:t>
      </w:r>
      <w:r w:rsidR="00E92037" w:rsidRPr="006748FF">
        <w:rPr>
          <w:rFonts w:cs="Arial Narrow"/>
        </w:rPr>
        <w:t>rnment</w:t>
      </w:r>
      <w:r w:rsidR="00E92037" w:rsidRPr="00735D69">
        <w:rPr>
          <w:rFonts w:cs="Arial Narrow"/>
        </w:rPr>
        <w:t>’</w:t>
      </w:r>
      <w:r w:rsidR="00E92037" w:rsidRPr="006748FF">
        <w:rPr>
          <w:rFonts w:cs="Arial Narrow"/>
        </w:rPr>
        <w:t>s</w:t>
      </w:r>
      <w:r w:rsidR="00E92037" w:rsidRPr="00735D69">
        <w:rPr>
          <w:rFonts w:cs="Arial Narrow"/>
        </w:rPr>
        <w:t xml:space="preserve"> P</w:t>
      </w:r>
      <w:r w:rsidR="00E92037" w:rsidRPr="006748FF">
        <w:rPr>
          <w:rFonts w:cs="Arial Narrow"/>
        </w:rPr>
        <w:t>ur</w:t>
      </w:r>
      <w:r w:rsidR="00E92037" w:rsidRPr="00735D69">
        <w:rPr>
          <w:rFonts w:cs="Arial Narrow"/>
        </w:rPr>
        <w:t>c</w:t>
      </w:r>
      <w:r w:rsidR="00E92037" w:rsidRPr="006748FF">
        <w:rPr>
          <w:rFonts w:cs="Arial Narrow"/>
        </w:rPr>
        <w:t>h</w:t>
      </w:r>
      <w:r w:rsidR="00E92037" w:rsidRPr="00735D69">
        <w:rPr>
          <w:rFonts w:cs="Arial Narrow"/>
        </w:rPr>
        <w:t>as</w:t>
      </w:r>
      <w:r w:rsidR="00E92037" w:rsidRPr="006748FF">
        <w:rPr>
          <w:rFonts w:cs="Arial Narrow"/>
        </w:rPr>
        <w:t>e</w:t>
      </w:r>
      <w:r w:rsidR="00E92037" w:rsidRPr="00735D69">
        <w:rPr>
          <w:rFonts w:cs="Arial Narrow"/>
        </w:rPr>
        <w:t xml:space="preserve"> O</w:t>
      </w:r>
      <w:r w:rsidR="00E92037" w:rsidRPr="006748FF">
        <w:rPr>
          <w:rFonts w:cs="Arial Narrow"/>
        </w:rPr>
        <w:t>rder</w:t>
      </w:r>
      <w:r w:rsidR="00E92037" w:rsidRPr="00735D69">
        <w:rPr>
          <w:rFonts w:cs="Arial Narrow"/>
        </w:rPr>
        <w:t xml:space="preserve"> </w:t>
      </w:r>
      <w:r w:rsidR="00E92037" w:rsidRPr="006748FF">
        <w:rPr>
          <w:rFonts w:cs="Arial Narrow"/>
        </w:rPr>
        <w:t>a</w:t>
      </w:r>
      <w:r w:rsidR="00E92037" w:rsidRPr="00735D69">
        <w:rPr>
          <w:rFonts w:cs="Arial Narrow"/>
        </w:rPr>
        <w:t>r</w:t>
      </w:r>
      <w:r w:rsidR="00E92037" w:rsidRPr="006748FF">
        <w:rPr>
          <w:rFonts w:cs="Arial Narrow"/>
        </w:rPr>
        <w:t>e f</w:t>
      </w:r>
      <w:r w:rsidR="00E92037" w:rsidRPr="00735D69">
        <w:rPr>
          <w:rFonts w:cs="Arial Narrow"/>
        </w:rPr>
        <w:t>ix</w:t>
      </w:r>
      <w:r w:rsidR="00E92037" w:rsidRPr="006748FF">
        <w:rPr>
          <w:rFonts w:cs="Arial Narrow"/>
        </w:rPr>
        <w:t>ed,</w:t>
      </w:r>
      <w:r w:rsidR="00E92037" w:rsidRPr="00735D69">
        <w:rPr>
          <w:rFonts w:cs="Arial Narrow"/>
        </w:rPr>
        <w:t xml:space="preserve"> </w:t>
      </w:r>
      <w:r w:rsidR="00E92037" w:rsidRPr="006748FF">
        <w:rPr>
          <w:rFonts w:cs="Arial Narrow"/>
        </w:rPr>
        <w:t>u</w:t>
      </w:r>
      <w:r w:rsidR="00E92037" w:rsidRPr="00735D69">
        <w:rPr>
          <w:rFonts w:cs="Arial Narrow"/>
        </w:rPr>
        <w:t>nl</w:t>
      </w:r>
      <w:r w:rsidR="00E92037" w:rsidRPr="006748FF">
        <w:rPr>
          <w:rFonts w:cs="Arial Narrow"/>
        </w:rPr>
        <w:t>e</w:t>
      </w:r>
      <w:r w:rsidR="00E92037" w:rsidRPr="00735D69">
        <w:rPr>
          <w:rFonts w:cs="Arial Narrow"/>
        </w:rPr>
        <w:t>s</w:t>
      </w:r>
      <w:r w:rsidR="00E92037" w:rsidRPr="006748FF">
        <w:rPr>
          <w:rFonts w:cs="Arial Narrow"/>
        </w:rPr>
        <w:t>s</w:t>
      </w:r>
      <w:r w:rsidR="00E92037" w:rsidRPr="00735D69">
        <w:rPr>
          <w:rFonts w:cs="Arial Narrow"/>
        </w:rPr>
        <w:t xml:space="preserve"> </w:t>
      </w:r>
      <w:r w:rsidR="00E92037" w:rsidRPr="006748FF">
        <w:rPr>
          <w:rFonts w:cs="Arial Narrow"/>
        </w:rPr>
        <w:t>there</w:t>
      </w:r>
      <w:r w:rsidR="00E92037" w:rsidRPr="00735D69">
        <w:rPr>
          <w:rFonts w:cs="Arial Narrow"/>
        </w:rPr>
        <w:t xml:space="preserve"> i</w:t>
      </w:r>
      <w:r w:rsidR="00E92037" w:rsidRPr="006748FF">
        <w:rPr>
          <w:rFonts w:cs="Arial Narrow"/>
        </w:rPr>
        <w:t>s</w:t>
      </w:r>
      <w:r w:rsidR="00E92037" w:rsidRPr="00735D69">
        <w:rPr>
          <w:rFonts w:cs="Arial Narrow"/>
        </w:rPr>
        <w:t xml:space="preserve"> </w:t>
      </w:r>
      <w:r w:rsidR="00E92037" w:rsidRPr="006748FF">
        <w:rPr>
          <w:rFonts w:cs="Arial Narrow"/>
        </w:rPr>
        <w:t>a</w:t>
      </w:r>
      <w:r w:rsidR="00E92037" w:rsidRPr="00735D69">
        <w:rPr>
          <w:rFonts w:cs="Arial Narrow"/>
        </w:rPr>
        <w:t xml:space="preserve"> w</w:t>
      </w:r>
      <w:r w:rsidR="00E92037" w:rsidRPr="006748FF">
        <w:rPr>
          <w:rFonts w:cs="Arial Narrow"/>
        </w:rPr>
        <w:t>r</w:t>
      </w:r>
      <w:r w:rsidR="00E92037" w:rsidRPr="00735D69">
        <w:rPr>
          <w:rFonts w:cs="Arial Narrow"/>
        </w:rPr>
        <w:t>i</w:t>
      </w:r>
      <w:r w:rsidR="00E92037" w:rsidRPr="006748FF">
        <w:rPr>
          <w:rFonts w:cs="Arial Narrow"/>
        </w:rPr>
        <w:t>t</w:t>
      </w:r>
      <w:r w:rsidR="00E92037" w:rsidRPr="00735D69">
        <w:rPr>
          <w:rFonts w:cs="Arial Narrow"/>
        </w:rPr>
        <w:t>t</w:t>
      </w:r>
      <w:r w:rsidR="00E92037" w:rsidRPr="006748FF">
        <w:rPr>
          <w:rFonts w:cs="Arial Narrow"/>
        </w:rPr>
        <w:t>en</w:t>
      </w:r>
      <w:r w:rsidR="00E92037" w:rsidRPr="00735D69">
        <w:rPr>
          <w:rFonts w:cs="Arial Narrow"/>
        </w:rPr>
        <w:t xml:space="preserve"> </w:t>
      </w:r>
      <w:r w:rsidR="00E92037" w:rsidRPr="006748FF">
        <w:rPr>
          <w:rFonts w:cs="Arial Narrow"/>
        </w:rPr>
        <w:t>agreeme</w:t>
      </w:r>
      <w:r w:rsidR="00E92037" w:rsidRPr="00735D69">
        <w:rPr>
          <w:rFonts w:cs="Arial Narrow"/>
        </w:rPr>
        <w:t>n</w:t>
      </w:r>
      <w:r w:rsidR="00E92037" w:rsidRPr="006748FF">
        <w:rPr>
          <w:rFonts w:cs="Arial Narrow"/>
        </w:rPr>
        <w:t>t</w:t>
      </w:r>
      <w:r w:rsidR="00E92037" w:rsidRPr="00735D69">
        <w:rPr>
          <w:rFonts w:cs="Arial Narrow"/>
        </w:rPr>
        <w:t xml:space="preserve"> s</w:t>
      </w:r>
      <w:r w:rsidR="00E92037" w:rsidRPr="006748FF">
        <w:rPr>
          <w:rFonts w:cs="Arial Narrow"/>
        </w:rPr>
        <w:t>t</w:t>
      </w:r>
      <w:r w:rsidR="00E92037" w:rsidRPr="00735D69">
        <w:rPr>
          <w:rFonts w:cs="Arial Narrow"/>
        </w:rPr>
        <w:t>i</w:t>
      </w:r>
      <w:r w:rsidR="00E92037" w:rsidRPr="006748FF">
        <w:rPr>
          <w:rFonts w:cs="Arial Narrow"/>
        </w:rPr>
        <w:t>p</w:t>
      </w:r>
      <w:r w:rsidR="00E92037" w:rsidRPr="00735D69">
        <w:rPr>
          <w:rFonts w:cs="Arial Narrow"/>
        </w:rPr>
        <w:t>ul</w:t>
      </w:r>
      <w:r w:rsidR="00E92037" w:rsidRPr="006748FF">
        <w:rPr>
          <w:rFonts w:cs="Arial Narrow"/>
        </w:rPr>
        <w:t>at</w:t>
      </w:r>
      <w:r w:rsidR="00E92037" w:rsidRPr="00735D69">
        <w:rPr>
          <w:rFonts w:cs="Arial Narrow"/>
        </w:rPr>
        <w:t>in</w:t>
      </w:r>
      <w:r w:rsidR="00E92037" w:rsidRPr="006748FF">
        <w:rPr>
          <w:rFonts w:cs="Arial Narrow"/>
        </w:rPr>
        <w:t>g</w:t>
      </w:r>
      <w:r w:rsidR="00E92037" w:rsidRPr="00735D69">
        <w:rPr>
          <w:rFonts w:cs="Arial Narrow"/>
        </w:rPr>
        <w:t xml:space="preserve"> </w:t>
      </w:r>
      <w:r w:rsidR="00E92037" w:rsidRPr="006748FF">
        <w:rPr>
          <w:rFonts w:cs="Arial Narrow"/>
        </w:rPr>
        <w:t>the pr</w:t>
      </w:r>
      <w:r w:rsidR="00E92037" w:rsidRPr="00735D69">
        <w:rPr>
          <w:rFonts w:cs="Arial Narrow"/>
        </w:rPr>
        <w:t>ic</w:t>
      </w:r>
      <w:r w:rsidR="00E92037" w:rsidRPr="006748FF">
        <w:rPr>
          <w:rFonts w:cs="Arial Narrow"/>
        </w:rPr>
        <w:t>e</w:t>
      </w:r>
      <w:r w:rsidR="00E92037" w:rsidRPr="00735D69">
        <w:rPr>
          <w:rFonts w:cs="Arial Narrow"/>
        </w:rPr>
        <w:t xml:space="preserve"> </w:t>
      </w:r>
      <w:r w:rsidR="00E92037" w:rsidRPr="006748FF">
        <w:rPr>
          <w:rFonts w:cs="Arial Narrow"/>
        </w:rPr>
        <w:t>may</w:t>
      </w:r>
      <w:r w:rsidR="00E92037" w:rsidRPr="00735D69">
        <w:rPr>
          <w:rFonts w:cs="Arial Narrow"/>
        </w:rPr>
        <w:t xml:space="preserve"> </w:t>
      </w:r>
      <w:r w:rsidR="00E92037" w:rsidRPr="006748FF">
        <w:rPr>
          <w:rFonts w:cs="Arial Narrow"/>
        </w:rPr>
        <w:t>be</w:t>
      </w:r>
      <w:r w:rsidR="00E92037" w:rsidRPr="00735D69">
        <w:rPr>
          <w:rFonts w:cs="Arial Narrow"/>
        </w:rPr>
        <w:t xml:space="preserve"> v</w:t>
      </w:r>
      <w:r w:rsidR="00E92037" w:rsidRPr="006748FF">
        <w:rPr>
          <w:rFonts w:cs="Arial Narrow"/>
        </w:rPr>
        <w:t>a</w:t>
      </w:r>
      <w:r w:rsidR="00E92037" w:rsidRPr="00735D69">
        <w:rPr>
          <w:rFonts w:cs="Arial Narrow"/>
        </w:rPr>
        <w:t>ri</w:t>
      </w:r>
      <w:r w:rsidR="00E92037" w:rsidRPr="006748FF">
        <w:rPr>
          <w:rFonts w:cs="Arial Narrow"/>
        </w:rPr>
        <w:t>ed,</w:t>
      </w:r>
      <w:r w:rsidR="00E92037" w:rsidRPr="00735D69">
        <w:rPr>
          <w:rFonts w:cs="Arial Narrow"/>
        </w:rPr>
        <w:t xml:space="preserve"> w</w:t>
      </w:r>
      <w:r w:rsidR="00E92037" w:rsidRPr="006748FF">
        <w:rPr>
          <w:rFonts w:cs="Arial Narrow"/>
        </w:rPr>
        <w:t>hen</w:t>
      </w:r>
      <w:r w:rsidR="00E92037" w:rsidRPr="00735D69">
        <w:rPr>
          <w:rFonts w:cs="Arial Narrow"/>
        </w:rPr>
        <w:t xml:space="preserve"> i</w:t>
      </w:r>
      <w:r w:rsidR="00E92037" w:rsidRPr="006748FF">
        <w:rPr>
          <w:rFonts w:cs="Arial Narrow"/>
        </w:rPr>
        <w:t>t</w:t>
      </w:r>
      <w:r w:rsidR="00E92037" w:rsidRPr="00735D69">
        <w:rPr>
          <w:rFonts w:cs="Arial Narrow"/>
        </w:rPr>
        <w:t xml:space="preserve"> </w:t>
      </w:r>
      <w:r w:rsidR="00E92037" w:rsidRPr="006748FF">
        <w:rPr>
          <w:rFonts w:cs="Arial Narrow"/>
        </w:rPr>
        <w:t>may</w:t>
      </w:r>
      <w:r w:rsidR="00E92037" w:rsidRPr="00735D69">
        <w:rPr>
          <w:rFonts w:cs="Arial Narrow"/>
        </w:rPr>
        <w:t xml:space="preserve"> </w:t>
      </w:r>
      <w:r w:rsidR="00E92037" w:rsidRPr="006748FF">
        <w:rPr>
          <w:rFonts w:cs="Arial Narrow"/>
        </w:rPr>
        <w:t>be</w:t>
      </w:r>
      <w:r w:rsidR="00E92037" w:rsidRPr="00735D69">
        <w:rPr>
          <w:rFonts w:cs="Arial Narrow"/>
        </w:rPr>
        <w:t xml:space="preserve"> v</w:t>
      </w:r>
      <w:r w:rsidR="00E92037" w:rsidRPr="006748FF">
        <w:rPr>
          <w:rFonts w:cs="Arial Narrow"/>
        </w:rPr>
        <w:t>a</w:t>
      </w:r>
      <w:r w:rsidR="00E92037" w:rsidRPr="00735D69">
        <w:rPr>
          <w:rFonts w:cs="Arial Narrow"/>
        </w:rPr>
        <w:t>ri</w:t>
      </w:r>
      <w:r w:rsidR="00E92037" w:rsidRPr="006748FF">
        <w:rPr>
          <w:rFonts w:cs="Arial Narrow"/>
        </w:rPr>
        <w:t>ed</w:t>
      </w:r>
      <w:r w:rsidR="00E92037" w:rsidRPr="00735D69">
        <w:rPr>
          <w:rFonts w:cs="Arial Narrow"/>
        </w:rPr>
        <w:t xml:space="preserve"> </w:t>
      </w:r>
      <w:r w:rsidR="00E92037" w:rsidRPr="006748FF">
        <w:rPr>
          <w:rFonts w:cs="Arial Narrow"/>
        </w:rPr>
        <w:t>and</w:t>
      </w:r>
      <w:r w:rsidR="00E92037" w:rsidRPr="00735D69">
        <w:rPr>
          <w:rFonts w:cs="Arial Narrow"/>
        </w:rPr>
        <w:t xml:space="preserve"> </w:t>
      </w:r>
      <w:r w:rsidR="00E92037" w:rsidRPr="006748FF">
        <w:rPr>
          <w:rFonts w:cs="Arial Narrow"/>
        </w:rPr>
        <w:t>how</w:t>
      </w:r>
      <w:r w:rsidR="00E92037" w:rsidRPr="00735D69">
        <w:rPr>
          <w:rFonts w:cs="Arial Narrow"/>
        </w:rPr>
        <w:t xml:space="preserve"> </w:t>
      </w:r>
      <w:r w:rsidR="00E92037" w:rsidRPr="006748FF">
        <w:rPr>
          <w:rFonts w:cs="Arial Narrow"/>
        </w:rPr>
        <w:t>t</w:t>
      </w:r>
      <w:r w:rsidR="00E92037" w:rsidRPr="00735D69">
        <w:rPr>
          <w:rFonts w:cs="Arial Narrow"/>
        </w:rPr>
        <w:t>h</w:t>
      </w:r>
      <w:r w:rsidR="00E92037" w:rsidRPr="006748FF">
        <w:rPr>
          <w:rFonts w:cs="Arial Narrow"/>
        </w:rPr>
        <w:t>e pr</w:t>
      </w:r>
      <w:r w:rsidR="00E92037" w:rsidRPr="00735D69">
        <w:rPr>
          <w:rFonts w:cs="Arial Narrow"/>
        </w:rPr>
        <w:t>ic</w:t>
      </w:r>
      <w:r w:rsidR="00E92037" w:rsidRPr="006748FF">
        <w:rPr>
          <w:rFonts w:cs="Arial Narrow"/>
        </w:rPr>
        <w:t xml:space="preserve">e </w:t>
      </w:r>
      <w:r w:rsidR="00E92037" w:rsidRPr="00735D69">
        <w:rPr>
          <w:rFonts w:cs="Arial Narrow"/>
        </w:rPr>
        <w:t>i</w:t>
      </w:r>
      <w:r w:rsidR="00E92037" w:rsidRPr="006748FF">
        <w:rPr>
          <w:rFonts w:cs="Arial Narrow"/>
        </w:rPr>
        <w:t>s</w:t>
      </w:r>
      <w:r w:rsidR="00E92037" w:rsidRPr="00735D69">
        <w:rPr>
          <w:rFonts w:cs="Arial Narrow"/>
        </w:rPr>
        <w:t xml:space="preserve"> </w:t>
      </w:r>
      <w:r w:rsidR="00E92037" w:rsidRPr="006748FF">
        <w:rPr>
          <w:rFonts w:cs="Arial Narrow"/>
        </w:rPr>
        <w:t>to</w:t>
      </w:r>
      <w:r w:rsidR="00E92037" w:rsidRPr="00735D69">
        <w:rPr>
          <w:rFonts w:cs="Arial Narrow"/>
        </w:rPr>
        <w:t xml:space="preserve"> </w:t>
      </w:r>
      <w:r w:rsidR="00E92037" w:rsidRPr="006748FF">
        <w:rPr>
          <w:rFonts w:cs="Arial Narrow"/>
        </w:rPr>
        <w:t>be dete</w:t>
      </w:r>
      <w:r w:rsidR="00E92037" w:rsidRPr="00735D69">
        <w:rPr>
          <w:rFonts w:cs="Arial Narrow"/>
        </w:rPr>
        <w:t>r</w:t>
      </w:r>
      <w:r w:rsidR="00E92037" w:rsidRPr="006748FF">
        <w:rPr>
          <w:rFonts w:cs="Arial Narrow"/>
        </w:rPr>
        <w:t>m</w:t>
      </w:r>
      <w:r w:rsidR="00E92037" w:rsidRPr="00735D69">
        <w:rPr>
          <w:rFonts w:cs="Arial Narrow"/>
        </w:rPr>
        <w:t>in</w:t>
      </w:r>
      <w:r w:rsidR="00E92037" w:rsidRPr="006748FF">
        <w:rPr>
          <w:rFonts w:cs="Arial Narrow"/>
        </w:rPr>
        <w:t>ed.</w:t>
      </w:r>
    </w:p>
    <w:p w:rsidR="00E92037" w:rsidRPr="006748FF" w:rsidRDefault="006748FF" w:rsidP="00485BDD">
      <w:pPr>
        <w:autoSpaceDE w:val="0"/>
        <w:autoSpaceDN w:val="0"/>
        <w:adjustRightInd w:val="0"/>
        <w:spacing w:after="0" w:line="252" w:lineRule="exact"/>
        <w:ind w:left="720" w:right="-56" w:hanging="360"/>
        <w:jc w:val="both"/>
        <w:rPr>
          <w:rFonts w:cs="Arial Narrow"/>
        </w:rPr>
      </w:pPr>
      <w:r>
        <w:rPr>
          <w:rFonts w:cs="Arial Narrow"/>
        </w:rPr>
        <w:t>2.2</w:t>
      </w:r>
      <w:r>
        <w:rPr>
          <w:rFonts w:cs="Arial Narrow"/>
        </w:rPr>
        <w:tab/>
      </w:r>
      <w:r w:rsidR="00E92037" w:rsidRPr="006748FF">
        <w:rPr>
          <w:rFonts w:cs="Arial Narrow"/>
        </w:rPr>
        <w:t xml:space="preserve">The  </w:t>
      </w:r>
      <w:r w:rsidR="00E92037" w:rsidRPr="00735D69">
        <w:rPr>
          <w:rFonts w:cs="Arial Narrow"/>
        </w:rPr>
        <w:t xml:space="preserve"> </w:t>
      </w:r>
      <w:r w:rsidR="00E92037" w:rsidRPr="006748FF">
        <w:rPr>
          <w:rFonts w:cs="Arial Narrow"/>
        </w:rPr>
        <w:t>pr</w:t>
      </w:r>
      <w:r w:rsidR="00E92037" w:rsidRPr="00735D69">
        <w:rPr>
          <w:rFonts w:cs="Arial Narrow"/>
        </w:rPr>
        <w:t>ic</w:t>
      </w:r>
      <w:r w:rsidR="00E92037" w:rsidRPr="006748FF">
        <w:rPr>
          <w:rFonts w:cs="Arial Narrow"/>
        </w:rPr>
        <w:t xml:space="preserve">e  </w:t>
      </w:r>
      <w:r w:rsidR="00E92037" w:rsidRPr="00735D69">
        <w:rPr>
          <w:rFonts w:cs="Arial Narrow"/>
        </w:rPr>
        <w:t xml:space="preserve"> i</w:t>
      </w:r>
      <w:r w:rsidR="00E92037" w:rsidRPr="006748FF">
        <w:rPr>
          <w:rFonts w:cs="Arial Narrow"/>
        </w:rPr>
        <w:t>n</w:t>
      </w:r>
      <w:r w:rsidR="00E92037" w:rsidRPr="00735D69">
        <w:rPr>
          <w:rFonts w:cs="Arial Narrow"/>
        </w:rPr>
        <w:t>cl</w:t>
      </w:r>
      <w:r w:rsidR="00E92037" w:rsidRPr="006748FF">
        <w:rPr>
          <w:rFonts w:cs="Arial Narrow"/>
        </w:rPr>
        <w:t>ud</w:t>
      </w:r>
      <w:r w:rsidR="00E92037" w:rsidRPr="00735D69">
        <w:rPr>
          <w:rFonts w:cs="Arial Narrow"/>
        </w:rPr>
        <w:t>e</w:t>
      </w:r>
      <w:r w:rsidR="00E92037" w:rsidRPr="006748FF">
        <w:rPr>
          <w:rFonts w:cs="Arial Narrow"/>
        </w:rPr>
        <w:t xml:space="preserve">s  </w:t>
      </w:r>
      <w:r w:rsidR="00E92037" w:rsidRPr="00735D69">
        <w:rPr>
          <w:rFonts w:cs="Arial Narrow"/>
        </w:rPr>
        <w:t xml:space="preserve"> </w:t>
      </w:r>
      <w:r w:rsidR="00E92037" w:rsidRPr="006748FF">
        <w:rPr>
          <w:rFonts w:cs="Arial Narrow"/>
        </w:rPr>
        <w:t xml:space="preserve">the  </w:t>
      </w:r>
      <w:r w:rsidR="00E92037" w:rsidRPr="00735D69">
        <w:rPr>
          <w:rFonts w:cs="Arial Narrow"/>
        </w:rPr>
        <w:t xml:space="preserve"> S</w:t>
      </w:r>
      <w:r w:rsidR="00E92037" w:rsidRPr="006748FF">
        <w:rPr>
          <w:rFonts w:cs="Arial Narrow"/>
        </w:rPr>
        <w:t>er</w:t>
      </w:r>
      <w:r w:rsidR="00E92037" w:rsidRPr="00735D69">
        <w:rPr>
          <w:rFonts w:cs="Arial Narrow"/>
        </w:rPr>
        <w:t>vices</w:t>
      </w:r>
      <w:r w:rsidR="00E92037" w:rsidRPr="006748FF">
        <w:rPr>
          <w:rFonts w:cs="Arial Narrow"/>
        </w:rPr>
        <w:t xml:space="preserve">,  </w:t>
      </w:r>
      <w:r w:rsidR="00E92037" w:rsidRPr="00735D69">
        <w:rPr>
          <w:rFonts w:cs="Arial Narrow"/>
        </w:rPr>
        <w:t xml:space="preserve"> </w:t>
      </w:r>
      <w:r w:rsidR="00E92037" w:rsidRPr="006748FF">
        <w:rPr>
          <w:rFonts w:cs="Arial Narrow"/>
        </w:rPr>
        <w:t>fre</w:t>
      </w:r>
      <w:r w:rsidR="00E92037" w:rsidRPr="00735D69">
        <w:rPr>
          <w:rFonts w:cs="Arial Narrow"/>
        </w:rPr>
        <w:t>i</w:t>
      </w:r>
      <w:r w:rsidR="00E92037" w:rsidRPr="006748FF">
        <w:rPr>
          <w:rFonts w:cs="Arial Narrow"/>
        </w:rPr>
        <w:t>g</w:t>
      </w:r>
      <w:r w:rsidR="00E92037" w:rsidRPr="00735D69">
        <w:rPr>
          <w:rFonts w:cs="Arial Narrow"/>
        </w:rPr>
        <w:t>h</w:t>
      </w:r>
      <w:r w:rsidR="00E92037" w:rsidRPr="006748FF">
        <w:rPr>
          <w:rFonts w:cs="Arial Narrow"/>
        </w:rPr>
        <w:t xml:space="preserve">t,  </w:t>
      </w:r>
      <w:r w:rsidR="00E92037" w:rsidRPr="00735D69">
        <w:rPr>
          <w:rFonts w:cs="Arial Narrow"/>
        </w:rPr>
        <w:t xml:space="preserve"> i</w:t>
      </w:r>
      <w:r w:rsidR="00E92037" w:rsidRPr="006748FF">
        <w:rPr>
          <w:rFonts w:cs="Arial Narrow"/>
        </w:rPr>
        <w:t>n</w:t>
      </w:r>
      <w:r w:rsidR="00E92037" w:rsidRPr="00735D69">
        <w:rPr>
          <w:rFonts w:cs="Arial Narrow"/>
        </w:rPr>
        <w:t>s</w:t>
      </w:r>
      <w:r w:rsidR="00E92037" w:rsidRPr="006748FF">
        <w:rPr>
          <w:rFonts w:cs="Arial Narrow"/>
        </w:rPr>
        <w:t>ur</w:t>
      </w:r>
      <w:r w:rsidR="00E92037" w:rsidRPr="00735D69">
        <w:rPr>
          <w:rFonts w:cs="Arial Narrow"/>
        </w:rPr>
        <w:t>a</w:t>
      </w:r>
      <w:r w:rsidR="00E92037" w:rsidRPr="006748FF">
        <w:rPr>
          <w:rFonts w:cs="Arial Narrow"/>
        </w:rPr>
        <w:t>n</w:t>
      </w:r>
      <w:r w:rsidR="00E92037" w:rsidRPr="00735D69">
        <w:rPr>
          <w:rFonts w:cs="Arial Narrow"/>
        </w:rPr>
        <w:t>c</w:t>
      </w:r>
      <w:r w:rsidR="00E92037" w:rsidRPr="006748FF">
        <w:rPr>
          <w:rFonts w:cs="Arial Narrow"/>
        </w:rPr>
        <w:t>e, pa</w:t>
      </w:r>
      <w:r w:rsidR="00E92037" w:rsidRPr="00735D69">
        <w:rPr>
          <w:rFonts w:cs="Arial Narrow"/>
        </w:rPr>
        <w:t>cka</w:t>
      </w:r>
      <w:r w:rsidR="00E92037" w:rsidRPr="006748FF">
        <w:rPr>
          <w:rFonts w:cs="Arial Narrow"/>
        </w:rPr>
        <w:t>g</w:t>
      </w:r>
      <w:r w:rsidR="00E92037" w:rsidRPr="00735D69">
        <w:rPr>
          <w:rFonts w:cs="Arial Narrow"/>
        </w:rPr>
        <w:t>i</w:t>
      </w:r>
      <w:r w:rsidR="00E92037" w:rsidRPr="006748FF">
        <w:rPr>
          <w:rFonts w:cs="Arial Narrow"/>
        </w:rPr>
        <w:t>ng,</w:t>
      </w:r>
      <w:r w:rsidR="00E92037" w:rsidRPr="00735D69">
        <w:rPr>
          <w:rFonts w:cs="Arial Narrow"/>
        </w:rPr>
        <w:t xml:space="preserve"> c</w:t>
      </w:r>
      <w:r w:rsidR="00E92037" w:rsidRPr="006748FF">
        <w:rPr>
          <w:rFonts w:cs="Arial Narrow"/>
        </w:rPr>
        <w:t>rat</w:t>
      </w:r>
      <w:r w:rsidR="00E92037" w:rsidRPr="00735D69">
        <w:rPr>
          <w:rFonts w:cs="Arial Narrow"/>
        </w:rPr>
        <w:t>i</w:t>
      </w:r>
      <w:r w:rsidR="00E92037" w:rsidRPr="006748FF">
        <w:rPr>
          <w:rFonts w:cs="Arial Narrow"/>
        </w:rPr>
        <w:t>ng,</w:t>
      </w:r>
      <w:r w:rsidR="00E92037" w:rsidRPr="00735D69">
        <w:rPr>
          <w:rFonts w:cs="Arial Narrow"/>
        </w:rPr>
        <w:t xml:space="preserve"> l</w:t>
      </w:r>
      <w:r w:rsidR="00E92037" w:rsidRPr="006748FF">
        <w:rPr>
          <w:rFonts w:cs="Arial Narrow"/>
        </w:rPr>
        <w:t>o</w:t>
      </w:r>
      <w:r w:rsidR="00E92037" w:rsidRPr="00735D69">
        <w:rPr>
          <w:rFonts w:cs="Arial Narrow"/>
        </w:rPr>
        <w:t>ca</w:t>
      </w:r>
      <w:r w:rsidR="00E92037" w:rsidRPr="006748FF">
        <w:rPr>
          <w:rFonts w:cs="Arial Narrow"/>
        </w:rPr>
        <w:t>l</w:t>
      </w:r>
      <w:r w:rsidR="00E92037" w:rsidRPr="00735D69">
        <w:rPr>
          <w:rFonts w:cs="Arial Narrow"/>
        </w:rPr>
        <w:t xml:space="preserve"> c</w:t>
      </w:r>
      <w:r w:rsidR="00E92037" w:rsidRPr="006748FF">
        <w:rPr>
          <w:rFonts w:cs="Arial Narrow"/>
        </w:rPr>
        <w:t>ar</w:t>
      </w:r>
      <w:r w:rsidR="00E92037" w:rsidRPr="00735D69">
        <w:rPr>
          <w:rFonts w:cs="Arial Narrow"/>
        </w:rPr>
        <w:t>ta</w:t>
      </w:r>
      <w:r w:rsidR="00E92037" w:rsidRPr="006748FF">
        <w:rPr>
          <w:rFonts w:cs="Arial Narrow"/>
        </w:rPr>
        <w:t>ge,</w:t>
      </w:r>
      <w:r w:rsidR="00E92037" w:rsidRPr="00735D69">
        <w:rPr>
          <w:rFonts w:cs="Arial Narrow"/>
        </w:rPr>
        <w:t xml:space="preserve"> cus</w:t>
      </w:r>
      <w:r w:rsidR="00E92037" w:rsidRPr="006748FF">
        <w:rPr>
          <w:rFonts w:cs="Arial Narrow"/>
        </w:rPr>
        <w:t>to</w:t>
      </w:r>
      <w:r w:rsidR="00E92037" w:rsidRPr="00735D69">
        <w:rPr>
          <w:rFonts w:cs="Arial Narrow"/>
        </w:rPr>
        <w:t>m</w:t>
      </w:r>
      <w:r w:rsidR="00E92037" w:rsidRPr="006748FF">
        <w:rPr>
          <w:rFonts w:cs="Arial Narrow"/>
        </w:rPr>
        <w:t>s</w:t>
      </w:r>
      <w:r w:rsidR="00E92037" w:rsidRPr="00735D69">
        <w:rPr>
          <w:rFonts w:cs="Arial Narrow"/>
        </w:rPr>
        <w:t xml:space="preserve"> </w:t>
      </w:r>
      <w:r w:rsidR="00E92037" w:rsidRPr="006748FF">
        <w:rPr>
          <w:rFonts w:cs="Arial Narrow"/>
        </w:rPr>
        <w:t>du</w:t>
      </w:r>
      <w:r w:rsidR="00E92037" w:rsidRPr="00735D69">
        <w:rPr>
          <w:rFonts w:cs="Arial Narrow"/>
        </w:rPr>
        <w:t>t</w:t>
      </w:r>
      <w:r w:rsidR="00E92037" w:rsidRPr="006748FF">
        <w:rPr>
          <w:rFonts w:cs="Arial Narrow"/>
        </w:rPr>
        <w:t>y</w:t>
      </w:r>
      <w:r w:rsidR="00E92037" w:rsidRPr="00735D69">
        <w:rPr>
          <w:rFonts w:cs="Arial Narrow"/>
        </w:rPr>
        <w:t xml:space="preserve"> </w:t>
      </w:r>
      <w:r w:rsidR="00E92037" w:rsidRPr="006748FF">
        <w:rPr>
          <w:rFonts w:cs="Arial Narrow"/>
        </w:rPr>
        <w:t>a</w:t>
      </w:r>
      <w:r w:rsidR="00E92037" w:rsidRPr="00735D69">
        <w:rPr>
          <w:rFonts w:cs="Arial Narrow"/>
        </w:rPr>
        <w:t>n</w:t>
      </w:r>
      <w:r w:rsidR="00E92037" w:rsidRPr="006748FF">
        <w:rPr>
          <w:rFonts w:cs="Arial Narrow"/>
        </w:rPr>
        <w:t>d/or</w:t>
      </w:r>
      <w:r w:rsidR="00E92037" w:rsidRPr="00735D69">
        <w:rPr>
          <w:rFonts w:cs="Arial Narrow"/>
        </w:rPr>
        <w:t xml:space="preserve"> </w:t>
      </w:r>
      <w:r w:rsidR="00E92037" w:rsidRPr="006748FF">
        <w:rPr>
          <w:rFonts w:cs="Arial Narrow"/>
        </w:rPr>
        <w:t>a</w:t>
      </w:r>
      <w:r w:rsidR="00E92037" w:rsidRPr="00735D69">
        <w:rPr>
          <w:rFonts w:cs="Arial Narrow"/>
        </w:rPr>
        <w:t>n</w:t>
      </w:r>
      <w:r w:rsidR="00E92037" w:rsidRPr="006748FF">
        <w:rPr>
          <w:rFonts w:cs="Arial Narrow"/>
        </w:rPr>
        <w:t xml:space="preserve">y other </w:t>
      </w:r>
      <w:r w:rsidR="00E92037" w:rsidRPr="00735D69">
        <w:rPr>
          <w:rFonts w:cs="Arial Narrow"/>
        </w:rPr>
        <w:t>s</w:t>
      </w:r>
      <w:r w:rsidR="00E92037" w:rsidRPr="006748FF">
        <w:rPr>
          <w:rFonts w:cs="Arial Narrow"/>
        </w:rPr>
        <w:t>e</w:t>
      </w:r>
      <w:r w:rsidR="00E92037" w:rsidRPr="00735D69">
        <w:rPr>
          <w:rFonts w:cs="Arial Narrow"/>
        </w:rPr>
        <w:t>rvic</w:t>
      </w:r>
      <w:r w:rsidR="00E92037" w:rsidRPr="006748FF">
        <w:rPr>
          <w:rFonts w:cs="Arial Narrow"/>
        </w:rPr>
        <w:t>es</w:t>
      </w:r>
      <w:r w:rsidR="00E92037" w:rsidRPr="00735D69">
        <w:rPr>
          <w:rFonts w:cs="Arial Narrow"/>
        </w:rPr>
        <w:t xml:space="preserve"> i</w:t>
      </w:r>
      <w:r w:rsidR="00E92037" w:rsidRPr="006748FF">
        <w:rPr>
          <w:rFonts w:cs="Arial Narrow"/>
        </w:rPr>
        <w:t xml:space="preserve">n the </w:t>
      </w:r>
      <w:r w:rsidR="00E92037" w:rsidRPr="00735D69">
        <w:rPr>
          <w:rFonts w:cs="Arial Narrow"/>
        </w:rPr>
        <w:t>d</w:t>
      </w:r>
      <w:r w:rsidR="00E92037" w:rsidRPr="006748FF">
        <w:rPr>
          <w:rFonts w:cs="Arial Narrow"/>
        </w:rPr>
        <w:t>e</w:t>
      </w:r>
      <w:r w:rsidR="00E92037" w:rsidRPr="00735D69">
        <w:rPr>
          <w:rFonts w:cs="Arial Narrow"/>
        </w:rPr>
        <w:t>liv</w:t>
      </w:r>
      <w:r w:rsidR="00E92037" w:rsidRPr="006748FF">
        <w:rPr>
          <w:rFonts w:cs="Arial Narrow"/>
        </w:rPr>
        <w:t>ery</w:t>
      </w:r>
      <w:r w:rsidR="00E92037" w:rsidRPr="00735D69">
        <w:rPr>
          <w:rFonts w:cs="Arial Narrow"/>
        </w:rPr>
        <w:t xml:space="preserve"> o</w:t>
      </w:r>
      <w:r w:rsidR="00E92037" w:rsidRPr="006748FF">
        <w:rPr>
          <w:rFonts w:cs="Arial Narrow"/>
        </w:rPr>
        <w:t xml:space="preserve">f the </w:t>
      </w:r>
      <w:r w:rsidR="00E92037" w:rsidRPr="00735D69">
        <w:rPr>
          <w:rFonts w:cs="Arial Narrow"/>
        </w:rPr>
        <w:t>P</w:t>
      </w:r>
      <w:r w:rsidR="00E92037" w:rsidRPr="006748FF">
        <w:rPr>
          <w:rFonts w:cs="Arial Narrow"/>
        </w:rPr>
        <w:t>rod</w:t>
      </w:r>
      <w:r w:rsidR="00E92037" w:rsidRPr="00735D69">
        <w:rPr>
          <w:rFonts w:cs="Arial Narrow"/>
        </w:rPr>
        <w:t>uc</w:t>
      </w:r>
      <w:r w:rsidR="00E92037" w:rsidRPr="006748FF">
        <w:rPr>
          <w:rFonts w:cs="Arial Narrow"/>
        </w:rPr>
        <w:t>t.</w:t>
      </w:r>
    </w:p>
    <w:p w:rsidR="00E92037" w:rsidRPr="006748FF" w:rsidRDefault="006748FF" w:rsidP="00485BDD">
      <w:pPr>
        <w:autoSpaceDE w:val="0"/>
        <w:autoSpaceDN w:val="0"/>
        <w:adjustRightInd w:val="0"/>
        <w:spacing w:after="0" w:line="252" w:lineRule="exact"/>
        <w:ind w:left="360" w:right="-56"/>
        <w:jc w:val="both"/>
        <w:rPr>
          <w:rFonts w:cs="Arial Narrow"/>
        </w:rPr>
      </w:pPr>
      <w:r>
        <w:rPr>
          <w:rFonts w:cs="Arial Narrow"/>
        </w:rPr>
        <w:t>2.3</w:t>
      </w:r>
      <w:r>
        <w:rPr>
          <w:rFonts w:cs="Arial Narrow"/>
        </w:rPr>
        <w:tab/>
      </w:r>
      <w:r w:rsidR="00E92037" w:rsidRPr="006748FF">
        <w:rPr>
          <w:rFonts w:cs="Arial Narrow"/>
        </w:rPr>
        <w:t>The</w:t>
      </w:r>
      <w:r w:rsidR="00E92037" w:rsidRPr="00735D69">
        <w:rPr>
          <w:rFonts w:cs="Arial Narrow"/>
        </w:rPr>
        <w:t xml:space="preserve"> </w:t>
      </w:r>
      <w:r w:rsidR="00E92037" w:rsidRPr="006748FF">
        <w:rPr>
          <w:rFonts w:cs="Arial Narrow"/>
        </w:rPr>
        <w:t>pr</w:t>
      </w:r>
      <w:r w:rsidR="00E92037" w:rsidRPr="00735D69">
        <w:rPr>
          <w:rFonts w:cs="Arial Narrow"/>
        </w:rPr>
        <w:t>ic</w:t>
      </w:r>
      <w:r w:rsidR="00E92037" w:rsidRPr="006748FF">
        <w:rPr>
          <w:rFonts w:cs="Arial Narrow"/>
        </w:rPr>
        <w:t>e</w:t>
      </w:r>
      <w:r w:rsidR="00E92037" w:rsidRPr="00735D69">
        <w:rPr>
          <w:rFonts w:cs="Arial Narrow"/>
        </w:rPr>
        <w:t xml:space="preserve"> s</w:t>
      </w:r>
      <w:r w:rsidR="00E92037" w:rsidRPr="006748FF">
        <w:rPr>
          <w:rFonts w:cs="Arial Narrow"/>
        </w:rPr>
        <w:t>h</w:t>
      </w:r>
      <w:r w:rsidR="00E92037" w:rsidRPr="00735D69">
        <w:rPr>
          <w:rFonts w:cs="Arial Narrow"/>
        </w:rPr>
        <w:t>al</w:t>
      </w:r>
      <w:r w:rsidR="00E92037" w:rsidRPr="006748FF">
        <w:rPr>
          <w:rFonts w:cs="Arial Narrow"/>
        </w:rPr>
        <w:t>l</w:t>
      </w:r>
      <w:r w:rsidR="00E92037" w:rsidRPr="00735D69">
        <w:rPr>
          <w:rFonts w:cs="Arial Narrow"/>
        </w:rPr>
        <w:t xml:space="preserve"> </w:t>
      </w:r>
      <w:r w:rsidR="00E92037" w:rsidRPr="006748FF">
        <w:rPr>
          <w:rFonts w:cs="Arial Narrow"/>
        </w:rPr>
        <w:t>be</w:t>
      </w:r>
      <w:r w:rsidR="00E92037" w:rsidRPr="00735D69">
        <w:rPr>
          <w:rFonts w:cs="Arial Narrow"/>
        </w:rPr>
        <w:t xml:space="preserve"> i</w:t>
      </w:r>
      <w:r w:rsidR="00E92037" w:rsidRPr="006748FF">
        <w:rPr>
          <w:rFonts w:cs="Arial Narrow"/>
        </w:rPr>
        <w:t>n</w:t>
      </w:r>
      <w:r w:rsidR="00E92037" w:rsidRPr="00735D69">
        <w:rPr>
          <w:rFonts w:cs="Arial Narrow"/>
        </w:rPr>
        <w:t xml:space="preserve"> N</w:t>
      </w:r>
      <w:r w:rsidR="00E92037" w:rsidRPr="006748FF">
        <w:rPr>
          <w:rFonts w:cs="Arial Narrow"/>
        </w:rPr>
        <w:t>ew</w:t>
      </w:r>
      <w:r w:rsidR="00E92037" w:rsidRPr="00735D69">
        <w:rPr>
          <w:rFonts w:cs="Arial Narrow"/>
        </w:rPr>
        <w:t xml:space="preserve"> </w:t>
      </w:r>
      <w:r w:rsidR="00E92037" w:rsidRPr="006748FF">
        <w:rPr>
          <w:rFonts w:cs="Arial Narrow"/>
        </w:rPr>
        <w:t>Ze</w:t>
      </w:r>
      <w:r w:rsidR="00E92037" w:rsidRPr="00735D69">
        <w:rPr>
          <w:rFonts w:cs="Arial Narrow"/>
        </w:rPr>
        <w:t>al</w:t>
      </w:r>
      <w:r w:rsidR="00E92037" w:rsidRPr="006748FF">
        <w:rPr>
          <w:rFonts w:cs="Arial Narrow"/>
        </w:rPr>
        <w:t>and</w:t>
      </w:r>
      <w:r w:rsidR="00E92037" w:rsidRPr="00735D69">
        <w:rPr>
          <w:rFonts w:cs="Arial Narrow"/>
        </w:rPr>
        <w:t xml:space="preserve"> </w:t>
      </w:r>
      <w:r w:rsidR="00E92037" w:rsidRPr="006748FF">
        <w:rPr>
          <w:rFonts w:cs="Arial Narrow"/>
        </w:rPr>
        <w:t>d</w:t>
      </w:r>
      <w:r w:rsidR="00E92037" w:rsidRPr="00735D69">
        <w:rPr>
          <w:rFonts w:cs="Arial Narrow"/>
        </w:rPr>
        <w:t>oll</w:t>
      </w:r>
      <w:r w:rsidR="00E92037" w:rsidRPr="006748FF">
        <w:rPr>
          <w:rFonts w:cs="Arial Narrow"/>
        </w:rPr>
        <w:t>ars</w:t>
      </w:r>
      <w:r w:rsidR="00E92037" w:rsidRPr="00735D69">
        <w:rPr>
          <w:rFonts w:cs="Arial Narrow"/>
        </w:rPr>
        <w:t xml:space="preserve"> </w:t>
      </w:r>
      <w:r w:rsidR="00E92037" w:rsidRPr="006748FF">
        <w:rPr>
          <w:rFonts w:cs="Arial Narrow"/>
        </w:rPr>
        <w:t>un</w:t>
      </w:r>
      <w:r w:rsidR="00E92037" w:rsidRPr="00735D69">
        <w:rPr>
          <w:rFonts w:cs="Arial Narrow"/>
        </w:rPr>
        <w:t>les</w:t>
      </w:r>
      <w:r w:rsidR="00E92037" w:rsidRPr="006748FF">
        <w:rPr>
          <w:rFonts w:cs="Arial Narrow"/>
        </w:rPr>
        <w:t>s</w:t>
      </w:r>
      <w:r w:rsidR="00E92037" w:rsidRPr="00735D69">
        <w:rPr>
          <w:rFonts w:cs="Arial Narrow"/>
        </w:rPr>
        <w:t xml:space="preserve"> </w:t>
      </w:r>
      <w:r w:rsidR="00E92037" w:rsidRPr="006748FF">
        <w:rPr>
          <w:rFonts w:cs="Arial Narrow"/>
        </w:rPr>
        <w:t>o</w:t>
      </w:r>
      <w:r w:rsidR="00E92037" w:rsidRPr="00735D69">
        <w:rPr>
          <w:rFonts w:cs="Arial Narrow"/>
        </w:rPr>
        <w:t>t</w:t>
      </w:r>
      <w:r w:rsidR="00E92037" w:rsidRPr="006748FF">
        <w:rPr>
          <w:rFonts w:cs="Arial Narrow"/>
        </w:rPr>
        <w:t>her</w:t>
      </w:r>
      <w:r w:rsidR="00E92037" w:rsidRPr="00735D69">
        <w:rPr>
          <w:rFonts w:cs="Arial Narrow"/>
        </w:rPr>
        <w:t>wis</w:t>
      </w:r>
      <w:r w:rsidR="00E92037" w:rsidRPr="006748FF">
        <w:rPr>
          <w:rFonts w:cs="Arial Narrow"/>
        </w:rPr>
        <w:t xml:space="preserve">e </w:t>
      </w:r>
      <w:r w:rsidR="00E92037" w:rsidRPr="00735D69">
        <w:rPr>
          <w:rFonts w:cs="Arial Narrow"/>
        </w:rPr>
        <w:t>s</w:t>
      </w:r>
      <w:r w:rsidR="00E92037" w:rsidRPr="006748FF">
        <w:rPr>
          <w:rFonts w:cs="Arial Narrow"/>
        </w:rPr>
        <w:t>pe</w:t>
      </w:r>
      <w:r w:rsidR="00E92037" w:rsidRPr="00735D69">
        <w:rPr>
          <w:rFonts w:cs="Arial Narrow"/>
        </w:rPr>
        <w:t>ci</w:t>
      </w:r>
      <w:r w:rsidR="00E92037" w:rsidRPr="006748FF">
        <w:rPr>
          <w:rFonts w:cs="Arial Narrow"/>
        </w:rPr>
        <w:t>f</w:t>
      </w:r>
      <w:r w:rsidR="00E92037" w:rsidRPr="00735D69">
        <w:rPr>
          <w:rFonts w:cs="Arial Narrow"/>
        </w:rPr>
        <w:t>i</w:t>
      </w:r>
      <w:r w:rsidR="00E92037" w:rsidRPr="006748FF">
        <w:rPr>
          <w:rFonts w:cs="Arial Narrow"/>
        </w:rPr>
        <w:t>ed</w:t>
      </w:r>
      <w:r w:rsidR="00E92037" w:rsidRPr="00735D69">
        <w:rPr>
          <w:rFonts w:cs="Arial Narrow"/>
        </w:rPr>
        <w:t xml:space="preserve"> i</w:t>
      </w:r>
      <w:r w:rsidR="00E92037" w:rsidRPr="006748FF">
        <w:rPr>
          <w:rFonts w:cs="Arial Narrow"/>
        </w:rPr>
        <w:t>n the</w:t>
      </w:r>
      <w:r w:rsidR="00E92037" w:rsidRPr="00735D69">
        <w:rPr>
          <w:rFonts w:cs="Arial Narrow"/>
        </w:rPr>
        <w:t xml:space="preserve"> P</w:t>
      </w:r>
      <w:r w:rsidR="00E92037" w:rsidRPr="006748FF">
        <w:rPr>
          <w:rFonts w:cs="Arial Narrow"/>
        </w:rPr>
        <w:t>ur</w:t>
      </w:r>
      <w:r w:rsidR="00E92037" w:rsidRPr="00735D69">
        <w:rPr>
          <w:rFonts w:cs="Arial Narrow"/>
        </w:rPr>
        <w:t>c</w:t>
      </w:r>
      <w:r w:rsidR="00E92037" w:rsidRPr="006748FF">
        <w:rPr>
          <w:rFonts w:cs="Arial Narrow"/>
        </w:rPr>
        <w:t>h</w:t>
      </w:r>
      <w:r w:rsidR="00E92037" w:rsidRPr="00735D69">
        <w:rPr>
          <w:rFonts w:cs="Arial Narrow"/>
        </w:rPr>
        <w:t>as</w:t>
      </w:r>
      <w:r w:rsidR="00E92037" w:rsidRPr="006748FF">
        <w:rPr>
          <w:rFonts w:cs="Arial Narrow"/>
        </w:rPr>
        <w:t>e</w:t>
      </w:r>
      <w:r w:rsidR="00E92037" w:rsidRPr="00735D69">
        <w:rPr>
          <w:rFonts w:cs="Arial Narrow"/>
        </w:rPr>
        <w:t xml:space="preserve"> O</w:t>
      </w:r>
      <w:r w:rsidR="00E92037" w:rsidRPr="006748FF">
        <w:rPr>
          <w:rFonts w:cs="Arial Narrow"/>
        </w:rPr>
        <w:t>r</w:t>
      </w:r>
      <w:r w:rsidR="00E92037" w:rsidRPr="00735D69">
        <w:rPr>
          <w:rFonts w:cs="Arial Narrow"/>
        </w:rPr>
        <w:t>d</w:t>
      </w:r>
      <w:r w:rsidR="00E92037" w:rsidRPr="006748FF">
        <w:rPr>
          <w:rFonts w:cs="Arial Narrow"/>
        </w:rPr>
        <w:t>er.</w:t>
      </w:r>
    </w:p>
    <w:p w:rsidR="00E92037" w:rsidRPr="006748FF" w:rsidRDefault="006748FF" w:rsidP="00485BDD">
      <w:pPr>
        <w:autoSpaceDE w:val="0"/>
        <w:autoSpaceDN w:val="0"/>
        <w:adjustRightInd w:val="0"/>
        <w:spacing w:after="0" w:line="248" w:lineRule="exact"/>
        <w:ind w:left="360" w:right="2344"/>
        <w:jc w:val="both"/>
        <w:rPr>
          <w:rFonts w:cs="Arial Narrow"/>
        </w:rPr>
      </w:pPr>
      <w:r>
        <w:rPr>
          <w:rFonts w:cs="Arial Narrow"/>
        </w:rPr>
        <w:t>2.4</w:t>
      </w:r>
      <w:r>
        <w:rPr>
          <w:rFonts w:cs="Arial Narrow"/>
        </w:rPr>
        <w:tab/>
      </w:r>
      <w:r w:rsidR="00E92037" w:rsidRPr="006748FF">
        <w:rPr>
          <w:rFonts w:cs="Arial Narrow"/>
        </w:rPr>
        <w:t>The pr</w:t>
      </w:r>
      <w:r w:rsidR="00E92037" w:rsidRPr="00735D69">
        <w:rPr>
          <w:rFonts w:cs="Arial Narrow"/>
        </w:rPr>
        <w:t>ic</w:t>
      </w:r>
      <w:r w:rsidR="00E92037" w:rsidRPr="006748FF">
        <w:rPr>
          <w:rFonts w:cs="Arial Narrow"/>
        </w:rPr>
        <w:t xml:space="preserve">e </w:t>
      </w:r>
      <w:r w:rsidR="00E92037" w:rsidRPr="00735D69">
        <w:rPr>
          <w:rFonts w:cs="Arial Narrow"/>
        </w:rPr>
        <w:t>i</w:t>
      </w:r>
      <w:r w:rsidR="00E92037" w:rsidRPr="006748FF">
        <w:rPr>
          <w:rFonts w:cs="Arial Narrow"/>
        </w:rPr>
        <w:t>s</w:t>
      </w:r>
      <w:r w:rsidR="00E92037" w:rsidRPr="00735D69">
        <w:rPr>
          <w:rFonts w:cs="Arial Narrow"/>
        </w:rPr>
        <w:t xml:space="preserve"> </w:t>
      </w:r>
      <w:r w:rsidR="00E92037" w:rsidRPr="006748FF">
        <w:rPr>
          <w:rFonts w:cs="Arial Narrow"/>
        </w:rPr>
        <w:t>e</w:t>
      </w:r>
      <w:r w:rsidR="00E92037" w:rsidRPr="00735D69">
        <w:rPr>
          <w:rFonts w:cs="Arial Narrow"/>
        </w:rPr>
        <w:t>xcl</w:t>
      </w:r>
      <w:r w:rsidR="00E92037" w:rsidRPr="006748FF">
        <w:rPr>
          <w:rFonts w:cs="Arial Narrow"/>
        </w:rPr>
        <w:t>u</w:t>
      </w:r>
      <w:r w:rsidR="00E92037" w:rsidRPr="00735D69">
        <w:rPr>
          <w:rFonts w:cs="Arial Narrow"/>
        </w:rPr>
        <w:t>siv</w:t>
      </w:r>
      <w:r w:rsidR="00E92037" w:rsidRPr="006748FF">
        <w:rPr>
          <w:rFonts w:cs="Arial Narrow"/>
        </w:rPr>
        <w:t>e</w:t>
      </w:r>
      <w:r w:rsidR="00E92037" w:rsidRPr="00735D69">
        <w:rPr>
          <w:rFonts w:cs="Arial Narrow"/>
        </w:rPr>
        <w:t xml:space="preserve"> </w:t>
      </w:r>
      <w:r w:rsidR="00E92037" w:rsidRPr="006748FF">
        <w:rPr>
          <w:rFonts w:cs="Arial Narrow"/>
        </w:rPr>
        <w:t xml:space="preserve">of </w:t>
      </w:r>
      <w:r w:rsidR="00E92037" w:rsidRPr="00735D69">
        <w:rPr>
          <w:rFonts w:cs="Arial Narrow"/>
        </w:rPr>
        <w:t>VA</w:t>
      </w:r>
      <w:r w:rsidR="00E92037" w:rsidRPr="006748FF">
        <w:rPr>
          <w:rFonts w:cs="Arial Narrow"/>
        </w:rPr>
        <w:t>T.</w:t>
      </w:r>
    </w:p>
    <w:p w:rsidR="00E92037" w:rsidRPr="006748FF" w:rsidRDefault="006748FF" w:rsidP="00485BDD">
      <w:pPr>
        <w:autoSpaceDE w:val="0"/>
        <w:autoSpaceDN w:val="0"/>
        <w:adjustRightInd w:val="0"/>
        <w:spacing w:after="0" w:line="254" w:lineRule="exact"/>
        <w:ind w:left="720" w:right="-56" w:hanging="360"/>
        <w:jc w:val="both"/>
        <w:rPr>
          <w:rFonts w:cs="Arial Narrow"/>
        </w:rPr>
      </w:pPr>
      <w:r>
        <w:rPr>
          <w:rFonts w:cs="Arial Narrow"/>
        </w:rPr>
        <w:t>2.5</w:t>
      </w:r>
      <w:r>
        <w:rPr>
          <w:rFonts w:cs="Arial Narrow"/>
        </w:rPr>
        <w:tab/>
      </w:r>
      <w:r w:rsidR="00E92037" w:rsidRPr="006748FF">
        <w:rPr>
          <w:rFonts w:cs="Arial Narrow"/>
        </w:rPr>
        <w:t>The</w:t>
      </w:r>
      <w:r w:rsidR="00E92037" w:rsidRPr="00735D69">
        <w:rPr>
          <w:rFonts w:cs="Arial Narrow"/>
        </w:rPr>
        <w:t xml:space="preserve"> S</w:t>
      </w:r>
      <w:r w:rsidR="00E92037" w:rsidRPr="006748FF">
        <w:rPr>
          <w:rFonts w:cs="Arial Narrow"/>
        </w:rPr>
        <w:t>up</w:t>
      </w:r>
      <w:r w:rsidR="00E92037" w:rsidRPr="00735D69">
        <w:rPr>
          <w:rFonts w:cs="Arial Narrow"/>
        </w:rPr>
        <w:t>pli</w:t>
      </w:r>
      <w:r w:rsidR="00E92037" w:rsidRPr="006748FF">
        <w:rPr>
          <w:rFonts w:cs="Arial Narrow"/>
        </w:rPr>
        <w:t>er</w:t>
      </w:r>
      <w:r w:rsidR="00E92037" w:rsidRPr="00735D69">
        <w:rPr>
          <w:rFonts w:cs="Arial Narrow"/>
        </w:rPr>
        <w:t xml:space="preserve"> i</w:t>
      </w:r>
      <w:r w:rsidR="00E92037" w:rsidRPr="006748FF">
        <w:rPr>
          <w:rFonts w:cs="Arial Narrow"/>
        </w:rPr>
        <w:t>s</w:t>
      </w:r>
      <w:r w:rsidR="00E92037" w:rsidRPr="00735D69">
        <w:rPr>
          <w:rFonts w:cs="Arial Narrow"/>
        </w:rPr>
        <w:t xml:space="preserve"> </w:t>
      </w:r>
      <w:r w:rsidR="00E92037" w:rsidRPr="006748FF">
        <w:rPr>
          <w:rFonts w:cs="Arial Narrow"/>
        </w:rPr>
        <w:t>not</w:t>
      </w:r>
      <w:r w:rsidR="00E92037" w:rsidRPr="00735D69">
        <w:rPr>
          <w:rFonts w:cs="Arial Narrow"/>
        </w:rPr>
        <w:t xml:space="preserve"> </w:t>
      </w:r>
      <w:r w:rsidR="00E92037" w:rsidRPr="006748FF">
        <w:rPr>
          <w:rFonts w:cs="Arial Narrow"/>
        </w:rPr>
        <w:t>ent</w:t>
      </w:r>
      <w:r w:rsidR="00E92037" w:rsidRPr="00735D69">
        <w:rPr>
          <w:rFonts w:cs="Arial Narrow"/>
        </w:rPr>
        <w:t>i</w:t>
      </w:r>
      <w:r w:rsidR="00E92037" w:rsidRPr="006748FF">
        <w:rPr>
          <w:rFonts w:cs="Arial Narrow"/>
        </w:rPr>
        <w:t>t</w:t>
      </w:r>
      <w:r w:rsidR="00E92037" w:rsidRPr="00735D69">
        <w:rPr>
          <w:rFonts w:cs="Arial Narrow"/>
        </w:rPr>
        <w:t>l</w:t>
      </w:r>
      <w:r w:rsidR="00E92037" w:rsidRPr="006748FF">
        <w:rPr>
          <w:rFonts w:cs="Arial Narrow"/>
        </w:rPr>
        <w:t>ed</w:t>
      </w:r>
      <w:r w:rsidR="00E92037" w:rsidRPr="00735D69">
        <w:rPr>
          <w:rFonts w:cs="Arial Narrow"/>
        </w:rPr>
        <w:t xml:space="preserve"> </w:t>
      </w:r>
      <w:r w:rsidR="00E92037" w:rsidRPr="006748FF">
        <w:rPr>
          <w:rFonts w:cs="Arial Narrow"/>
        </w:rPr>
        <w:t>to</w:t>
      </w:r>
      <w:r w:rsidR="00E92037" w:rsidRPr="00735D69">
        <w:rPr>
          <w:rFonts w:cs="Arial Narrow"/>
        </w:rPr>
        <w:t xml:space="preserve"> clai</w:t>
      </w:r>
      <w:r w:rsidR="00E92037" w:rsidRPr="006748FF">
        <w:rPr>
          <w:rFonts w:cs="Arial Narrow"/>
        </w:rPr>
        <w:t>m</w:t>
      </w:r>
      <w:r w:rsidR="00E92037" w:rsidRPr="00735D69">
        <w:rPr>
          <w:rFonts w:cs="Arial Narrow"/>
        </w:rPr>
        <w:t xml:space="preserve"> </w:t>
      </w:r>
      <w:r w:rsidR="00E92037" w:rsidRPr="006748FF">
        <w:rPr>
          <w:rFonts w:cs="Arial Narrow"/>
        </w:rPr>
        <w:t>e</w:t>
      </w:r>
      <w:r w:rsidR="00E92037" w:rsidRPr="00735D69">
        <w:rPr>
          <w:rFonts w:cs="Arial Narrow"/>
        </w:rPr>
        <w:t>x</w:t>
      </w:r>
      <w:r w:rsidR="00E92037" w:rsidRPr="006748FF">
        <w:rPr>
          <w:rFonts w:cs="Arial Narrow"/>
        </w:rPr>
        <w:t>p</w:t>
      </w:r>
      <w:r w:rsidR="00E92037" w:rsidRPr="00735D69">
        <w:rPr>
          <w:rFonts w:cs="Arial Narrow"/>
        </w:rPr>
        <w:t>e</w:t>
      </w:r>
      <w:r w:rsidR="00E92037" w:rsidRPr="006748FF">
        <w:rPr>
          <w:rFonts w:cs="Arial Narrow"/>
        </w:rPr>
        <w:t>n</w:t>
      </w:r>
      <w:r w:rsidR="00E92037" w:rsidRPr="00735D69">
        <w:rPr>
          <w:rFonts w:cs="Arial Narrow"/>
        </w:rPr>
        <w:t>ses</w:t>
      </w:r>
      <w:r w:rsidR="00E92037" w:rsidRPr="006748FF">
        <w:rPr>
          <w:rFonts w:cs="Arial Narrow"/>
        </w:rPr>
        <w:t>,</w:t>
      </w:r>
      <w:r w:rsidR="00E92037" w:rsidRPr="00735D69">
        <w:rPr>
          <w:rFonts w:cs="Arial Narrow"/>
        </w:rPr>
        <w:t xml:space="preserve"> s</w:t>
      </w:r>
      <w:r w:rsidR="00E92037" w:rsidRPr="006748FF">
        <w:rPr>
          <w:rFonts w:cs="Arial Narrow"/>
        </w:rPr>
        <w:t>ur</w:t>
      </w:r>
      <w:r w:rsidR="00E92037" w:rsidRPr="00735D69">
        <w:rPr>
          <w:rFonts w:cs="Arial Narrow"/>
        </w:rPr>
        <w:t>ch</w:t>
      </w:r>
      <w:r w:rsidR="00E92037" w:rsidRPr="006748FF">
        <w:rPr>
          <w:rFonts w:cs="Arial Narrow"/>
        </w:rPr>
        <w:t>a</w:t>
      </w:r>
      <w:r w:rsidR="00E92037" w:rsidRPr="00735D69">
        <w:rPr>
          <w:rFonts w:cs="Arial Narrow"/>
        </w:rPr>
        <w:t>r</w:t>
      </w:r>
      <w:r w:rsidR="00E92037" w:rsidRPr="006748FF">
        <w:rPr>
          <w:rFonts w:cs="Arial Narrow"/>
        </w:rPr>
        <w:t>ges or</w:t>
      </w:r>
      <w:r w:rsidR="00E92037" w:rsidRPr="00735D69">
        <w:rPr>
          <w:rFonts w:cs="Arial Narrow"/>
        </w:rPr>
        <w:t xml:space="preserve"> </w:t>
      </w:r>
      <w:r w:rsidR="00E92037" w:rsidRPr="006748FF">
        <w:rPr>
          <w:rFonts w:cs="Arial Narrow"/>
        </w:rPr>
        <w:t>marg</w:t>
      </w:r>
      <w:r w:rsidR="00E92037" w:rsidRPr="00735D69">
        <w:rPr>
          <w:rFonts w:cs="Arial Narrow"/>
        </w:rPr>
        <w:t>in</w:t>
      </w:r>
      <w:r w:rsidR="00E92037" w:rsidRPr="006748FF">
        <w:rPr>
          <w:rFonts w:cs="Arial Narrow"/>
        </w:rPr>
        <w:t>s</w:t>
      </w:r>
      <w:r w:rsidR="00E92037" w:rsidRPr="00735D69">
        <w:rPr>
          <w:rFonts w:cs="Arial Narrow"/>
        </w:rPr>
        <w:t xml:space="preserve"> </w:t>
      </w:r>
      <w:r w:rsidR="00E92037" w:rsidRPr="006748FF">
        <w:rPr>
          <w:rFonts w:cs="Arial Narrow"/>
        </w:rPr>
        <w:t>or</w:t>
      </w:r>
      <w:r w:rsidR="00E92037" w:rsidRPr="00735D69">
        <w:rPr>
          <w:rFonts w:cs="Arial Narrow"/>
        </w:rPr>
        <w:t xml:space="preserve"> </w:t>
      </w:r>
      <w:r w:rsidR="00E92037" w:rsidRPr="006748FF">
        <w:rPr>
          <w:rFonts w:cs="Arial Narrow"/>
        </w:rPr>
        <w:t>d</w:t>
      </w:r>
      <w:r w:rsidR="00E92037" w:rsidRPr="00735D69">
        <w:rPr>
          <w:rFonts w:cs="Arial Narrow"/>
        </w:rPr>
        <w:t>is</w:t>
      </w:r>
      <w:r w:rsidR="00E92037" w:rsidRPr="006748FF">
        <w:rPr>
          <w:rFonts w:cs="Arial Narrow"/>
        </w:rPr>
        <w:t>bu</w:t>
      </w:r>
      <w:r w:rsidR="00E92037" w:rsidRPr="00735D69">
        <w:rPr>
          <w:rFonts w:cs="Arial Narrow"/>
        </w:rPr>
        <w:t>rs</w:t>
      </w:r>
      <w:r w:rsidR="00E92037" w:rsidRPr="006748FF">
        <w:rPr>
          <w:rFonts w:cs="Arial Narrow"/>
        </w:rPr>
        <w:t>eme</w:t>
      </w:r>
      <w:r w:rsidR="00E92037" w:rsidRPr="00735D69">
        <w:rPr>
          <w:rFonts w:cs="Arial Narrow"/>
        </w:rPr>
        <w:t>n</w:t>
      </w:r>
      <w:r w:rsidR="00E92037" w:rsidRPr="006748FF">
        <w:rPr>
          <w:rFonts w:cs="Arial Narrow"/>
        </w:rPr>
        <w:t>ts</w:t>
      </w:r>
      <w:r w:rsidR="00E92037" w:rsidRPr="00735D69">
        <w:rPr>
          <w:rFonts w:cs="Arial Narrow"/>
        </w:rPr>
        <w:t xml:space="preserve"> </w:t>
      </w:r>
      <w:r w:rsidR="00E92037" w:rsidRPr="006748FF">
        <w:rPr>
          <w:rFonts w:cs="Arial Narrow"/>
        </w:rPr>
        <w:t>e</w:t>
      </w:r>
      <w:r w:rsidR="00E92037" w:rsidRPr="00735D69">
        <w:rPr>
          <w:rFonts w:cs="Arial Narrow"/>
        </w:rPr>
        <w:t>xc</w:t>
      </w:r>
      <w:r w:rsidR="00E92037" w:rsidRPr="006748FF">
        <w:rPr>
          <w:rFonts w:cs="Arial Narrow"/>
        </w:rPr>
        <w:t>ept</w:t>
      </w:r>
      <w:r w:rsidR="00E92037" w:rsidRPr="00735D69">
        <w:rPr>
          <w:rFonts w:cs="Arial Narrow"/>
        </w:rPr>
        <w:t xml:space="preserve"> i</w:t>
      </w:r>
      <w:r w:rsidR="00E92037" w:rsidRPr="006748FF">
        <w:rPr>
          <w:rFonts w:cs="Arial Narrow"/>
        </w:rPr>
        <w:t>f</w:t>
      </w:r>
      <w:r w:rsidR="00E92037" w:rsidRPr="00735D69">
        <w:rPr>
          <w:rFonts w:cs="Arial Narrow"/>
        </w:rPr>
        <w:t xml:space="preserve"> </w:t>
      </w:r>
      <w:r w:rsidR="00E92037" w:rsidRPr="006748FF">
        <w:rPr>
          <w:rFonts w:cs="Arial Narrow"/>
        </w:rPr>
        <w:t>other</w:t>
      </w:r>
      <w:r w:rsidR="00E92037" w:rsidRPr="00735D69">
        <w:rPr>
          <w:rFonts w:cs="Arial Narrow"/>
        </w:rPr>
        <w:t>wis</w:t>
      </w:r>
      <w:r w:rsidR="00E92037" w:rsidRPr="006748FF">
        <w:rPr>
          <w:rFonts w:cs="Arial Narrow"/>
        </w:rPr>
        <w:t>e</w:t>
      </w:r>
      <w:r w:rsidR="00E92037" w:rsidRPr="00735D69">
        <w:rPr>
          <w:rFonts w:cs="Arial Narrow"/>
        </w:rPr>
        <w:t xml:space="preserve"> </w:t>
      </w:r>
      <w:r w:rsidR="00E92037" w:rsidRPr="006748FF">
        <w:rPr>
          <w:rFonts w:cs="Arial Narrow"/>
        </w:rPr>
        <w:t>ag</w:t>
      </w:r>
      <w:r w:rsidR="00E92037" w:rsidRPr="00735D69">
        <w:rPr>
          <w:rFonts w:cs="Arial Narrow"/>
        </w:rPr>
        <w:t>r</w:t>
      </w:r>
      <w:r w:rsidR="00E92037" w:rsidRPr="006748FF">
        <w:rPr>
          <w:rFonts w:cs="Arial Narrow"/>
        </w:rPr>
        <w:t>eed</w:t>
      </w:r>
      <w:r w:rsidR="00E92037" w:rsidRPr="00735D69">
        <w:rPr>
          <w:rFonts w:cs="Arial Narrow"/>
        </w:rPr>
        <w:t xml:space="preserve"> i</w:t>
      </w:r>
      <w:r w:rsidR="00E92037" w:rsidRPr="006748FF">
        <w:rPr>
          <w:rFonts w:cs="Arial Narrow"/>
        </w:rPr>
        <w:t>n ad</w:t>
      </w:r>
      <w:r w:rsidR="00E92037" w:rsidRPr="00735D69">
        <w:rPr>
          <w:rFonts w:cs="Arial Narrow"/>
        </w:rPr>
        <w:t>v</w:t>
      </w:r>
      <w:r w:rsidR="00E92037" w:rsidRPr="006748FF">
        <w:rPr>
          <w:rFonts w:cs="Arial Narrow"/>
        </w:rPr>
        <w:t>a</w:t>
      </w:r>
      <w:r w:rsidR="00E92037" w:rsidRPr="00735D69">
        <w:rPr>
          <w:rFonts w:cs="Arial Narrow"/>
        </w:rPr>
        <w:t>nc</w:t>
      </w:r>
      <w:r w:rsidR="00E92037" w:rsidRPr="006748FF">
        <w:rPr>
          <w:rFonts w:cs="Arial Narrow"/>
        </w:rPr>
        <w:t>e and</w:t>
      </w:r>
      <w:r w:rsidR="00E92037" w:rsidRPr="00735D69">
        <w:rPr>
          <w:rFonts w:cs="Arial Narrow"/>
        </w:rPr>
        <w:t xml:space="preserve"> i</w:t>
      </w:r>
      <w:r w:rsidR="00E92037" w:rsidRPr="006748FF">
        <w:rPr>
          <w:rFonts w:cs="Arial Narrow"/>
        </w:rPr>
        <w:t xml:space="preserve">n </w:t>
      </w:r>
      <w:r w:rsidR="00E92037" w:rsidRPr="00735D69">
        <w:rPr>
          <w:rFonts w:cs="Arial Narrow"/>
        </w:rPr>
        <w:t>w</w:t>
      </w:r>
      <w:r w:rsidR="00E92037" w:rsidRPr="006748FF">
        <w:rPr>
          <w:rFonts w:cs="Arial Narrow"/>
        </w:rPr>
        <w:t>r</w:t>
      </w:r>
      <w:r w:rsidR="00E92037" w:rsidRPr="00735D69">
        <w:rPr>
          <w:rFonts w:cs="Arial Narrow"/>
        </w:rPr>
        <w:t>iti</w:t>
      </w:r>
      <w:r w:rsidR="00E92037" w:rsidRPr="006748FF">
        <w:rPr>
          <w:rFonts w:cs="Arial Narrow"/>
        </w:rPr>
        <w:t xml:space="preserve">ng </w:t>
      </w:r>
      <w:r w:rsidR="00E92037" w:rsidRPr="00735D69">
        <w:rPr>
          <w:rFonts w:cs="Arial Narrow"/>
        </w:rPr>
        <w:t>b</w:t>
      </w:r>
      <w:r w:rsidR="00E92037" w:rsidRPr="006748FF">
        <w:rPr>
          <w:rFonts w:cs="Arial Narrow"/>
        </w:rPr>
        <w:t>y</w:t>
      </w:r>
      <w:r w:rsidR="00E92037" w:rsidRPr="00735D69">
        <w:rPr>
          <w:rFonts w:cs="Arial Narrow"/>
        </w:rPr>
        <w:t xml:space="preserve"> </w:t>
      </w:r>
      <w:r w:rsidR="00E92037" w:rsidRPr="006748FF">
        <w:rPr>
          <w:rFonts w:cs="Arial Narrow"/>
        </w:rPr>
        <w:t>the</w:t>
      </w:r>
      <w:r w:rsidR="00E92037" w:rsidRPr="00735D69">
        <w:rPr>
          <w:rFonts w:cs="Arial Narrow"/>
        </w:rPr>
        <w:t xml:space="preserve"> G</w:t>
      </w:r>
      <w:r w:rsidR="00E92037" w:rsidRPr="006748FF">
        <w:rPr>
          <w:rFonts w:cs="Arial Narrow"/>
        </w:rPr>
        <w:t>o</w:t>
      </w:r>
      <w:r w:rsidR="00E92037" w:rsidRPr="00735D69">
        <w:rPr>
          <w:rFonts w:cs="Arial Narrow"/>
        </w:rPr>
        <w:t>v</w:t>
      </w:r>
      <w:r w:rsidR="00E92037" w:rsidRPr="006748FF">
        <w:rPr>
          <w:rFonts w:cs="Arial Narrow"/>
        </w:rPr>
        <w:t>er</w:t>
      </w:r>
      <w:r w:rsidR="00E92037" w:rsidRPr="00735D69">
        <w:rPr>
          <w:rFonts w:cs="Arial Narrow"/>
        </w:rPr>
        <w:t>n</w:t>
      </w:r>
      <w:r w:rsidR="00E92037" w:rsidRPr="006748FF">
        <w:rPr>
          <w:rFonts w:cs="Arial Narrow"/>
        </w:rPr>
        <w:t>ment.</w:t>
      </w:r>
    </w:p>
    <w:p w:rsidR="003F5F39" w:rsidRDefault="003F5F39" w:rsidP="00E92037">
      <w:pPr>
        <w:autoSpaceDE w:val="0"/>
        <w:autoSpaceDN w:val="0"/>
        <w:adjustRightInd w:val="0"/>
        <w:spacing w:after="0" w:line="252" w:lineRule="exact"/>
        <w:ind w:right="4001"/>
        <w:jc w:val="both"/>
        <w:rPr>
          <w:rFonts w:cs="Arial Narrow"/>
          <w:b/>
          <w:bCs/>
        </w:rPr>
      </w:pPr>
    </w:p>
    <w:p w:rsidR="00E92037" w:rsidRPr="00E92037" w:rsidRDefault="00E92037" w:rsidP="00E92037">
      <w:pPr>
        <w:autoSpaceDE w:val="0"/>
        <w:autoSpaceDN w:val="0"/>
        <w:adjustRightInd w:val="0"/>
        <w:spacing w:after="0" w:line="252" w:lineRule="exact"/>
        <w:ind w:right="4001"/>
        <w:jc w:val="both"/>
        <w:rPr>
          <w:rFonts w:cs="Arial Narrow"/>
        </w:rPr>
      </w:pPr>
      <w:r w:rsidRPr="00E92037">
        <w:rPr>
          <w:rFonts w:cs="Arial Narrow"/>
          <w:b/>
          <w:bCs/>
        </w:rPr>
        <w:t xml:space="preserve">3.   </w:t>
      </w:r>
      <w:r w:rsidRPr="00E92037">
        <w:rPr>
          <w:rFonts w:cs="Arial Narrow"/>
          <w:b/>
          <w:bCs/>
          <w:spacing w:val="8"/>
        </w:rPr>
        <w:t xml:space="preserve"> </w:t>
      </w:r>
      <w:r w:rsidRPr="00E92037">
        <w:rPr>
          <w:rFonts w:cs="Arial Narrow"/>
          <w:b/>
          <w:bCs/>
          <w:spacing w:val="-1"/>
        </w:rPr>
        <w:t>DE</w:t>
      </w:r>
      <w:r w:rsidRPr="00E92037">
        <w:rPr>
          <w:rFonts w:cs="Arial Narrow"/>
          <w:b/>
          <w:bCs/>
        </w:rPr>
        <w:t>LI</w:t>
      </w:r>
      <w:r w:rsidRPr="00E92037">
        <w:rPr>
          <w:rFonts w:cs="Arial Narrow"/>
          <w:b/>
          <w:bCs/>
          <w:spacing w:val="-1"/>
        </w:rPr>
        <w:t>VER</w:t>
      </w:r>
      <w:r w:rsidRPr="00E92037">
        <w:rPr>
          <w:rFonts w:cs="Arial Narrow"/>
          <w:b/>
          <w:bCs/>
        </w:rPr>
        <w:t>Y</w:t>
      </w:r>
    </w:p>
    <w:p w:rsidR="003F5F39" w:rsidRDefault="003F5F39" w:rsidP="006D6954">
      <w:pPr>
        <w:autoSpaceDE w:val="0"/>
        <w:autoSpaceDN w:val="0"/>
        <w:adjustRightInd w:val="0"/>
        <w:spacing w:after="0" w:line="254" w:lineRule="exact"/>
        <w:ind w:left="720" w:right="-54" w:hanging="360"/>
        <w:jc w:val="both"/>
        <w:rPr>
          <w:rFonts w:cs="Arial Narrow"/>
        </w:rPr>
      </w:pPr>
    </w:p>
    <w:p w:rsidR="00E92037" w:rsidRPr="006748FF" w:rsidRDefault="00E92037" w:rsidP="006D6954">
      <w:pPr>
        <w:autoSpaceDE w:val="0"/>
        <w:autoSpaceDN w:val="0"/>
        <w:adjustRightInd w:val="0"/>
        <w:spacing w:after="0" w:line="254" w:lineRule="exact"/>
        <w:ind w:left="720" w:right="-54" w:hanging="360"/>
        <w:jc w:val="both"/>
        <w:rPr>
          <w:rFonts w:cs="Arial Narrow"/>
        </w:rPr>
      </w:pPr>
      <w:r w:rsidRPr="006748FF">
        <w:rPr>
          <w:rFonts w:cs="Arial Narrow"/>
        </w:rPr>
        <w:t>3.1.</w:t>
      </w:r>
      <w:r w:rsidR="00735D69">
        <w:rPr>
          <w:rFonts w:cs="Arial Narrow"/>
        </w:rPr>
        <w:t xml:space="preserve"> </w:t>
      </w:r>
      <w:r w:rsidRPr="006748FF">
        <w:rPr>
          <w:rFonts w:cs="Arial Narrow"/>
        </w:rPr>
        <w:t>The</w:t>
      </w:r>
      <w:r w:rsidRPr="00735D69">
        <w:rPr>
          <w:rFonts w:cs="Arial Narrow"/>
        </w:rPr>
        <w:t xml:space="preserve"> </w:t>
      </w:r>
      <w:r w:rsidRPr="006748FF">
        <w:rPr>
          <w:rFonts w:cs="Arial Narrow"/>
        </w:rPr>
        <w:t>t</w:t>
      </w:r>
      <w:r w:rsidRPr="00735D69">
        <w:rPr>
          <w:rFonts w:cs="Arial Narrow"/>
        </w:rPr>
        <w:t>im</w:t>
      </w:r>
      <w:r w:rsidRPr="006748FF">
        <w:rPr>
          <w:rFonts w:cs="Arial Narrow"/>
        </w:rPr>
        <w:t>e</w:t>
      </w:r>
      <w:r w:rsidRPr="00735D69">
        <w:rPr>
          <w:rFonts w:cs="Arial Narrow"/>
        </w:rPr>
        <w:t xml:space="preserve"> </w:t>
      </w:r>
      <w:r w:rsidRPr="006748FF">
        <w:rPr>
          <w:rFonts w:cs="Arial Narrow"/>
        </w:rPr>
        <w:t>of</w:t>
      </w:r>
      <w:r w:rsidRPr="00735D69">
        <w:rPr>
          <w:rFonts w:cs="Arial Narrow"/>
        </w:rPr>
        <w:t xml:space="preserve"> </w:t>
      </w:r>
      <w:r w:rsidRPr="006748FF">
        <w:rPr>
          <w:rFonts w:cs="Arial Narrow"/>
        </w:rPr>
        <w:t>de</w:t>
      </w:r>
      <w:r w:rsidRPr="00735D69">
        <w:rPr>
          <w:rFonts w:cs="Arial Narrow"/>
        </w:rPr>
        <w:t>liv</w:t>
      </w:r>
      <w:r w:rsidRPr="006748FF">
        <w:rPr>
          <w:rFonts w:cs="Arial Narrow"/>
        </w:rPr>
        <w:t>ery</w:t>
      </w:r>
      <w:r w:rsidRPr="00735D69">
        <w:rPr>
          <w:rFonts w:cs="Arial Narrow"/>
        </w:rPr>
        <w:t xml:space="preserve"> </w:t>
      </w:r>
      <w:r w:rsidRPr="006748FF">
        <w:rPr>
          <w:rFonts w:cs="Arial Narrow"/>
        </w:rPr>
        <w:t>and</w:t>
      </w:r>
      <w:r w:rsidRPr="00735D69">
        <w:rPr>
          <w:rFonts w:cs="Arial Narrow"/>
        </w:rPr>
        <w:t xml:space="preserve"> p</w:t>
      </w:r>
      <w:r w:rsidRPr="006748FF">
        <w:rPr>
          <w:rFonts w:cs="Arial Narrow"/>
        </w:rPr>
        <w:t>er</w:t>
      </w:r>
      <w:r w:rsidRPr="00735D69">
        <w:rPr>
          <w:rFonts w:cs="Arial Narrow"/>
        </w:rPr>
        <w:t>f</w:t>
      </w:r>
      <w:r w:rsidRPr="006748FF">
        <w:rPr>
          <w:rFonts w:cs="Arial Narrow"/>
        </w:rPr>
        <w:t>orman</w:t>
      </w:r>
      <w:r w:rsidRPr="00735D69">
        <w:rPr>
          <w:rFonts w:cs="Arial Narrow"/>
        </w:rPr>
        <w:t>c</w:t>
      </w:r>
      <w:r w:rsidRPr="006748FF">
        <w:rPr>
          <w:rFonts w:cs="Arial Narrow"/>
        </w:rPr>
        <w:t>e</w:t>
      </w:r>
      <w:r w:rsidRPr="00735D69">
        <w:rPr>
          <w:rFonts w:cs="Arial Narrow"/>
        </w:rPr>
        <w:t xml:space="preserve"> </w:t>
      </w:r>
      <w:r w:rsidRPr="006748FF">
        <w:rPr>
          <w:rFonts w:cs="Arial Narrow"/>
        </w:rPr>
        <w:t>of</w:t>
      </w:r>
      <w:r w:rsidRPr="00735D69">
        <w:rPr>
          <w:rFonts w:cs="Arial Narrow"/>
        </w:rPr>
        <w:t xml:space="preserve"> t</w:t>
      </w:r>
      <w:r w:rsidRPr="006748FF">
        <w:rPr>
          <w:rFonts w:cs="Arial Narrow"/>
        </w:rPr>
        <w:t>he</w:t>
      </w:r>
      <w:r w:rsidRPr="00735D69">
        <w:rPr>
          <w:rFonts w:cs="Arial Narrow"/>
        </w:rPr>
        <w:t xml:space="preserve"> P</w:t>
      </w:r>
      <w:r w:rsidRPr="006748FF">
        <w:rPr>
          <w:rFonts w:cs="Arial Narrow"/>
        </w:rPr>
        <w:t>rod</w:t>
      </w:r>
      <w:r w:rsidRPr="00735D69">
        <w:rPr>
          <w:rFonts w:cs="Arial Narrow"/>
        </w:rPr>
        <w:t>uc</w:t>
      </w:r>
      <w:r w:rsidRPr="006748FF">
        <w:rPr>
          <w:rFonts w:cs="Arial Narrow"/>
        </w:rPr>
        <w:t>t</w:t>
      </w:r>
      <w:r w:rsidRPr="00735D69">
        <w:rPr>
          <w:rFonts w:cs="Arial Narrow"/>
        </w:rPr>
        <w:t xml:space="preserve"> </w:t>
      </w:r>
      <w:r w:rsidRPr="006748FF">
        <w:rPr>
          <w:rFonts w:cs="Arial Narrow"/>
        </w:rPr>
        <w:t>a</w:t>
      </w:r>
      <w:r w:rsidRPr="00735D69">
        <w:rPr>
          <w:rFonts w:cs="Arial Narrow"/>
        </w:rPr>
        <w:t>n</w:t>
      </w:r>
      <w:r w:rsidRPr="006748FF">
        <w:rPr>
          <w:rFonts w:cs="Arial Narrow"/>
        </w:rPr>
        <w:t xml:space="preserve">d </w:t>
      </w:r>
      <w:r w:rsidRPr="00735D69">
        <w:rPr>
          <w:rFonts w:cs="Arial Narrow"/>
        </w:rPr>
        <w:t>S</w:t>
      </w:r>
      <w:r w:rsidRPr="006748FF">
        <w:rPr>
          <w:rFonts w:cs="Arial Narrow"/>
        </w:rPr>
        <w:t>er</w:t>
      </w:r>
      <w:r w:rsidRPr="00735D69">
        <w:rPr>
          <w:rFonts w:cs="Arial Narrow"/>
        </w:rPr>
        <w:t>vice</w:t>
      </w:r>
      <w:r w:rsidRPr="006748FF">
        <w:rPr>
          <w:rFonts w:cs="Arial Narrow"/>
        </w:rPr>
        <w:t xml:space="preserve">s </w:t>
      </w:r>
      <w:r w:rsidRPr="00735D69">
        <w:rPr>
          <w:rFonts w:cs="Arial Narrow"/>
        </w:rPr>
        <w:t>i</w:t>
      </w:r>
      <w:r w:rsidRPr="006748FF">
        <w:rPr>
          <w:rFonts w:cs="Arial Narrow"/>
        </w:rPr>
        <w:t>s a</w:t>
      </w:r>
      <w:r w:rsidRPr="00735D69">
        <w:rPr>
          <w:rFonts w:cs="Arial Narrow"/>
        </w:rPr>
        <w:t xml:space="preserve"> </w:t>
      </w:r>
      <w:r w:rsidRPr="006748FF">
        <w:rPr>
          <w:rFonts w:cs="Arial Narrow"/>
        </w:rPr>
        <w:t>fu</w:t>
      </w:r>
      <w:r w:rsidRPr="00735D69">
        <w:rPr>
          <w:rFonts w:cs="Arial Narrow"/>
        </w:rPr>
        <w:t>n</w:t>
      </w:r>
      <w:r w:rsidRPr="006748FF">
        <w:rPr>
          <w:rFonts w:cs="Arial Narrow"/>
        </w:rPr>
        <w:t>dame</w:t>
      </w:r>
      <w:r w:rsidRPr="00735D69">
        <w:rPr>
          <w:rFonts w:cs="Arial Narrow"/>
        </w:rPr>
        <w:t>n</w:t>
      </w:r>
      <w:r w:rsidRPr="006748FF">
        <w:rPr>
          <w:rFonts w:cs="Arial Narrow"/>
        </w:rPr>
        <w:t>tal</w:t>
      </w:r>
      <w:r w:rsidRPr="00735D69">
        <w:rPr>
          <w:rFonts w:cs="Arial Narrow"/>
        </w:rPr>
        <w:t xml:space="preserve"> el</w:t>
      </w:r>
      <w:r w:rsidRPr="006748FF">
        <w:rPr>
          <w:rFonts w:cs="Arial Narrow"/>
        </w:rPr>
        <w:t>ement of</w:t>
      </w:r>
      <w:r w:rsidRPr="00735D69">
        <w:rPr>
          <w:rFonts w:cs="Arial Narrow"/>
        </w:rPr>
        <w:t xml:space="preserve"> </w:t>
      </w:r>
      <w:r w:rsidRPr="006748FF">
        <w:rPr>
          <w:rFonts w:cs="Arial Narrow"/>
        </w:rPr>
        <w:t>t</w:t>
      </w:r>
      <w:r w:rsidRPr="00735D69">
        <w:rPr>
          <w:rFonts w:cs="Arial Narrow"/>
        </w:rPr>
        <w:t>h</w:t>
      </w:r>
      <w:r w:rsidRPr="006748FF">
        <w:rPr>
          <w:rFonts w:cs="Arial Narrow"/>
        </w:rPr>
        <w:t>e</w:t>
      </w:r>
      <w:r w:rsidRPr="00735D69">
        <w:rPr>
          <w:rFonts w:cs="Arial Narrow"/>
        </w:rPr>
        <w:t>s</w:t>
      </w:r>
      <w:r w:rsidRPr="006748FF">
        <w:rPr>
          <w:rFonts w:cs="Arial Narrow"/>
        </w:rPr>
        <w:t>e</w:t>
      </w:r>
      <w:r w:rsidRPr="00735D69">
        <w:rPr>
          <w:rFonts w:cs="Arial Narrow"/>
        </w:rPr>
        <w:t xml:space="preserve"> </w:t>
      </w:r>
      <w:r w:rsidRPr="006748FF">
        <w:rPr>
          <w:rFonts w:cs="Arial Narrow"/>
        </w:rPr>
        <w:t>te</w:t>
      </w:r>
      <w:r w:rsidRPr="00735D69">
        <w:rPr>
          <w:rFonts w:cs="Arial Narrow"/>
        </w:rPr>
        <w:t>r</w:t>
      </w:r>
      <w:r w:rsidRPr="006748FF">
        <w:rPr>
          <w:rFonts w:cs="Arial Narrow"/>
        </w:rPr>
        <w:t xml:space="preserve">ms and </w:t>
      </w:r>
      <w:r w:rsidRPr="00735D69">
        <w:rPr>
          <w:rFonts w:cs="Arial Narrow"/>
        </w:rPr>
        <w:t>c</w:t>
      </w:r>
      <w:r w:rsidRPr="006748FF">
        <w:rPr>
          <w:rFonts w:cs="Arial Narrow"/>
        </w:rPr>
        <w:t>ond</w:t>
      </w:r>
      <w:r w:rsidRPr="00735D69">
        <w:rPr>
          <w:rFonts w:cs="Arial Narrow"/>
        </w:rPr>
        <w:t>iti</w:t>
      </w:r>
      <w:r w:rsidRPr="006748FF">
        <w:rPr>
          <w:rFonts w:cs="Arial Narrow"/>
        </w:rPr>
        <w:t>on</w:t>
      </w:r>
      <w:r w:rsidRPr="00735D69">
        <w:rPr>
          <w:rFonts w:cs="Arial Narrow"/>
        </w:rPr>
        <w:t>s</w:t>
      </w:r>
      <w:r w:rsidRPr="006748FF">
        <w:rPr>
          <w:rFonts w:cs="Arial Narrow"/>
        </w:rPr>
        <w:t>.</w:t>
      </w:r>
    </w:p>
    <w:p w:rsidR="00E92037" w:rsidRPr="00485BDD" w:rsidRDefault="00E92037" w:rsidP="006D6954">
      <w:pPr>
        <w:autoSpaceDE w:val="0"/>
        <w:autoSpaceDN w:val="0"/>
        <w:adjustRightInd w:val="0"/>
        <w:spacing w:after="0" w:line="254" w:lineRule="exact"/>
        <w:ind w:left="720" w:right="-54" w:hanging="360"/>
        <w:jc w:val="both"/>
        <w:rPr>
          <w:rFonts w:cs="Arial Narrow"/>
        </w:rPr>
      </w:pPr>
      <w:r w:rsidRPr="00485BDD">
        <w:rPr>
          <w:rFonts w:cs="Arial Narrow"/>
        </w:rPr>
        <w:t>3.2.</w:t>
      </w:r>
      <w:r w:rsidR="00735D69">
        <w:rPr>
          <w:rFonts w:cs="Arial Narrow"/>
        </w:rPr>
        <w:t xml:space="preserve"> </w:t>
      </w:r>
      <w:r w:rsidRPr="00485BDD">
        <w:rPr>
          <w:rFonts w:cs="Arial Narrow"/>
        </w:rPr>
        <w:t>The</w:t>
      </w:r>
      <w:r w:rsidRPr="00735D69">
        <w:rPr>
          <w:rFonts w:cs="Arial Narrow"/>
        </w:rPr>
        <w:t xml:space="preserve"> P</w:t>
      </w:r>
      <w:r w:rsidRPr="00485BDD">
        <w:rPr>
          <w:rFonts w:cs="Arial Narrow"/>
        </w:rPr>
        <w:t>rodu</w:t>
      </w:r>
      <w:r w:rsidRPr="00735D69">
        <w:rPr>
          <w:rFonts w:cs="Arial Narrow"/>
        </w:rPr>
        <w:t>c</w:t>
      </w:r>
      <w:r w:rsidRPr="00485BDD">
        <w:rPr>
          <w:rFonts w:cs="Arial Narrow"/>
        </w:rPr>
        <w:t>t</w:t>
      </w:r>
      <w:r w:rsidRPr="00735D69">
        <w:rPr>
          <w:rFonts w:cs="Arial Narrow"/>
        </w:rPr>
        <w:t xml:space="preserve"> </w:t>
      </w:r>
      <w:r w:rsidRPr="00485BDD">
        <w:rPr>
          <w:rFonts w:cs="Arial Narrow"/>
        </w:rPr>
        <w:t>and</w:t>
      </w:r>
      <w:r w:rsidRPr="00735D69">
        <w:rPr>
          <w:rFonts w:cs="Arial Narrow"/>
        </w:rPr>
        <w:t xml:space="preserve"> S</w:t>
      </w:r>
      <w:r w:rsidRPr="00485BDD">
        <w:rPr>
          <w:rFonts w:cs="Arial Narrow"/>
        </w:rPr>
        <w:t>er</w:t>
      </w:r>
      <w:r w:rsidRPr="00735D69">
        <w:rPr>
          <w:rFonts w:cs="Arial Narrow"/>
        </w:rPr>
        <w:t>vice</w:t>
      </w:r>
      <w:r w:rsidRPr="00485BDD">
        <w:rPr>
          <w:rFonts w:cs="Arial Narrow"/>
        </w:rPr>
        <w:t>s</w:t>
      </w:r>
      <w:r w:rsidRPr="00735D69">
        <w:rPr>
          <w:rFonts w:cs="Arial Narrow"/>
        </w:rPr>
        <w:t xml:space="preserve"> sh</w:t>
      </w:r>
      <w:r w:rsidRPr="00485BDD">
        <w:rPr>
          <w:rFonts w:cs="Arial Narrow"/>
        </w:rPr>
        <w:t>a</w:t>
      </w:r>
      <w:r w:rsidRPr="00735D69">
        <w:rPr>
          <w:rFonts w:cs="Arial Narrow"/>
        </w:rPr>
        <w:t>l</w:t>
      </w:r>
      <w:r w:rsidRPr="00485BDD">
        <w:rPr>
          <w:rFonts w:cs="Arial Narrow"/>
        </w:rPr>
        <w:t>l</w:t>
      </w:r>
      <w:r w:rsidRPr="00735D69">
        <w:rPr>
          <w:rFonts w:cs="Arial Narrow"/>
        </w:rPr>
        <w:t xml:space="preserve"> </w:t>
      </w:r>
      <w:r w:rsidRPr="00485BDD">
        <w:rPr>
          <w:rFonts w:cs="Arial Narrow"/>
        </w:rPr>
        <w:t>be</w:t>
      </w:r>
      <w:r w:rsidRPr="00735D69">
        <w:rPr>
          <w:rFonts w:cs="Arial Narrow"/>
        </w:rPr>
        <w:t xml:space="preserve"> d</w:t>
      </w:r>
      <w:r w:rsidRPr="00485BDD">
        <w:rPr>
          <w:rFonts w:cs="Arial Narrow"/>
        </w:rPr>
        <w:t>e</w:t>
      </w:r>
      <w:r w:rsidRPr="00735D69">
        <w:rPr>
          <w:rFonts w:cs="Arial Narrow"/>
        </w:rPr>
        <w:t>liv</w:t>
      </w:r>
      <w:r w:rsidRPr="00485BDD">
        <w:rPr>
          <w:rFonts w:cs="Arial Narrow"/>
        </w:rPr>
        <w:t>ered</w:t>
      </w:r>
      <w:r w:rsidRPr="00735D69">
        <w:rPr>
          <w:rFonts w:cs="Arial Narrow"/>
        </w:rPr>
        <w:t xml:space="preserve"> a</w:t>
      </w:r>
      <w:r w:rsidRPr="00485BDD">
        <w:rPr>
          <w:rFonts w:cs="Arial Narrow"/>
        </w:rPr>
        <w:t>nd</w:t>
      </w:r>
      <w:r w:rsidRPr="00735D69">
        <w:rPr>
          <w:rFonts w:cs="Arial Narrow"/>
        </w:rPr>
        <w:t xml:space="preserve"> </w:t>
      </w:r>
      <w:r w:rsidRPr="00485BDD">
        <w:rPr>
          <w:rFonts w:cs="Arial Narrow"/>
        </w:rPr>
        <w:t>ren</w:t>
      </w:r>
      <w:r w:rsidRPr="00735D69">
        <w:rPr>
          <w:rFonts w:cs="Arial Narrow"/>
        </w:rPr>
        <w:t>d</w:t>
      </w:r>
      <w:r w:rsidRPr="00485BDD">
        <w:rPr>
          <w:rFonts w:cs="Arial Narrow"/>
        </w:rPr>
        <w:t xml:space="preserve">ered </w:t>
      </w:r>
      <w:r w:rsidRPr="00735D69">
        <w:rPr>
          <w:rFonts w:cs="Arial Narrow"/>
        </w:rPr>
        <w:t>i</w:t>
      </w:r>
      <w:r w:rsidRPr="00485BDD">
        <w:rPr>
          <w:rFonts w:cs="Arial Narrow"/>
        </w:rPr>
        <w:t>n</w:t>
      </w:r>
      <w:r w:rsidRPr="00735D69">
        <w:rPr>
          <w:rFonts w:cs="Arial Narrow"/>
        </w:rPr>
        <w:t xml:space="preserve"> </w:t>
      </w:r>
      <w:r w:rsidRPr="00485BDD">
        <w:rPr>
          <w:rFonts w:cs="Arial Narrow"/>
        </w:rPr>
        <w:t>a</w:t>
      </w:r>
      <w:r w:rsidRPr="00735D69">
        <w:rPr>
          <w:rFonts w:cs="Arial Narrow"/>
        </w:rPr>
        <w:t xml:space="preserve"> </w:t>
      </w:r>
      <w:r w:rsidRPr="00485BDD">
        <w:rPr>
          <w:rFonts w:cs="Arial Narrow"/>
        </w:rPr>
        <w:t>pro</w:t>
      </w:r>
      <w:r w:rsidRPr="00735D69">
        <w:rPr>
          <w:rFonts w:cs="Arial Narrow"/>
        </w:rPr>
        <w:t>m</w:t>
      </w:r>
      <w:r w:rsidRPr="00485BDD">
        <w:rPr>
          <w:rFonts w:cs="Arial Narrow"/>
        </w:rPr>
        <w:t>pt</w:t>
      </w:r>
      <w:r w:rsidRPr="00735D69">
        <w:rPr>
          <w:rFonts w:cs="Arial Narrow"/>
        </w:rPr>
        <w:t xml:space="preserve"> </w:t>
      </w:r>
      <w:r w:rsidRPr="00485BDD">
        <w:rPr>
          <w:rFonts w:cs="Arial Narrow"/>
        </w:rPr>
        <w:t>and</w:t>
      </w:r>
      <w:r w:rsidRPr="00735D69">
        <w:rPr>
          <w:rFonts w:cs="Arial Narrow"/>
        </w:rPr>
        <w:t xml:space="preserve"> </w:t>
      </w:r>
      <w:r w:rsidRPr="00485BDD">
        <w:rPr>
          <w:rFonts w:cs="Arial Narrow"/>
        </w:rPr>
        <w:t>t</w:t>
      </w:r>
      <w:r w:rsidRPr="00735D69">
        <w:rPr>
          <w:rFonts w:cs="Arial Narrow"/>
        </w:rPr>
        <w:t>i</w:t>
      </w:r>
      <w:r w:rsidRPr="00485BDD">
        <w:rPr>
          <w:rFonts w:cs="Arial Narrow"/>
        </w:rPr>
        <w:t>me</w:t>
      </w:r>
      <w:r w:rsidRPr="00735D69">
        <w:rPr>
          <w:rFonts w:cs="Arial Narrow"/>
        </w:rPr>
        <w:t>l</w:t>
      </w:r>
      <w:r w:rsidRPr="00485BDD">
        <w:rPr>
          <w:rFonts w:cs="Arial Narrow"/>
        </w:rPr>
        <w:t>y</w:t>
      </w:r>
      <w:r w:rsidRPr="00735D69">
        <w:rPr>
          <w:rFonts w:cs="Arial Narrow"/>
        </w:rPr>
        <w:t xml:space="preserve"> </w:t>
      </w:r>
      <w:r w:rsidRPr="00485BDD">
        <w:rPr>
          <w:rFonts w:cs="Arial Narrow"/>
        </w:rPr>
        <w:t>ma</w:t>
      </w:r>
      <w:r w:rsidRPr="00735D69">
        <w:rPr>
          <w:rFonts w:cs="Arial Narrow"/>
        </w:rPr>
        <w:t>n</w:t>
      </w:r>
      <w:r w:rsidRPr="00485BDD">
        <w:rPr>
          <w:rFonts w:cs="Arial Narrow"/>
        </w:rPr>
        <w:t>ner</w:t>
      </w:r>
      <w:r w:rsidRPr="00735D69">
        <w:rPr>
          <w:rFonts w:cs="Arial Narrow"/>
        </w:rPr>
        <w:t xml:space="preserve"> </w:t>
      </w:r>
      <w:r w:rsidRPr="00485BDD">
        <w:rPr>
          <w:rFonts w:cs="Arial Narrow"/>
        </w:rPr>
        <w:t>on</w:t>
      </w:r>
      <w:r w:rsidRPr="00735D69">
        <w:rPr>
          <w:rFonts w:cs="Arial Narrow"/>
        </w:rPr>
        <w:t xml:space="preserve"> </w:t>
      </w:r>
      <w:r w:rsidRPr="00485BDD">
        <w:rPr>
          <w:rFonts w:cs="Arial Narrow"/>
        </w:rPr>
        <w:t>or</w:t>
      </w:r>
      <w:r w:rsidRPr="00735D69">
        <w:rPr>
          <w:rFonts w:cs="Arial Narrow"/>
        </w:rPr>
        <w:t xml:space="preserve"> wi</w:t>
      </w:r>
      <w:r w:rsidRPr="00485BDD">
        <w:rPr>
          <w:rFonts w:cs="Arial Narrow"/>
        </w:rPr>
        <w:t>th</w:t>
      </w:r>
      <w:r w:rsidRPr="00735D69">
        <w:rPr>
          <w:rFonts w:cs="Arial Narrow"/>
        </w:rPr>
        <w:t>i</w:t>
      </w:r>
      <w:r w:rsidRPr="00485BDD">
        <w:rPr>
          <w:rFonts w:cs="Arial Narrow"/>
        </w:rPr>
        <w:t>n</w:t>
      </w:r>
      <w:r w:rsidRPr="00735D69">
        <w:rPr>
          <w:rFonts w:cs="Arial Narrow"/>
        </w:rPr>
        <w:t xml:space="preserve"> </w:t>
      </w:r>
      <w:r w:rsidRPr="00485BDD">
        <w:rPr>
          <w:rFonts w:cs="Arial Narrow"/>
        </w:rPr>
        <w:t>the</w:t>
      </w:r>
      <w:r w:rsidRPr="00735D69">
        <w:rPr>
          <w:rFonts w:cs="Arial Narrow"/>
        </w:rPr>
        <w:t xml:space="preserve"> </w:t>
      </w:r>
      <w:r w:rsidRPr="00485BDD">
        <w:rPr>
          <w:rFonts w:cs="Arial Narrow"/>
        </w:rPr>
        <w:t>d</w:t>
      </w:r>
      <w:r w:rsidRPr="00735D69">
        <w:rPr>
          <w:rFonts w:cs="Arial Narrow"/>
        </w:rPr>
        <w:t>eliv</w:t>
      </w:r>
      <w:r w:rsidRPr="00485BDD">
        <w:rPr>
          <w:rFonts w:cs="Arial Narrow"/>
        </w:rPr>
        <w:t xml:space="preserve">ery dates </w:t>
      </w:r>
      <w:r w:rsidRPr="00735D69">
        <w:rPr>
          <w:rFonts w:cs="Arial Narrow"/>
        </w:rPr>
        <w:t>s</w:t>
      </w:r>
      <w:r w:rsidRPr="00485BDD">
        <w:rPr>
          <w:rFonts w:cs="Arial Narrow"/>
        </w:rPr>
        <w:t>pe</w:t>
      </w:r>
      <w:r w:rsidRPr="00735D69">
        <w:rPr>
          <w:rFonts w:cs="Arial Narrow"/>
        </w:rPr>
        <w:t>cifi</w:t>
      </w:r>
      <w:r w:rsidRPr="00485BDD">
        <w:rPr>
          <w:rFonts w:cs="Arial Narrow"/>
        </w:rPr>
        <w:t xml:space="preserve">ed </w:t>
      </w:r>
      <w:r w:rsidRPr="00735D69">
        <w:rPr>
          <w:rFonts w:cs="Arial Narrow"/>
        </w:rPr>
        <w:t>i</w:t>
      </w:r>
      <w:r w:rsidRPr="00485BDD">
        <w:rPr>
          <w:rFonts w:cs="Arial Narrow"/>
        </w:rPr>
        <w:t xml:space="preserve">n the </w:t>
      </w:r>
      <w:r w:rsidRPr="00735D69">
        <w:rPr>
          <w:rFonts w:cs="Arial Narrow"/>
        </w:rPr>
        <w:t>P</w:t>
      </w:r>
      <w:r w:rsidRPr="00485BDD">
        <w:rPr>
          <w:rFonts w:cs="Arial Narrow"/>
        </w:rPr>
        <w:t>ur</w:t>
      </w:r>
      <w:r w:rsidRPr="00735D69">
        <w:rPr>
          <w:rFonts w:cs="Arial Narrow"/>
        </w:rPr>
        <w:t>ch</w:t>
      </w:r>
      <w:r w:rsidRPr="00485BDD">
        <w:rPr>
          <w:rFonts w:cs="Arial Narrow"/>
        </w:rPr>
        <w:t>a</w:t>
      </w:r>
      <w:r w:rsidRPr="00735D69">
        <w:rPr>
          <w:rFonts w:cs="Arial Narrow"/>
        </w:rPr>
        <w:t>s</w:t>
      </w:r>
      <w:r w:rsidRPr="00485BDD">
        <w:rPr>
          <w:rFonts w:cs="Arial Narrow"/>
        </w:rPr>
        <w:t>e</w:t>
      </w:r>
      <w:r w:rsidRPr="00735D69">
        <w:rPr>
          <w:rFonts w:cs="Arial Narrow"/>
        </w:rPr>
        <w:t xml:space="preserve"> O</w:t>
      </w:r>
      <w:r w:rsidRPr="00485BDD">
        <w:rPr>
          <w:rFonts w:cs="Arial Narrow"/>
        </w:rPr>
        <w:t>rde</w:t>
      </w:r>
      <w:r w:rsidRPr="00735D69">
        <w:rPr>
          <w:rFonts w:cs="Arial Narrow"/>
        </w:rPr>
        <w:t>r</w:t>
      </w:r>
      <w:r w:rsidRPr="00485BDD">
        <w:rPr>
          <w:rFonts w:cs="Arial Narrow"/>
        </w:rPr>
        <w:t xml:space="preserve">. </w:t>
      </w:r>
      <w:r w:rsidRPr="00735D69">
        <w:rPr>
          <w:rFonts w:cs="Arial Narrow"/>
        </w:rPr>
        <w:t xml:space="preserve"> Al</w:t>
      </w:r>
      <w:r w:rsidRPr="00485BDD">
        <w:rPr>
          <w:rFonts w:cs="Arial Narrow"/>
        </w:rPr>
        <w:t xml:space="preserve">l </w:t>
      </w:r>
      <w:r w:rsidRPr="00735D69">
        <w:rPr>
          <w:rFonts w:cs="Arial Narrow"/>
        </w:rPr>
        <w:t>P</w:t>
      </w:r>
      <w:r w:rsidRPr="00485BDD">
        <w:rPr>
          <w:rFonts w:cs="Arial Narrow"/>
        </w:rPr>
        <w:t>rod</w:t>
      </w:r>
      <w:r w:rsidRPr="00735D69">
        <w:rPr>
          <w:rFonts w:cs="Arial Narrow"/>
        </w:rPr>
        <w:t>uc</w:t>
      </w:r>
      <w:r w:rsidRPr="00485BDD">
        <w:rPr>
          <w:rFonts w:cs="Arial Narrow"/>
        </w:rPr>
        <w:t>t</w:t>
      </w:r>
      <w:r w:rsidRPr="00735D69">
        <w:rPr>
          <w:rFonts w:cs="Arial Narrow"/>
        </w:rPr>
        <w:t xml:space="preserve"> </w:t>
      </w:r>
      <w:r w:rsidRPr="00485BDD">
        <w:rPr>
          <w:rFonts w:cs="Arial Narrow"/>
        </w:rPr>
        <w:t xml:space="preserve">and </w:t>
      </w:r>
      <w:r w:rsidRPr="00735D69">
        <w:rPr>
          <w:rFonts w:cs="Arial Narrow"/>
        </w:rPr>
        <w:t>S</w:t>
      </w:r>
      <w:r w:rsidRPr="00485BDD">
        <w:rPr>
          <w:rFonts w:cs="Arial Narrow"/>
        </w:rPr>
        <w:t>er</w:t>
      </w:r>
      <w:r w:rsidRPr="00735D69">
        <w:rPr>
          <w:rFonts w:cs="Arial Narrow"/>
        </w:rPr>
        <w:t>vice</w:t>
      </w:r>
      <w:r w:rsidRPr="00485BDD">
        <w:rPr>
          <w:rFonts w:cs="Arial Narrow"/>
        </w:rPr>
        <w:t>s</w:t>
      </w:r>
      <w:r w:rsidRPr="00735D69">
        <w:rPr>
          <w:rFonts w:cs="Arial Narrow"/>
        </w:rPr>
        <w:t xml:space="preserve"> m</w:t>
      </w:r>
      <w:r w:rsidRPr="00485BDD">
        <w:rPr>
          <w:rFonts w:cs="Arial Narrow"/>
        </w:rPr>
        <w:t>u</w:t>
      </w:r>
      <w:r w:rsidRPr="00735D69">
        <w:rPr>
          <w:rFonts w:cs="Arial Narrow"/>
        </w:rPr>
        <w:t>s</w:t>
      </w:r>
      <w:r w:rsidRPr="00485BDD">
        <w:rPr>
          <w:rFonts w:cs="Arial Narrow"/>
        </w:rPr>
        <w:t>t be</w:t>
      </w:r>
      <w:r w:rsidRPr="00735D69">
        <w:rPr>
          <w:rFonts w:cs="Arial Narrow"/>
        </w:rPr>
        <w:t xml:space="preserve"> </w:t>
      </w:r>
      <w:r w:rsidRPr="00485BDD">
        <w:rPr>
          <w:rFonts w:cs="Arial Narrow"/>
        </w:rPr>
        <w:t>d</w:t>
      </w:r>
      <w:r w:rsidRPr="00735D69">
        <w:rPr>
          <w:rFonts w:cs="Arial Narrow"/>
        </w:rPr>
        <w:t>eliv</w:t>
      </w:r>
      <w:r w:rsidRPr="00485BDD">
        <w:rPr>
          <w:rFonts w:cs="Arial Narrow"/>
        </w:rPr>
        <w:t>ered and</w:t>
      </w:r>
      <w:r w:rsidRPr="00735D69">
        <w:rPr>
          <w:rFonts w:cs="Arial Narrow"/>
        </w:rPr>
        <w:t xml:space="preserve"> p</w:t>
      </w:r>
      <w:r w:rsidRPr="00485BDD">
        <w:rPr>
          <w:rFonts w:cs="Arial Narrow"/>
        </w:rPr>
        <w:t>erform</w:t>
      </w:r>
      <w:r w:rsidRPr="00735D69">
        <w:rPr>
          <w:rFonts w:cs="Arial Narrow"/>
        </w:rPr>
        <w:t>e</w:t>
      </w:r>
      <w:r w:rsidRPr="00485BDD">
        <w:rPr>
          <w:rFonts w:cs="Arial Narrow"/>
        </w:rPr>
        <w:t>d</w:t>
      </w:r>
      <w:r w:rsidRPr="00735D69">
        <w:rPr>
          <w:rFonts w:cs="Arial Narrow"/>
        </w:rPr>
        <w:t xml:space="preserve"> wi</w:t>
      </w:r>
      <w:r w:rsidRPr="00485BDD">
        <w:rPr>
          <w:rFonts w:cs="Arial Narrow"/>
        </w:rPr>
        <w:t>th</w:t>
      </w:r>
      <w:r w:rsidRPr="00735D69">
        <w:rPr>
          <w:rFonts w:cs="Arial Narrow"/>
        </w:rPr>
        <w:t>i</w:t>
      </w:r>
      <w:r w:rsidRPr="00485BDD">
        <w:rPr>
          <w:rFonts w:cs="Arial Narrow"/>
        </w:rPr>
        <w:t>n</w:t>
      </w:r>
      <w:r w:rsidRPr="00735D69">
        <w:rPr>
          <w:rFonts w:cs="Arial Narrow"/>
        </w:rPr>
        <w:t xml:space="preserve"> </w:t>
      </w:r>
      <w:r w:rsidRPr="00485BDD">
        <w:rPr>
          <w:rFonts w:cs="Arial Narrow"/>
        </w:rPr>
        <w:t xml:space="preserve">the </w:t>
      </w:r>
      <w:r w:rsidRPr="00735D69">
        <w:rPr>
          <w:rFonts w:cs="Arial Narrow"/>
        </w:rPr>
        <w:t>G</w:t>
      </w:r>
      <w:r w:rsidRPr="00485BDD">
        <w:rPr>
          <w:rFonts w:cs="Arial Narrow"/>
        </w:rPr>
        <w:t>o</w:t>
      </w:r>
      <w:r w:rsidRPr="00735D69">
        <w:rPr>
          <w:rFonts w:cs="Arial Narrow"/>
        </w:rPr>
        <w:t>v</w:t>
      </w:r>
      <w:r w:rsidRPr="00485BDD">
        <w:rPr>
          <w:rFonts w:cs="Arial Narrow"/>
        </w:rPr>
        <w:t>er</w:t>
      </w:r>
      <w:r w:rsidRPr="00735D69">
        <w:rPr>
          <w:rFonts w:cs="Arial Narrow"/>
        </w:rPr>
        <w:t>n</w:t>
      </w:r>
      <w:r w:rsidRPr="00485BDD">
        <w:rPr>
          <w:rFonts w:cs="Arial Narrow"/>
        </w:rPr>
        <w:t>ment</w:t>
      </w:r>
      <w:r w:rsidRPr="00735D69">
        <w:rPr>
          <w:rFonts w:cs="Arial Narrow"/>
        </w:rPr>
        <w:t xml:space="preserve"> b</w:t>
      </w:r>
      <w:r w:rsidRPr="00485BDD">
        <w:rPr>
          <w:rFonts w:cs="Arial Narrow"/>
        </w:rPr>
        <w:t>u</w:t>
      </w:r>
      <w:r w:rsidRPr="00735D69">
        <w:rPr>
          <w:rFonts w:cs="Arial Narrow"/>
        </w:rPr>
        <w:t>sin</w:t>
      </w:r>
      <w:r w:rsidRPr="00485BDD">
        <w:rPr>
          <w:rFonts w:cs="Arial Narrow"/>
        </w:rPr>
        <w:t>e</w:t>
      </w:r>
      <w:r w:rsidRPr="00735D69">
        <w:rPr>
          <w:rFonts w:cs="Arial Narrow"/>
        </w:rPr>
        <w:t>s</w:t>
      </w:r>
      <w:r w:rsidRPr="00485BDD">
        <w:rPr>
          <w:rFonts w:cs="Arial Narrow"/>
        </w:rPr>
        <w:t>s</w:t>
      </w:r>
      <w:r w:rsidRPr="00735D69">
        <w:rPr>
          <w:rFonts w:cs="Arial Narrow"/>
        </w:rPr>
        <w:t xml:space="preserve"> h</w:t>
      </w:r>
      <w:r w:rsidRPr="00485BDD">
        <w:rPr>
          <w:rFonts w:cs="Arial Narrow"/>
        </w:rPr>
        <w:t>ou</w:t>
      </w:r>
      <w:r w:rsidRPr="00735D69">
        <w:rPr>
          <w:rFonts w:cs="Arial Narrow"/>
        </w:rPr>
        <w:t>r</w:t>
      </w:r>
      <w:r w:rsidRPr="00485BDD">
        <w:rPr>
          <w:rFonts w:cs="Arial Narrow"/>
        </w:rPr>
        <w:t>s</w:t>
      </w:r>
      <w:r w:rsidRPr="00735D69">
        <w:rPr>
          <w:rFonts w:cs="Arial Narrow"/>
        </w:rPr>
        <w:t xml:space="preserve"> </w:t>
      </w:r>
      <w:r w:rsidRPr="00485BDD">
        <w:rPr>
          <w:rFonts w:cs="Arial Narrow"/>
        </w:rPr>
        <w:t>(normal</w:t>
      </w:r>
      <w:r w:rsidRPr="00735D69">
        <w:rPr>
          <w:rFonts w:cs="Arial Narrow"/>
        </w:rPr>
        <w:t xml:space="preserve"> </w:t>
      </w:r>
      <w:r w:rsidRPr="00485BDD">
        <w:rPr>
          <w:rFonts w:cs="Arial Narrow"/>
        </w:rPr>
        <w:t>b</w:t>
      </w:r>
      <w:r w:rsidRPr="00735D69">
        <w:rPr>
          <w:rFonts w:cs="Arial Narrow"/>
        </w:rPr>
        <w:t>usin</w:t>
      </w:r>
      <w:r w:rsidRPr="00485BDD">
        <w:rPr>
          <w:rFonts w:cs="Arial Narrow"/>
        </w:rPr>
        <w:t>e</w:t>
      </w:r>
      <w:r w:rsidRPr="00735D69">
        <w:rPr>
          <w:rFonts w:cs="Arial Narrow"/>
        </w:rPr>
        <w:t>s</w:t>
      </w:r>
      <w:r w:rsidRPr="00485BDD">
        <w:rPr>
          <w:rFonts w:cs="Arial Narrow"/>
        </w:rPr>
        <w:t>s</w:t>
      </w:r>
      <w:r w:rsidRPr="00735D69">
        <w:rPr>
          <w:rFonts w:cs="Arial Narrow"/>
        </w:rPr>
        <w:t xml:space="preserve"> h</w:t>
      </w:r>
      <w:r w:rsidRPr="00485BDD">
        <w:rPr>
          <w:rFonts w:cs="Arial Narrow"/>
        </w:rPr>
        <w:t>ours</w:t>
      </w:r>
      <w:r w:rsidRPr="00735D69">
        <w:rPr>
          <w:rFonts w:cs="Arial Narrow"/>
        </w:rPr>
        <w:t xml:space="preserve"> </w:t>
      </w:r>
      <w:r w:rsidRPr="00485BDD">
        <w:rPr>
          <w:rFonts w:cs="Arial Narrow"/>
        </w:rPr>
        <w:t>are 8:00</w:t>
      </w:r>
      <w:r w:rsidRPr="00735D69">
        <w:rPr>
          <w:rFonts w:cs="Arial Narrow"/>
        </w:rPr>
        <w:t xml:space="preserve"> </w:t>
      </w:r>
      <w:r w:rsidRPr="00485BDD">
        <w:rPr>
          <w:rFonts w:cs="Arial Narrow"/>
        </w:rPr>
        <w:t>am</w:t>
      </w:r>
      <w:r w:rsidRPr="00735D69">
        <w:rPr>
          <w:rFonts w:cs="Arial Narrow"/>
        </w:rPr>
        <w:t xml:space="preserve"> t</w:t>
      </w:r>
      <w:r w:rsidRPr="00485BDD">
        <w:rPr>
          <w:rFonts w:cs="Arial Narrow"/>
        </w:rPr>
        <w:t>o</w:t>
      </w:r>
      <w:r w:rsidRPr="00735D69">
        <w:rPr>
          <w:rFonts w:cs="Arial Narrow"/>
        </w:rPr>
        <w:t xml:space="preserve"> </w:t>
      </w:r>
      <w:r w:rsidRPr="00485BDD">
        <w:rPr>
          <w:rFonts w:cs="Arial Narrow"/>
        </w:rPr>
        <w:t>4:00</w:t>
      </w:r>
      <w:r w:rsidRPr="00735D69">
        <w:rPr>
          <w:rFonts w:cs="Arial Narrow"/>
        </w:rPr>
        <w:t xml:space="preserve"> </w:t>
      </w:r>
      <w:r w:rsidRPr="00485BDD">
        <w:rPr>
          <w:rFonts w:cs="Arial Narrow"/>
        </w:rPr>
        <w:t>pm,</w:t>
      </w:r>
      <w:r w:rsidRPr="00735D69">
        <w:rPr>
          <w:rFonts w:cs="Arial Narrow"/>
        </w:rPr>
        <w:t xml:space="preserve"> M</w:t>
      </w:r>
      <w:r w:rsidRPr="00485BDD">
        <w:rPr>
          <w:rFonts w:cs="Arial Narrow"/>
        </w:rPr>
        <w:t>ond</w:t>
      </w:r>
      <w:r w:rsidRPr="00735D69">
        <w:rPr>
          <w:rFonts w:cs="Arial Narrow"/>
        </w:rPr>
        <w:t>a</w:t>
      </w:r>
      <w:r w:rsidRPr="00485BDD">
        <w:rPr>
          <w:rFonts w:cs="Arial Narrow"/>
        </w:rPr>
        <w:t>y</w:t>
      </w:r>
      <w:r w:rsidRPr="00735D69">
        <w:rPr>
          <w:rFonts w:cs="Arial Narrow"/>
        </w:rPr>
        <w:t xml:space="preserve"> </w:t>
      </w:r>
      <w:r w:rsidRPr="00485BDD">
        <w:rPr>
          <w:rFonts w:cs="Arial Narrow"/>
        </w:rPr>
        <w:t>to</w:t>
      </w:r>
      <w:r w:rsidRPr="00735D69">
        <w:rPr>
          <w:rFonts w:cs="Arial Narrow"/>
        </w:rPr>
        <w:t xml:space="preserve"> </w:t>
      </w:r>
      <w:r w:rsidRPr="00485BDD">
        <w:rPr>
          <w:rFonts w:cs="Arial Narrow"/>
        </w:rPr>
        <w:t>Fr</w:t>
      </w:r>
      <w:r w:rsidRPr="00735D69">
        <w:rPr>
          <w:rFonts w:cs="Arial Narrow"/>
        </w:rPr>
        <w:t>i</w:t>
      </w:r>
      <w:r w:rsidRPr="00485BDD">
        <w:rPr>
          <w:rFonts w:cs="Arial Narrow"/>
        </w:rPr>
        <w:t>d</w:t>
      </w:r>
      <w:r w:rsidRPr="00735D69">
        <w:rPr>
          <w:rFonts w:cs="Arial Narrow"/>
        </w:rPr>
        <w:t>ay</w:t>
      </w:r>
      <w:r w:rsidRPr="00485BDD">
        <w:rPr>
          <w:rFonts w:cs="Arial Narrow"/>
        </w:rPr>
        <w:t>),</w:t>
      </w:r>
      <w:r w:rsidRPr="00735D69">
        <w:rPr>
          <w:rFonts w:cs="Arial Narrow"/>
        </w:rPr>
        <w:t xml:space="preserve"> </w:t>
      </w:r>
      <w:r w:rsidRPr="00485BDD">
        <w:rPr>
          <w:rFonts w:cs="Arial Narrow"/>
        </w:rPr>
        <w:t>un</w:t>
      </w:r>
      <w:r w:rsidRPr="00735D69">
        <w:rPr>
          <w:rFonts w:cs="Arial Narrow"/>
        </w:rPr>
        <w:t>l</w:t>
      </w:r>
      <w:r w:rsidRPr="00485BDD">
        <w:rPr>
          <w:rFonts w:cs="Arial Narrow"/>
        </w:rPr>
        <w:t>e</w:t>
      </w:r>
      <w:r w:rsidRPr="00735D69">
        <w:rPr>
          <w:rFonts w:cs="Arial Narrow"/>
        </w:rPr>
        <w:t>s</w:t>
      </w:r>
      <w:r w:rsidRPr="00485BDD">
        <w:rPr>
          <w:rFonts w:cs="Arial Narrow"/>
        </w:rPr>
        <w:t>s</w:t>
      </w:r>
      <w:r w:rsidRPr="00735D69">
        <w:rPr>
          <w:rFonts w:cs="Arial Narrow"/>
        </w:rPr>
        <w:t xml:space="preserve"> </w:t>
      </w:r>
      <w:r w:rsidRPr="00485BDD">
        <w:rPr>
          <w:rFonts w:cs="Arial Narrow"/>
        </w:rPr>
        <w:t>other</w:t>
      </w:r>
      <w:r w:rsidRPr="00735D69">
        <w:rPr>
          <w:rFonts w:cs="Arial Narrow"/>
        </w:rPr>
        <w:t>wis</w:t>
      </w:r>
      <w:r w:rsidRPr="00485BDD">
        <w:rPr>
          <w:rFonts w:cs="Arial Narrow"/>
        </w:rPr>
        <w:t xml:space="preserve">e </w:t>
      </w:r>
      <w:r w:rsidRPr="00735D69">
        <w:rPr>
          <w:rFonts w:cs="Arial Narrow"/>
        </w:rPr>
        <w:t>s</w:t>
      </w:r>
      <w:r w:rsidRPr="00485BDD">
        <w:rPr>
          <w:rFonts w:cs="Arial Narrow"/>
        </w:rPr>
        <w:t>pe</w:t>
      </w:r>
      <w:r w:rsidRPr="00735D69">
        <w:rPr>
          <w:rFonts w:cs="Arial Narrow"/>
        </w:rPr>
        <w:t>ci</w:t>
      </w:r>
      <w:r w:rsidRPr="00485BDD">
        <w:rPr>
          <w:rFonts w:cs="Arial Narrow"/>
        </w:rPr>
        <w:t>f</w:t>
      </w:r>
      <w:r w:rsidRPr="00735D69">
        <w:rPr>
          <w:rFonts w:cs="Arial Narrow"/>
        </w:rPr>
        <w:t>i</w:t>
      </w:r>
      <w:r w:rsidRPr="00485BDD">
        <w:rPr>
          <w:rFonts w:cs="Arial Narrow"/>
        </w:rPr>
        <w:t>ed</w:t>
      </w:r>
      <w:r w:rsidRPr="00735D69">
        <w:rPr>
          <w:rFonts w:cs="Arial Narrow"/>
        </w:rPr>
        <w:t xml:space="preserve"> i</w:t>
      </w:r>
      <w:r w:rsidRPr="00485BDD">
        <w:rPr>
          <w:rFonts w:cs="Arial Narrow"/>
        </w:rPr>
        <w:t>n the</w:t>
      </w:r>
      <w:r w:rsidRPr="00735D69">
        <w:rPr>
          <w:rFonts w:cs="Arial Narrow"/>
        </w:rPr>
        <w:t xml:space="preserve"> P</w:t>
      </w:r>
      <w:r w:rsidRPr="00485BDD">
        <w:rPr>
          <w:rFonts w:cs="Arial Narrow"/>
        </w:rPr>
        <w:t>ur</w:t>
      </w:r>
      <w:r w:rsidRPr="00735D69">
        <w:rPr>
          <w:rFonts w:cs="Arial Narrow"/>
        </w:rPr>
        <w:t>c</w:t>
      </w:r>
      <w:r w:rsidRPr="00485BDD">
        <w:rPr>
          <w:rFonts w:cs="Arial Narrow"/>
        </w:rPr>
        <w:t>h</w:t>
      </w:r>
      <w:r w:rsidRPr="00735D69">
        <w:rPr>
          <w:rFonts w:cs="Arial Narrow"/>
        </w:rPr>
        <w:t>as</w:t>
      </w:r>
      <w:r w:rsidRPr="00485BDD">
        <w:rPr>
          <w:rFonts w:cs="Arial Narrow"/>
        </w:rPr>
        <w:t>e</w:t>
      </w:r>
      <w:r w:rsidRPr="00735D69">
        <w:rPr>
          <w:rFonts w:cs="Arial Narrow"/>
        </w:rPr>
        <w:t xml:space="preserve"> O</w:t>
      </w:r>
      <w:r w:rsidRPr="00485BDD">
        <w:rPr>
          <w:rFonts w:cs="Arial Narrow"/>
        </w:rPr>
        <w:t>r</w:t>
      </w:r>
      <w:r w:rsidRPr="00735D69">
        <w:rPr>
          <w:rFonts w:cs="Arial Narrow"/>
        </w:rPr>
        <w:t>d</w:t>
      </w:r>
      <w:r w:rsidRPr="00485BDD">
        <w:rPr>
          <w:rFonts w:cs="Arial Narrow"/>
        </w:rPr>
        <w:t>er.</w:t>
      </w:r>
    </w:p>
    <w:p w:rsidR="00E92037" w:rsidRPr="00485BDD" w:rsidRDefault="00E92037" w:rsidP="006D6954">
      <w:pPr>
        <w:autoSpaceDE w:val="0"/>
        <w:autoSpaceDN w:val="0"/>
        <w:adjustRightInd w:val="0"/>
        <w:spacing w:after="0" w:line="254" w:lineRule="exact"/>
        <w:ind w:left="720" w:right="-54" w:hanging="360"/>
        <w:jc w:val="both"/>
        <w:rPr>
          <w:rFonts w:cs="Arial Narrow"/>
        </w:rPr>
      </w:pPr>
      <w:r w:rsidRPr="00485BDD">
        <w:rPr>
          <w:rFonts w:cs="Arial Narrow"/>
        </w:rPr>
        <w:t xml:space="preserve">3.3.The  </w:t>
      </w:r>
      <w:r w:rsidRPr="00735D69">
        <w:rPr>
          <w:rFonts w:cs="Arial Narrow"/>
        </w:rPr>
        <w:t xml:space="preserve"> S</w:t>
      </w:r>
      <w:r w:rsidRPr="00485BDD">
        <w:rPr>
          <w:rFonts w:cs="Arial Narrow"/>
        </w:rPr>
        <w:t>upp</w:t>
      </w:r>
      <w:r w:rsidRPr="00735D69">
        <w:rPr>
          <w:rFonts w:cs="Arial Narrow"/>
        </w:rPr>
        <w:t>li</w:t>
      </w:r>
      <w:r w:rsidRPr="00485BDD">
        <w:rPr>
          <w:rFonts w:cs="Arial Narrow"/>
        </w:rPr>
        <w:t xml:space="preserve">er  </w:t>
      </w:r>
      <w:r w:rsidRPr="00735D69">
        <w:rPr>
          <w:rFonts w:cs="Arial Narrow"/>
        </w:rPr>
        <w:t xml:space="preserve"> s</w:t>
      </w:r>
      <w:r w:rsidRPr="00485BDD">
        <w:rPr>
          <w:rFonts w:cs="Arial Narrow"/>
        </w:rPr>
        <w:t>ha</w:t>
      </w:r>
      <w:r w:rsidRPr="00735D69">
        <w:rPr>
          <w:rFonts w:cs="Arial Narrow"/>
        </w:rPr>
        <w:t>l</w:t>
      </w:r>
      <w:r w:rsidRPr="00485BDD">
        <w:rPr>
          <w:rFonts w:cs="Arial Narrow"/>
        </w:rPr>
        <w:t xml:space="preserve">l  </w:t>
      </w:r>
      <w:r w:rsidRPr="00735D69">
        <w:rPr>
          <w:rFonts w:cs="Arial Narrow"/>
        </w:rPr>
        <w:t xml:space="preserve"> </w:t>
      </w:r>
      <w:r w:rsidRPr="00485BDD">
        <w:rPr>
          <w:rFonts w:cs="Arial Narrow"/>
        </w:rPr>
        <w:t>not</w:t>
      </w:r>
      <w:r w:rsidRPr="00735D69">
        <w:rPr>
          <w:rFonts w:cs="Arial Narrow"/>
        </w:rPr>
        <w:t>if</w:t>
      </w:r>
      <w:r w:rsidRPr="00485BDD">
        <w:rPr>
          <w:rFonts w:cs="Arial Narrow"/>
        </w:rPr>
        <w:t xml:space="preserve">y  </w:t>
      </w:r>
      <w:r w:rsidRPr="00735D69">
        <w:rPr>
          <w:rFonts w:cs="Arial Narrow"/>
        </w:rPr>
        <w:t xml:space="preserve"> t</w:t>
      </w:r>
      <w:r w:rsidRPr="00485BDD">
        <w:rPr>
          <w:rFonts w:cs="Arial Narrow"/>
        </w:rPr>
        <w:t xml:space="preserve">he  </w:t>
      </w:r>
      <w:r w:rsidRPr="00735D69">
        <w:rPr>
          <w:rFonts w:cs="Arial Narrow"/>
        </w:rPr>
        <w:t xml:space="preserve"> Gov</w:t>
      </w:r>
      <w:r w:rsidRPr="00485BDD">
        <w:rPr>
          <w:rFonts w:cs="Arial Narrow"/>
        </w:rPr>
        <w:t>ern</w:t>
      </w:r>
      <w:r w:rsidRPr="00735D69">
        <w:rPr>
          <w:rFonts w:cs="Arial Narrow"/>
        </w:rPr>
        <w:t>m</w:t>
      </w:r>
      <w:r w:rsidRPr="00485BDD">
        <w:rPr>
          <w:rFonts w:cs="Arial Narrow"/>
        </w:rPr>
        <w:t xml:space="preserve">ent  </w:t>
      </w:r>
      <w:r w:rsidRPr="00735D69">
        <w:rPr>
          <w:rFonts w:cs="Arial Narrow"/>
        </w:rPr>
        <w:t xml:space="preserve"> i</w:t>
      </w:r>
      <w:r w:rsidRPr="00485BDD">
        <w:rPr>
          <w:rFonts w:cs="Arial Narrow"/>
        </w:rPr>
        <w:t xml:space="preserve">n  </w:t>
      </w:r>
      <w:r w:rsidRPr="00735D69">
        <w:rPr>
          <w:rFonts w:cs="Arial Narrow"/>
        </w:rPr>
        <w:t xml:space="preserve"> w</w:t>
      </w:r>
      <w:r w:rsidRPr="00485BDD">
        <w:rPr>
          <w:rFonts w:cs="Arial Narrow"/>
        </w:rPr>
        <w:t>r</w:t>
      </w:r>
      <w:r w:rsidRPr="00735D69">
        <w:rPr>
          <w:rFonts w:cs="Arial Narrow"/>
        </w:rPr>
        <w:t>i</w:t>
      </w:r>
      <w:r w:rsidRPr="00485BDD">
        <w:rPr>
          <w:rFonts w:cs="Arial Narrow"/>
        </w:rPr>
        <w:t>t</w:t>
      </w:r>
      <w:r w:rsidRPr="00735D69">
        <w:rPr>
          <w:rFonts w:cs="Arial Narrow"/>
        </w:rPr>
        <w:t>i</w:t>
      </w:r>
      <w:r w:rsidRPr="00485BDD">
        <w:rPr>
          <w:rFonts w:cs="Arial Narrow"/>
        </w:rPr>
        <w:t xml:space="preserve">ng </w:t>
      </w:r>
      <w:r w:rsidRPr="00735D69">
        <w:rPr>
          <w:rFonts w:cs="Arial Narrow"/>
        </w:rPr>
        <w:t>i</w:t>
      </w:r>
      <w:r w:rsidRPr="00485BDD">
        <w:rPr>
          <w:rFonts w:cs="Arial Narrow"/>
        </w:rPr>
        <w:t>mme</w:t>
      </w:r>
      <w:r w:rsidRPr="00735D69">
        <w:rPr>
          <w:rFonts w:cs="Arial Narrow"/>
        </w:rPr>
        <w:t>di</w:t>
      </w:r>
      <w:r w:rsidRPr="00485BDD">
        <w:rPr>
          <w:rFonts w:cs="Arial Narrow"/>
        </w:rPr>
        <w:t>at</w:t>
      </w:r>
      <w:r w:rsidRPr="00735D69">
        <w:rPr>
          <w:rFonts w:cs="Arial Narrow"/>
        </w:rPr>
        <w:t>el</w:t>
      </w:r>
      <w:r w:rsidRPr="00485BDD">
        <w:rPr>
          <w:rFonts w:cs="Arial Narrow"/>
        </w:rPr>
        <w:t>y</w:t>
      </w:r>
      <w:r w:rsidRPr="00735D69">
        <w:rPr>
          <w:rFonts w:cs="Arial Narrow"/>
        </w:rPr>
        <w:t xml:space="preserve"> w</w:t>
      </w:r>
      <w:r w:rsidRPr="00485BDD">
        <w:rPr>
          <w:rFonts w:cs="Arial Narrow"/>
        </w:rPr>
        <w:t>hen</w:t>
      </w:r>
      <w:r w:rsidRPr="00735D69">
        <w:rPr>
          <w:rFonts w:cs="Arial Narrow"/>
        </w:rPr>
        <w:t xml:space="preserve"> </w:t>
      </w:r>
      <w:r w:rsidRPr="00485BDD">
        <w:rPr>
          <w:rFonts w:cs="Arial Narrow"/>
        </w:rPr>
        <w:t>t</w:t>
      </w:r>
      <w:r w:rsidRPr="00735D69">
        <w:rPr>
          <w:rFonts w:cs="Arial Narrow"/>
        </w:rPr>
        <w:t>h</w:t>
      </w:r>
      <w:r w:rsidRPr="00485BDD">
        <w:rPr>
          <w:rFonts w:cs="Arial Narrow"/>
        </w:rPr>
        <w:t>e</w:t>
      </w:r>
      <w:r w:rsidRPr="00735D69">
        <w:rPr>
          <w:rFonts w:cs="Arial Narrow"/>
        </w:rPr>
        <w:t xml:space="preserve"> S</w:t>
      </w:r>
      <w:r w:rsidRPr="00485BDD">
        <w:rPr>
          <w:rFonts w:cs="Arial Narrow"/>
        </w:rPr>
        <w:t>upp</w:t>
      </w:r>
      <w:r w:rsidRPr="00735D69">
        <w:rPr>
          <w:rFonts w:cs="Arial Narrow"/>
        </w:rPr>
        <w:t>lie</w:t>
      </w:r>
      <w:r w:rsidRPr="00485BDD">
        <w:rPr>
          <w:rFonts w:cs="Arial Narrow"/>
        </w:rPr>
        <w:t>r</w:t>
      </w:r>
      <w:r w:rsidRPr="00735D69">
        <w:rPr>
          <w:rFonts w:cs="Arial Narrow"/>
        </w:rPr>
        <w:t xml:space="preserve"> </w:t>
      </w:r>
      <w:r w:rsidRPr="00485BDD">
        <w:rPr>
          <w:rFonts w:cs="Arial Narrow"/>
        </w:rPr>
        <w:t>be</w:t>
      </w:r>
      <w:r w:rsidRPr="00735D69">
        <w:rPr>
          <w:rFonts w:cs="Arial Narrow"/>
        </w:rPr>
        <w:t>c</w:t>
      </w:r>
      <w:r w:rsidRPr="00485BDD">
        <w:rPr>
          <w:rFonts w:cs="Arial Narrow"/>
        </w:rPr>
        <w:t>om</w:t>
      </w:r>
      <w:r w:rsidRPr="00735D69">
        <w:rPr>
          <w:rFonts w:cs="Arial Narrow"/>
        </w:rPr>
        <w:t>e</w:t>
      </w:r>
      <w:r w:rsidRPr="00485BDD">
        <w:rPr>
          <w:rFonts w:cs="Arial Narrow"/>
        </w:rPr>
        <w:t>s</w:t>
      </w:r>
      <w:r w:rsidRPr="00735D69">
        <w:rPr>
          <w:rFonts w:cs="Arial Narrow"/>
        </w:rPr>
        <w:t xml:space="preserve"> </w:t>
      </w:r>
      <w:r w:rsidRPr="00485BDD">
        <w:rPr>
          <w:rFonts w:cs="Arial Narrow"/>
        </w:rPr>
        <w:t>a</w:t>
      </w:r>
      <w:r w:rsidRPr="00735D69">
        <w:rPr>
          <w:rFonts w:cs="Arial Narrow"/>
        </w:rPr>
        <w:t>w</w:t>
      </w:r>
      <w:r w:rsidRPr="00485BDD">
        <w:rPr>
          <w:rFonts w:cs="Arial Narrow"/>
        </w:rPr>
        <w:t>are</w:t>
      </w:r>
      <w:r w:rsidRPr="00735D69">
        <w:rPr>
          <w:rFonts w:cs="Arial Narrow"/>
        </w:rPr>
        <w:t xml:space="preserve"> </w:t>
      </w:r>
      <w:r w:rsidRPr="00485BDD">
        <w:rPr>
          <w:rFonts w:cs="Arial Narrow"/>
        </w:rPr>
        <w:t>t</w:t>
      </w:r>
      <w:r w:rsidRPr="00735D69">
        <w:rPr>
          <w:rFonts w:cs="Arial Narrow"/>
        </w:rPr>
        <w:t>h</w:t>
      </w:r>
      <w:r w:rsidRPr="00485BDD">
        <w:rPr>
          <w:rFonts w:cs="Arial Narrow"/>
        </w:rPr>
        <w:t>ere</w:t>
      </w:r>
      <w:r w:rsidRPr="00735D69">
        <w:rPr>
          <w:rFonts w:cs="Arial Narrow"/>
        </w:rPr>
        <w:t xml:space="preserve"> </w:t>
      </w:r>
      <w:r w:rsidRPr="00485BDD">
        <w:rPr>
          <w:rFonts w:cs="Arial Narrow"/>
        </w:rPr>
        <w:t>m</w:t>
      </w:r>
      <w:r w:rsidRPr="00735D69">
        <w:rPr>
          <w:rFonts w:cs="Arial Narrow"/>
        </w:rPr>
        <w:t>a</w:t>
      </w:r>
      <w:r w:rsidRPr="00485BDD">
        <w:rPr>
          <w:rFonts w:cs="Arial Narrow"/>
        </w:rPr>
        <w:t xml:space="preserve">y be </w:t>
      </w:r>
      <w:r w:rsidRPr="00735D69">
        <w:rPr>
          <w:rFonts w:cs="Arial Narrow"/>
        </w:rPr>
        <w:t xml:space="preserve"> </w:t>
      </w:r>
      <w:r w:rsidRPr="00485BDD">
        <w:rPr>
          <w:rFonts w:cs="Arial Narrow"/>
        </w:rPr>
        <w:t xml:space="preserve">a </w:t>
      </w:r>
      <w:r w:rsidRPr="00735D69">
        <w:rPr>
          <w:rFonts w:cs="Arial Narrow"/>
        </w:rPr>
        <w:t xml:space="preserve"> </w:t>
      </w:r>
      <w:r w:rsidRPr="00485BDD">
        <w:rPr>
          <w:rFonts w:cs="Arial Narrow"/>
        </w:rPr>
        <w:t>de</w:t>
      </w:r>
      <w:r w:rsidRPr="00735D69">
        <w:rPr>
          <w:rFonts w:cs="Arial Narrow"/>
        </w:rPr>
        <w:t>la</w:t>
      </w:r>
      <w:r w:rsidRPr="00485BDD">
        <w:rPr>
          <w:rFonts w:cs="Arial Narrow"/>
        </w:rPr>
        <w:t xml:space="preserve">y </w:t>
      </w:r>
      <w:r w:rsidRPr="00735D69">
        <w:rPr>
          <w:rFonts w:cs="Arial Narrow"/>
        </w:rPr>
        <w:t xml:space="preserve"> i</w:t>
      </w:r>
      <w:r w:rsidRPr="00485BDD">
        <w:rPr>
          <w:rFonts w:cs="Arial Narrow"/>
        </w:rPr>
        <w:t xml:space="preserve">n </w:t>
      </w:r>
      <w:r w:rsidRPr="00735D69">
        <w:rPr>
          <w:rFonts w:cs="Arial Narrow"/>
        </w:rPr>
        <w:t xml:space="preserve"> </w:t>
      </w:r>
      <w:r w:rsidRPr="00485BDD">
        <w:rPr>
          <w:rFonts w:cs="Arial Narrow"/>
        </w:rPr>
        <w:t xml:space="preserve">the </w:t>
      </w:r>
      <w:r w:rsidRPr="00735D69">
        <w:rPr>
          <w:rFonts w:cs="Arial Narrow"/>
        </w:rPr>
        <w:t xml:space="preserve"> </w:t>
      </w:r>
      <w:r w:rsidRPr="00485BDD">
        <w:rPr>
          <w:rFonts w:cs="Arial Narrow"/>
        </w:rPr>
        <w:t>d</w:t>
      </w:r>
      <w:r w:rsidRPr="00735D69">
        <w:rPr>
          <w:rFonts w:cs="Arial Narrow"/>
        </w:rPr>
        <w:t>eliv</w:t>
      </w:r>
      <w:r w:rsidRPr="00485BDD">
        <w:rPr>
          <w:rFonts w:cs="Arial Narrow"/>
        </w:rPr>
        <w:t xml:space="preserve">ery </w:t>
      </w:r>
      <w:r w:rsidRPr="00735D69">
        <w:rPr>
          <w:rFonts w:cs="Arial Narrow"/>
        </w:rPr>
        <w:t xml:space="preserve"> </w:t>
      </w:r>
      <w:r w:rsidRPr="00485BDD">
        <w:rPr>
          <w:rFonts w:cs="Arial Narrow"/>
        </w:rPr>
        <w:t xml:space="preserve">of </w:t>
      </w:r>
      <w:r w:rsidRPr="00735D69">
        <w:rPr>
          <w:rFonts w:cs="Arial Narrow"/>
        </w:rPr>
        <w:t xml:space="preserve"> P</w:t>
      </w:r>
      <w:r w:rsidRPr="00485BDD">
        <w:rPr>
          <w:rFonts w:cs="Arial Narrow"/>
        </w:rPr>
        <w:t>rodu</w:t>
      </w:r>
      <w:r w:rsidRPr="00735D69">
        <w:rPr>
          <w:rFonts w:cs="Arial Narrow"/>
        </w:rPr>
        <w:t>c</w:t>
      </w:r>
      <w:r w:rsidRPr="00485BDD">
        <w:rPr>
          <w:rFonts w:cs="Arial Narrow"/>
        </w:rPr>
        <w:t xml:space="preserve">t </w:t>
      </w:r>
      <w:r w:rsidRPr="00735D69">
        <w:rPr>
          <w:rFonts w:cs="Arial Narrow"/>
        </w:rPr>
        <w:t xml:space="preserve"> </w:t>
      </w:r>
      <w:r w:rsidRPr="00485BDD">
        <w:rPr>
          <w:rFonts w:cs="Arial Narrow"/>
        </w:rPr>
        <w:t xml:space="preserve">or </w:t>
      </w:r>
      <w:r w:rsidRPr="00735D69">
        <w:rPr>
          <w:rFonts w:cs="Arial Narrow"/>
        </w:rPr>
        <w:t xml:space="preserve"> </w:t>
      </w:r>
      <w:r w:rsidRPr="00485BDD">
        <w:rPr>
          <w:rFonts w:cs="Arial Narrow"/>
        </w:rPr>
        <w:t>ren</w:t>
      </w:r>
      <w:r w:rsidRPr="00735D69">
        <w:rPr>
          <w:rFonts w:cs="Arial Narrow"/>
        </w:rPr>
        <w:t>d</w:t>
      </w:r>
      <w:r w:rsidRPr="00485BDD">
        <w:rPr>
          <w:rFonts w:cs="Arial Narrow"/>
        </w:rPr>
        <w:t>er</w:t>
      </w:r>
      <w:r w:rsidRPr="00735D69">
        <w:rPr>
          <w:rFonts w:cs="Arial Narrow"/>
        </w:rPr>
        <w:t>i</w:t>
      </w:r>
      <w:r w:rsidRPr="00485BDD">
        <w:rPr>
          <w:rFonts w:cs="Arial Narrow"/>
        </w:rPr>
        <w:t xml:space="preserve">ng </w:t>
      </w:r>
      <w:r w:rsidRPr="00735D69">
        <w:rPr>
          <w:rFonts w:cs="Arial Narrow"/>
        </w:rPr>
        <w:t xml:space="preserve"> </w:t>
      </w:r>
      <w:r w:rsidRPr="00485BDD">
        <w:rPr>
          <w:rFonts w:cs="Arial Narrow"/>
        </w:rPr>
        <w:t xml:space="preserve">of </w:t>
      </w:r>
      <w:r w:rsidRPr="00735D69">
        <w:rPr>
          <w:rFonts w:cs="Arial Narrow"/>
        </w:rPr>
        <w:t>S</w:t>
      </w:r>
      <w:r w:rsidRPr="00485BDD">
        <w:rPr>
          <w:rFonts w:cs="Arial Narrow"/>
        </w:rPr>
        <w:t>er</w:t>
      </w:r>
      <w:r w:rsidRPr="00735D69">
        <w:rPr>
          <w:rFonts w:cs="Arial Narrow"/>
        </w:rPr>
        <w:t>vice</w:t>
      </w:r>
      <w:r w:rsidRPr="00485BDD">
        <w:rPr>
          <w:rFonts w:cs="Arial Narrow"/>
        </w:rPr>
        <w:t>s</w:t>
      </w:r>
      <w:r w:rsidRPr="00735D69">
        <w:rPr>
          <w:rFonts w:cs="Arial Narrow"/>
        </w:rPr>
        <w:t xml:space="preserve"> </w:t>
      </w:r>
      <w:r w:rsidRPr="00485BDD">
        <w:rPr>
          <w:rFonts w:cs="Arial Narrow"/>
        </w:rPr>
        <w:t>to t</w:t>
      </w:r>
      <w:r w:rsidRPr="00735D69">
        <w:rPr>
          <w:rFonts w:cs="Arial Narrow"/>
        </w:rPr>
        <w:t>h</w:t>
      </w:r>
      <w:r w:rsidRPr="00485BDD">
        <w:rPr>
          <w:rFonts w:cs="Arial Narrow"/>
        </w:rPr>
        <w:t xml:space="preserve">e </w:t>
      </w:r>
      <w:r w:rsidRPr="00735D69">
        <w:rPr>
          <w:rFonts w:cs="Arial Narrow"/>
        </w:rPr>
        <w:t>Gov</w:t>
      </w:r>
      <w:r w:rsidRPr="00485BDD">
        <w:rPr>
          <w:rFonts w:cs="Arial Narrow"/>
        </w:rPr>
        <w:t>er</w:t>
      </w:r>
      <w:r w:rsidRPr="00735D69">
        <w:rPr>
          <w:rFonts w:cs="Arial Narrow"/>
        </w:rPr>
        <w:t>n</w:t>
      </w:r>
      <w:r w:rsidRPr="00485BDD">
        <w:rPr>
          <w:rFonts w:cs="Arial Narrow"/>
        </w:rPr>
        <w:t>ment.</w:t>
      </w:r>
    </w:p>
    <w:p w:rsidR="00E92037" w:rsidRPr="00485BDD" w:rsidRDefault="00735D69" w:rsidP="006D6954">
      <w:pPr>
        <w:autoSpaceDE w:val="0"/>
        <w:autoSpaceDN w:val="0"/>
        <w:adjustRightInd w:val="0"/>
        <w:spacing w:after="0" w:line="254" w:lineRule="exact"/>
        <w:ind w:left="720" w:right="-54" w:hanging="360"/>
        <w:jc w:val="both"/>
        <w:rPr>
          <w:rFonts w:cs="Arial Narrow"/>
        </w:rPr>
      </w:pPr>
      <w:r>
        <w:rPr>
          <w:rFonts w:cs="Arial Narrow"/>
        </w:rPr>
        <w:t>3.4.</w:t>
      </w:r>
      <w:r w:rsidR="00E92037" w:rsidRPr="00485BDD">
        <w:rPr>
          <w:rFonts w:cs="Arial Narrow"/>
        </w:rPr>
        <w:t>The</w:t>
      </w:r>
      <w:r w:rsidR="00E92037" w:rsidRPr="00735D69">
        <w:rPr>
          <w:rFonts w:cs="Arial Narrow"/>
        </w:rPr>
        <w:t xml:space="preserve"> Gov</w:t>
      </w:r>
      <w:r w:rsidR="00E92037" w:rsidRPr="00485BDD">
        <w:rPr>
          <w:rFonts w:cs="Arial Narrow"/>
        </w:rPr>
        <w:t>er</w:t>
      </w:r>
      <w:r w:rsidR="00E92037" w:rsidRPr="00735D69">
        <w:rPr>
          <w:rFonts w:cs="Arial Narrow"/>
        </w:rPr>
        <w:t>n</w:t>
      </w:r>
      <w:r w:rsidR="00E92037" w:rsidRPr="00485BDD">
        <w:rPr>
          <w:rFonts w:cs="Arial Narrow"/>
        </w:rPr>
        <w:t>ment</w:t>
      </w:r>
      <w:r w:rsidR="00E92037" w:rsidRPr="00735D69">
        <w:rPr>
          <w:rFonts w:cs="Arial Narrow"/>
        </w:rPr>
        <w:t xml:space="preserve"> i</w:t>
      </w:r>
      <w:r w:rsidR="00E92037" w:rsidRPr="00485BDD">
        <w:rPr>
          <w:rFonts w:cs="Arial Narrow"/>
        </w:rPr>
        <w:t>s</w:t>
      </w:r>
      <w:r w:rsidR="00E92037" w:rsidRPr="00735D69">
        <w:rPr>
          <w:rFonts w:cs="Arial Narrow"/>
        </w:rPr>
        <w:t xml:space="preserve"> </w:t>
      </w:r>
      <w:r w:rsidR="00E92037" w:rsidRPr="00485BDD">
        <w:rPr>
          <w:rFonts w:cs="Arial Narrow"/>
        </w:rPr>
        <w:t>ent</w:t>
      </w:r>
      <w:r w:rsidR="00E92037" w:rsidRPr="00735D69">
        <w:rPr>
          <w:rFonts w:cs="Arial Narrow"/>
        </w:rPr>
        <w:t>itl</w:t>
      </w:r>
      <w:r w:rsidR="00E92037" w:rsidRPr="00485BDD">
        <w:rPr>
          <w:rFonts w:cs="Arial Narrow"/>
        </w:rPr>
        <w:t>ed</w:t>
      </w:r>
      <w:r w:rsidR="00E92037" w:rsidRPr="00735D69">
        <w:rPr>
          <w:rFonts w:cs="Arial Narrow"/>
        </w:rPr>
        <w:t xml:space="preserve"> t</w:t>
      </w:r>
      <w:r w:rsidR="00E92037" w:rsidRPr="00485BDD">
        <w:rPr>
          <w:rFonts w:cs="Arial Narrow"/>
        </w:rPr>
        <w:t>o</w:t>
      </w:r>
      <w:r w:rsidR="00E92037" w:rsidRPr="00735D69">
        <w:rPr>
          <w:rFonts w:cs="Arial Narrow"/>
        </w:rPr>
        <w:t xml:space="preserve"> c</w:t>
      </w:r>
      <w:r w:rsidR="00E92037" w:rsidRPr="00485BDD">
        <w:rPr>
          <w:rFonts w:cs="Arial Narrow"/>
        </w:rPr>
        <w:t>a</w:t>
      </w:r>
      <w:r w:rsidR="00E92037" w:rsidRPr="00735D69">
        <w:rPr>
          <w:rFonts w:cs="Arial Narrow"/>
        </w:rPr>
        <w:t>nc</w:t>
      </w:r>
      <w:r w:rsidR="00E92037" w:rsidRPr="00485BDD">
        <w:rPr>
          <w:rFonts w:cs="Arial Narrow"/>
        </w:rPr>
        <w:t>el</w:t>
      </w:r>
      <w:r w:rsidR="00E92037" w:rsidRPr="00735D69">
        <w:rPr>
          <w:rFonts w:cs="Arial Narrow"/>
        </w:rPr>
        <w:t xml:space="preserve"> </w:t>
      </w:r>
      <w:r w:rsidR="00E92037" w:rsidRPr="00485BDD">
        <w:rPr>
          <w:rFonts w:cs="Arial Narrow"/>
        </w:rPr>
        <w:t>the</w:t>
      </w:r>
      <w:r w:rsidR="00E92037" w:rsidRPr="00735D69">
        <w:rPr>
          <w:rFonts w:cs="Arial Narrow"/>
        </w:rPr>
        <w:t xml:space="preserve"> P</w:t>
      </w:r>
      <w:r w:rsidR="00E92037" w:rsidRPr="00485BDD">
        <w:rPr>
          <w:rFonts w:cs="Arial Narrow"/>
        </w:rPr>
        <w:t>u</w:t>
      </w:r>
      <w:r w:rsidR="00E92037" w:rsidRPr="00735D69">
        <w:rPr>
          <w:rFonts w:cs="Arial Narrow"/>
        </w:rPr>
        <w:t>rc</w:t>
      </w:r>
      <w:r w:rsidR="00E92037" w:rsidRPr="00485BDD">
        <w:rPr>
          <w:rFonts w:cs="Arial Narrow"/>
        </w:rPr>
        <w:t>h</w:t>
      </w:r>
      <w:r w:rsidR="00E92037" w:rsidRPr="00735D69">
        <w:rPr>
          <w:rFonts w:cs="Arial Narrow"/>
        </w:rPr>
        <w:t>as</w:t>
      </w:r>
      <w:r w:rsidR="00E92037" w:rsidRPr="00485BDD">
        <w:rPr>
          <w:rFonts w:cs="Arial Narrow"/>
        </w:rPr>
        <w:t>e</w:t>
      </w:r>
      <w:r w:rsidR="00E92037" w:rsidRPr="00735D69">
        <w:rPr>
          <w:rFonts w:cs="Arial Narrow"/>
        </w:rPr>
        <w:t xml:space="preserve"> O</w:t>
      </w:r>
      <w:r w:rsidR="00E92037" w:rsidRPr="00485BDD">
        <w:rPr>
          <w:rFonts w:cs="Arial Narrow"/>
        </w:rPr>
        <w:t xml:space="preserve">rder or </w:t>
      </w:r>
      <w:r w:rsidR="00E92037" w:rsidRPr="00735D69">
        <w:rPr>
          <w:rFonts w:cs="Arial Narrow"/>
        </w:rPr>
        <w:t xml:space="preserve"> c</w:t>
      </w:r>
      <w:r w:rsidR="00E92037" w:rsidRPr="00485BDD">
        <w:rPr>
          <w:rFonts w:cs="Arial Narrow"/>
        </w:rPr>
        <w:t>han</w:t>
      </w:r>
      <w:r w:rsidR="00E92037" w:rsidRPr="00735D69">
        <w:rPr>
          <w:rFonts w:cs="Arial Narrow"/>
        </w:rPr>
        <w:t>g</w:t>
      </w:r>
      <w:r w:rsidR="00E92037" w:rsidRPr="00485BDD">
        <w:rPr>
          <w:rFonts w:cs="Arial Narrow"/>
        </w:rPr>
        <w:t xml:space="preserve">e </w:t>
      </w:r>
      <w:r w:rsidR="00E92037" w:rsidRPr="00735D69">
        <w:rPr>
          <w:rFonts w:cs="Arial Narrow"/>
        </w:rPr>
        <w:t xml:space="preserve"> i</w:t>
      </w:r>
      <w:r w:rsidR="00E92037" w:rsidRPr="00485BDD">
        <w:rPr>
          <w:rFonts w:cs="Arial Narrow"/>
        </w:rPr>
        <w:t xml:space="preserve">ts </w:t>
      </w:r>
      <w:r w:rsidR="00E92037" w:rsidRPr="00735D69">
        <w:rPr>
          <w:rFonts w:cs="Arial Narrow"/>
        </w:rPr>
        <w:t xml:space="preserve"> s</w:t>
      </w:r>
      <w:r w:rsidR="00E92037" w:rsidRPr="00485BDD">
        <w:rPr>
          <w:rFonts w:cs="Arial Narrow"/>
        </w:rPr>
        <w:t>p</w:t>
      </w:r>
      <w:r w:rsidR="00E92037" w:rsidRPr="00735D69">
        <w:rPr>
          <w:rFonts w:cs="Arial Narrow"/>
        </w:rPr>
        <w:t>eci</w:t>
      </w:r>
      <w:r w:rsidR="00E92037" w:rsidRPr="00485BDD">
        <w:rPr>
          <w:rFonts w:cs="Arial Narrow"/>
        </w:rPr>
        <w:t>f</w:t>
      </w:r>
      <w:r w:rsidR="00E92037" w:rsidRPr="00735D69">
        <w:rPr>
          <w:rFonts w:cs="Arial Narrow"/>
        </w:rPr>
        <w:t>ic</w:t>
      </w:r>
      <w:r w:rsidR="00E92037" w:rsidRPr="00485BDD">
        <w:rPr>
          <w:rFonts w:cs="Arial Narrow"/>
        </w:rPr>
        <w:t>at</w:t>
      </w:r>
      <w:r w:rsidR="00E92037" w:rsidRPr="00735D69">
        <w:rPr>
          <w:rFonts w:cs="Arial Narrow"/>
        </w:rPr>
        <w:t>io</w:t>
      </w:r>
      <w:r w:rsidR="00E92037" w:rsidRPr="00485BDD">
        <w:rPr>
          <w:rFonts w:cs="Arial Narrow"/>
        </w:rPr>
        <w:t xml:space="preserve">n </w:t>
      </w:r>
      <w:r w:rsidR="00E92037" w:rsidRPr="00735D69">
        <w:rPr>
          <w:rFonts w:cs="Arial Narrow"/>
        </w:rPr>
        <w:t xml:space="preserve"> </w:t>
      </w:r>
      <w:r w:rsidR="00E92037" w:rsidRPr="00485BDD">
        <w:rPr>
          <w:rFonts w:cs="Arial Narrow"/>
        </w:rPr>
        <w:t>(</w:t>
      </w:r>
      <w:r w:rsidR="00E92037" w:rsidRPr="00735D69">
        <w:rPr>
          <w:rFonts w:cs="Arial Narrow"/>
        </w:rPr>
        <w:t>wi</w:t>
      </w:r>
      <w:r w:rsidR="00E92037" w:rsidRPr="00485BDD">
        <w:rPr>
          <w:rFonts w:cs="Arial Narrow"/>
        </w:rPr>
        <w:t xml:space="preserve">thout </w:t>
      </w:r>
      <w:r w:rsidR="00E92037" w:rsidRPr="00735D69">
        <w:rPr>
          <w:rFonts w:cs="Arial Narrow"/>
        </w:rPr>
        <w:t xml:space="preserve"> inc</w:t>
      </w:r>
      <w:r w:rsidR="00E92037" w:rsidRPr="00485BDD">
        <w:rPr>
          <w:rFonts w:cs="Arial Narrow"/>
        </w:rPr>
        <w:t>urr</w:t>
      </w:r>
      <w:r w:rsidR="00E92037" w:rsidRPr="00735D69">
        <w:rPr>
          <w:rFonts w:cs="Arial Narrow"/>
        </w:rPr>
        <w:t>in</w:t>
      </w:r>
      <w:r w:rsidR="00E92037" w:rsidRPr="00485BDD">
        <w:rPr>
          <w:rFonts w:cs="Arial Narrow"/>
        </w:rPr>
        <w:t xml:space="preserve">g </w:t>
      </w:r>
      <w:r w:rsidR="00E92037" w:rsidRPr="00735D69">
        <w:rPr>
          <w:rFonts w:cs="Arial Narrow"/>
        </w:rPr>
        <w:t xml:space="preserve"> </w:t>
      </w:r>
      <w:r w:rsidR="00E92037" w:rsidRPr="00485BDD">
        <w:rPr>
          <w:rFonts w:cs="Arial Narrow"/>
        </w:rPr>
        <w:t>add</w:t>
      </w:r>
      <w:r w:rsidR="00E92037" w:rsidRPr="00735D69">
        <w:rPr>
          <w:rFonts w:cs="Arial Narrow"/>
        </w:rPr>
        <w:t>i</w:t>
      </w:r>
      <w:r w:rsidR="00E92037" w:rsidRPr="00485BDD">
        <w:rPr>
          <w:rFonts w:cs="Arial Narrow"/>
        </w:rPr>
        <w:t>t</w:t>
      </w:r>
      <w:r w:rsidR="00E92037" w:rsidRPr="00735D69">
        <w:rPr>
          <w:rFonts w:cs="Arial Narrow"/>
        </w:rPr>
        <w:t>i</w:t>
      </w:r>
      <w:r w:rsidR="00E92037" w:rsidRPr="00485BDD">
        <w:rPr>
          <w:rFonts w:cs="Arial Narrow"/>
        </w:rPr>
        <w:t>on</w:t>
      </w:r>
      <w:r w:rsidR="00E92037" w:rsidRPr="00735D69">
        <w:rPr>
          <w:rFonts w:cs="Arial Narrow"/>
        </w:rPr>
        <w:t>a</w:t>
      </w:r>
      <w:r w:rsidR="00E92037" w:rsidRPr="00485BDD">
        <w:rPr>
          <w:rFonts w:cs="Arial Narrow"/>
        </w:rPr>
        <w:t xml:space="preserve">l </w:t>
      </w:r>
      <w:r w:rsidR="00E92037" w:rsidRPr="00735D69">
        <w:rPr>
          <w:rFonts w:cs="Arial Narrow"/>
        </w:rPr>
        <w:t>c</w:t>
      </w:r>
      <w:r w:rsidR="00E92037" w:rsidRPr="00485BDD">
        <w:rPr>
          <w:rFonts w:cs="Arial Narrow"/>
        </w:rPr>
        <w:t>harg</w:t>
      </w:r>
      <w:r w:rsidR="00E92037" w:rsidRPr="00735D69">
        <w:rPr>
          <w:rFonts w:cs="Arial Narrow"/>
        </w:rPr>
        <w:t>es</w:t>
      </w:r>
      <w:r w:rsidR="00E92037" w:rsidRPr="00485BDD">
        <w:rPr>
          <w:rFonts w:cs="Arial Narrow"/>
        </w:rPr>
        <w:t>)</w:t>
      </w:r>
      <w:r w:rsidR="00E92037" w:rsidRPr="00735D69">
        <w:rPr>
          <w:rFonts w:cs="Arial Narrow"/>
        </w:rPr>
        <w:t xml:space="preserve"> i</w:t>
      </w:r>
      <w:r w:rsidR="00E92037" w:rsidRPr="00485BDD">
        <w:rPr>
          <w:rFonts w:cs="Arial Narrow"/>
        </w:rPr>
        <w:t>f</w:t>
      </w:r>
      <w:r w:rsidR="00E92037" w:rsidRPr="00735D69">
        <w:rPr>
          <w:rFonts w:cs="Arial Narrow"/>
        </w:rPr>
        <w:t xml:space="preserve"> </w:t>
      </w:r>
      <w:r w:rsidR="00E92037" w:rsidRPr="00485BDD">
        <w:rPr>
          <w:rFonts w:cs="Arial Narrow"/>
        </w:rPr>
        <w:t>the</w:t>
      </w:r>
      <w:r w:rsidR="00E92037" w:rsidRPr="00735D69">
        <w:rPr>
          <w:rFonts w:cs="Arial Narrow"/>
        </w:rPr>
        <w:t xml:space="preserve"> P</w:t>
      </w:r>
      <w:r w:rsidR="00E92037" w:rsidRPr="00485BDD">
        <w:rPr>
          <w:rFonts w:cs="Arial Narrow"/>
        </w:rPr>
        <w:t>rod</w:t>
      </w:r>
      <w:r w:rsidR="00E92037" w:rsidRPr="00735D69">
        <w:rPr>
          <w:rFonts w:cs="Arial Narrow"/>
        </w:rPr>
        <w:t>uc</w:t>
      </w:r>
      <w:r w:rsidR="00E92037" w:rsidRPr="00485BDD">
        <w:rPr>
          <w:rFonts w:cs="Arial Narrow"/>
        </w:rPr>
        <w:t>t</w:t>
      </w:r>
      <w:r w:rsidR="00E92037" w:rsidRPr="00735D69">
        <w:rPr>
          <w:rFonts w:cs="Arial Narrow"/>
        </w:rPr>
        <w:t xml:space="preserve"> a</w:t>
      </w:r>
      <w:r w:rsidR="00E92037" w:rsidRPr="00485BDD">
        <w:rPr>
          <w:rFonts w:cs="Arial Narrow"/>
        </w:rPr>
        <w:t>nd/or</w:t>
      </w:r>
      <w:r w:rsidR="00E92037" w:rsidRPr="00735D69">
        <w:rPr>
          <w:rFonts w:cs="Arial Narrow"/>
        </w:rPr>
        <w:t xml:space="preserve"> S</w:t>
      </w:r>
      <w:r w:rsidR="00E92037" w:rsidRPr="00485BDD">
        <w:rPr>
          <w:rFonts w:cs="Arial Narrow"/>
        </w:rPr>
        <w:t>er</w:t>
      </w:r>
      <w:r w:rsidR="00E92037" w:rsidRPr="00735D69">
        <w:rPr>
          <w:rFonts w:cs="Arial Narrow"/>
        </w:rPr>
        <w:t>vic</w:t>
      </w:r>
      <w:r w:rsidR="00E92037" w:rsidRPr="00485BDD">
        <w:rPr>
          <w:rFonts w:cs="Arial Narrow"/>
        </w:rPr>
        <w:t>es</w:t>
      </w:r>
      <w:r w:rsidR="00E92037" w:rsidRPr="00735D69">
        <w:rPr>
          <w:rFonts w:cs="Arial Narrow"/>
        </w:rPr>
        <w:t xml:space="preserve"> </w:t>
      </w:r>
      <w:r w:rsidR="00E92037" w:rsidRPr="00485BDD">
        <w:rPr>
          <w:rFonts w:cs="Arial Narrow"/>
        </w:rPr>
        <w:t>are</w:t>
      </w:r>
      <w:r w:rsidR="00E92037" w:rsidRPr="00735D69">
        <w:rPr>
          <w:rFonts w:cs="Arial Narrow"/>
        </w:rPr>
        <w:t xml:space="preserve"> </w:t>
      </w:r>
      <w:r w:rsidR="00E92037" w:rsidRPr="00485BDD">
        <w:rPr>
          <w:rFonts w:cs="Arial Narrow"/>
        </w:rPr>
        <w:t>not</w:t>
      </w:r>
      <w:r w:rsidR="00E92037" w:rsidRPr="00735D69">
        <w:rPr>
          <w:rFonts w:cs="Arial Narrow"/>
        </w:rPr>
        <w:t xml:space="preserve"> </w:t>
      </w:r>
      <w:r w:rsidR="00E92037" w:rsidRPr="00485BDD">
        <w:rPr>
          <w:rFonts w:cs="Arial Narrow"/>
        </w:rPr>
        <w:t>render</w:t>
      </w:r>
      <w:r w:rsidR="00E92037" w:rsidRPr="00735D69">
        <w:rPr>
          <w:rFonts w:cs="Arial Narrow"/>
        </w:rPr>
        <w:t>e</w:t>
      </w:r>
      <w:r w:rsidR="00E92037" w:rsidRPr="00485BDD">
        <w:rPr>
          <w:rFonts w:cs="Arial Narrow"/>
        </w:rPr>
        <w:t>d</w:t>
      </w:r>
      <w:r w:rsidR="00E92037" w:rsidRPr="00735D69">
        <w:rPr>
          <w:rFonts w:cs="Arial Narrow"/>
        </w:rPr>
        <w:t xml:space="preserve"> </w:t>
      </w:r>
      <w:r w:rsidR="00E92037" w:rsidRPr="00485BDD">
        <w:rPr>
          <w:rFonts w:cs="Arial Narrow"/>
        </w:rPr>
        <w:t xml:space="preserve">or </w:t>
      </w:r>
      <w:r w:rsidR="00E92037" w:rsidRPr="00735D69">
        <w:rPr>
          <w:rFonts w:cs="Arial Narrow"/>
        </w:rPr>
        <w:t>s</w:t>
      </w:r>
      <w:r w:rsidR="00E92037" w:rsidRPr="00485BDD">
        <w:rPr>
          <w:rFonts w:cs="Arial Narrow"/>
        </w:rPr>
        <w:t>upp</w:t>
      </w:r>
      <w:r w:rsidR="00E92037" w:rsidRPr="00735D69">
        <w:rPr>
          <w:rFonts w:cs="Arial Narrow"/>
        </w:rPr>
        <w:t>li</w:t>
      </w:r>
      <w:r w:rsidR="00E92037" w:rsidRPr="00485BDD">
        <w:rPr>
          <w:rFonts w:cs="Arial Narrow"/>
        </w:rPr>
        <w:t xml:space="preserve">ed </w:t>
      </w:r>
      <w:r w:rsidR="00E92037" w:rsidRPr="00735D69">
        <w:rPr>
          <w:rFonts w:cs="Arial Narrow"/>
        </w:rPr>
        <w:t xml:space="preserve"> o</w:t>
      </w:r>
      <w:r w:rsidR="00E92037" w:rsidRPr="00485BDD">
        <w:rPr>
          <w:rFonts w:cs="Arial Narrow"/>
        </w:rPr>
        <w:t xml:space="preserve">n </w:t>
      </w:r>
      <w:r w:rsidR="00E92037" w:rsidRPr="00735D69">
        <w:rPr>
          <w:rFonts w:cs="Arial Narrow"/>
        </w:rPr>
        <w:t xml:space="preserve"> </w:t>
      </w:r>
      <w:r w:rsidR="00E92037" w:rsidRPr="00485BDD">
        <w:rPr>
          <w:rFonts w:cs="Arial Narrow"/>
        </w:rPr>
        <w:t xml:space="preserve">the </w:t>
      </w:r>
      <w:r w:rsidR="00E92037" w:rsidRPr="00735D69">
        <w:rPr>
          <w:rFonts w:cs="Arial Narrow"/>
        </w:rPr>
        <w:t xml:space="preserve"> s</w:t>
      </w:r>
      <w:r w:rsidR="00E92037" w:rsidRPr="00485BDD">
        <w:rPr>
          <w:rFonts w:cs="Arial Narrow"/>
        </w:rPr>
        <w:t>up</w:t>
      </w:r>
      <w:r w:rsidR="00E92037" w:rsidRPr="00735D69">
        <w:rPr>
          <w:rFonts w:cs="Arial Narrow"/>
        </w:rPr>
        <w:t>pl</w:t>
      </w:r>
      <w:r w:rsidR="00E92037" w:rsidRPr="00485BDD">
        <w:rPr>
          <w:rFonts w:cs="Arial Narrow"/>
        </w:rPr>
        <w:t xml:space="preserve">y </w:t>
      </w:r>
      <w:r w:rsidR="00E92037" w:rsidRPr="00735D69">
        <w:rPr>
          <w:rFonts w:cs="Arial Narrow"/>
        </w:rPr>
        <w:t xml:space="preserve"> </w:t>
      </w:r>
      <w:r w:rsidR="00E92037" w:rsidRPr="00485BDD">
        <w:rPr>
          <w:rFonts w:cs="Arial Narrow"/>
        </w:rPr>
        <w:t>dat</w:t>
      </w:r>
      <w:r w:rsidR="00E92037" w:rsidRPr="00735D69">
        <w:rPr>
          <w:rFonts w:cs="Arial Narrow"/>
        </w:rPr>
        <w:t>e</w:t>
      </w:r>
      <w:r w:rsidR="00E92037" w:rsidRPr="00485BDD">
        <w:rPr>
          <w:rFonts w:cs="Arial Narrow"/>
        </w:rPr>
        <w:t xml:space="preserve">s </w:t>
      </w:r>
      <w:r w:rsidR="00E92037" w:rsidRPr="00735D69">
        <w:rPr>
          <w:rFonts w:cs="Arial Narrow"/>
        </w:rPr>
        <w:t xml:space="preserve"> </w:t>
      </w:r>
      <w:r w:rsidR="00E92037" w:rsidRPr="00485BDD">
        <w:rPr>
          <w:rFonts w:cs="Arial Narrow"/>
        </w:rPr>
        <w:t xml:space="preserve">or </w:t>
      </w:r>
      <w:r w:rsidR="00E92037" w:rsidRPr="00735D69">
        <w:rPr>
          <w:rFonts w:cs="Arial Narrow"/>
        </w:rPr>
        <w:t xml:space="preserve"> </w:t>
      </w:r>
      <w:r w:rsidR="00E92037" w:rsidRPr="00485BDD">
        <w:rPr>
          <w:rFonts w:cs="Arial Narrow"/>
        </w:rPr>
        <w:t>t</w:t>
      </w:r>
      <w:r w:rsidR="00E92037" w:rsidRPr="00735D69">
        <w:rPr>
          <w:rFonts w:cs="Arial Narrow"/>
        </w:rPr>
        <w:t>i</w:t>
      </w:r>
      <w:r w:rsidR="00E92037" w:rsidRPr="00485BDD">
        <w:rPr>
          <w:rFonts w:cs="Arial Narrow"/>
        </w:rPr>
        <w:t xml:space="preserve">mes </w:t>
      </w:r>
      <w:r w:rsidR="00E92037" w:rsidRPr="00735D69">
        <w:rPr>
          <w:rFonts w:cs="Arial Narrow"/>
        </w:rPr>
        <w:t xml:space="preserve"> s</w:t>
      </w:r>
      <w:r w:rsidR="00E92037" w:rsidRPr="00485BDD">
        <w:rPr>
          <w:rFonts w:cs="Arial Narrow"/>
        </w:rPr>
        <w:t>p</w:t>
      </w:r>
      <w:r w:rsidR="00E92037" w:rsidRPr="00735D69">
        <w:rPr>
          <w:rFonts w:cs="Arial Narrow"/>
        </w:rPr>
        <w:t>eci</w:t>
      </w:r>
      <w:r w:rsidR="00E92037" w:rsidRPr="00485BDD">
        <w:rPr>
          <w:rFonts w:cs="Arial Narrow"/>
        </w:rPr>
        <w:t>f</w:t>
      </w:r>
      <w:r w:rsidR="00E92037" w:rsidRPr="00735D69">
        <w:rPr>
          <w:rFonts w:cs="Arial Narrow"/>
        </w:rPr>
        <w:t>i</w:t>
      </w:r>
      <w:r w:rsidR="00E92037" w:rsidRPr="00485BDD">
        <w:rPr>
          <w:rFonts w:cs="Arial Narrow"/>
        </w:rPr>
        <w:t xml:space="preserve">ed </w:t>
      </w:r>
      <w:r w:rsidR="00E92037" w:rsidRPr="00735D69">
        <w:rPr>
          <w:rFonts w:cs="Arial Narrow"/>
        </w:rPr>
        <w:t xml:space="preserve"> i</w:t>
      </w:r>
      <w:r w:rsidR="00E92037" w:rsidRPr="00485BDD">
        <w:rPr>
          <w:rFonts w:cs="Arial Narrow"/>
        </w:rPr>
        <w:t xml:space="preserve">n </w:t>
      </w:r>
      <w:r w:rsidR="00E92037" w:rsidRPr="00735D69">
        <w:rPr>
          <w:rFonts w:cs="Arial Narrow"/>
        </w:rPr>
        <w:t xml:space="preserve"> </w:t>
      </w:r>
      <w:r w:rsidR="00E92037" w:rsidRPr="00485BDD">
        <w:rPr>
          <w:rFonts w:cs="Arial Narrow"/>
        </w:rPr>
        <w:t xml:space="preserve">the </w:t>
      </w:r>
      <w:r w:rsidR="00E92037" w:rsidRPr="00735D69">
        <w:rPr>
          <w:rFonts w:cs="Arial Narrow"/>
        </w:rPr>
        <w:t>P</w:t>
      </w:r>
      <w:r w:rsidR="00E92037" w:rsidRPr="00485BDD">
        <w:rPr>
          <w:rFonts w:cs="Arial Narrow"/>
        </w:rPr>
        <w:t>ur</w:t>
      </w:r>
      <w:r w:rsidR="00E92037" w:rsidRPr="00735D69">
        <w:rPr>
          <w:rFonts w:cs="Arial Narrow"/>
        </w:rPr>
        <w:t>c</w:t>
      </w:r>
      <w:r w:rsidR="00E92037" w:rsidRPr="00485BDD">
        <w:rPr>
          <w:rFonts w:cs="Arial Narrow"/>
        </w:rPr>
        <w:t>ha</w:t>
      </w:r>
      <w:r w:rsidR="00E92037" w:rsidRPr="00735D69">
        <w:rPr>
          <w:rFonts w:cs="Arial Narrow"/>
        </w:rPr>
        <w:t>s</w:t>
      </w:r>
      <w:r w:rsidR="00E92037" w:rsidRPr="00485BDD">
        <w:rPr>
          <w:rFonts w:cs="Arial Narrow"/>
        </w:rPr>
        <w:t>e</w:t>
      </w:r>
      <w:r w:rsidR="00E92037" w:rsidRPr="00735D69">
        <w:rPr>
          <w:rFonts w:cs="Arial Narrow"/>
        </w:rPr>
        <w:t xml:space="preserve"> O</w:t>
      </w:r>
      <w:r w:rsidR="00E92037" w:rsidRPr="00485BDD">
        <w:rPr>
          <w:rFonts w:cs="Arial Narrow"/>
        </w:rPr>
        <w:t>rder.</w:t>
      </w:r>
    </w:p>
    <w:p w:rsidR="00E92037" w:rsidRPr="00485BDD" w:rsidRDefault="00E92037" w:rsidP="006D6954">
      <w:pPr>
        <w:autoSpaceDE w:val="0"/>
        <w:autoSpaceDN w:val="0"/>
        <w:adjustRightInd w:val="0"/>
        <w:spacing w:after="0" w:line="254" w:lineRule="exact"/>
        <w:ind w:left="720" w:right="-54" w:hanging="360"/>
        <w:jc w:val="both"/>
        <w:rPr>
          <w:rFonts w:cs="Arial Narrow"/>
        </w:rPr>
      </w:pPr>
      <w:r w:rsidRPr="00485BDD">
        <w:rPr>
          <w:rFonts w:cs="Arial Narrow"/>
        </w:rPr>
        <w:t>3.5.</w:t>
      </w:r>
      <w:r w:rsidR="00735D69">
        <w:rPr>
          <w:rFonts w:cs="Arial Narrow"/>
        </w:rPr>
        <w:t xml:space="preserve"> </w:t>
      </w:r>
      <w:r w:rsidRPr="00735D69">
        <w:rPr>
          <w:rFonts w:cs="Arial Narrow"/>
        </w:rPr>
        <w:t>Al</w:t>
      </w:r>
      <w:r w:rsidRPr="00485BDD">
        <w:rPr>
          <w:rFonts w:cs="Arial Narrow"/>
        </w:rPr>
        <w:t>l</w:t>
      </w:r>
      <w:r w:rsidRPr="00735D69">
        <w:rPr>
          <w:rFonts w:cs="Arial Narrow"/>
        </w:rPr>
        <w:t xml:space="preserve"> P</w:t>
      </w:r>
      <w:r w:rsidRPr="00485BDD">
        <w:rPr>
          <w:rFonts w:cs="Arial Narrow"/>
        </w:rPr>
        <w:t>rodu</w:t>
      </w:r>
      <w:r w:rsidRPr="00735D69">
        <w:rPr>
          <w:rFonts w:cs="Arial Narrow"/>
        </w:rPr>
        <w:t>c</w:t>
      </w:r>
      <w:r w:rsidRPr="00485BDD">
        <w:rPr>
          <w:rFonts w:cs="Arial Narrow"/>
        </w:rPr>
        <w:t>t</w:t>
      </w:r>
      <w:r w:rsidRPr="00735D69">
        <w:rPr>
          <w:rFonts w:cs="Arial Narrow"/>
        </w:rPr>
        <w:t xml:space="preserve"> </w:t>
      </w:r>
      <w:r w:rsidRPr="00485BDD">
        <w:rPr>
          <w:rFonts w:cs="Arial Narrow"/>
        </w:rPr>
        <w:t>and</w:t>
      </w:r>
      <w:r w:rsidRPr="00735D69">
        <w:rPr>
          <w:rFonts w:cs="Arial Narrow"/>
        </w:rPr>
        <w:t xml:space="preserve"> S</w:t>
      </w:r>
      <w:r w:rsidRPr="00485BDD">
        <w:rPr>
          <w:rFonts w:cs="Arial Narrow"/>
        </w:rPr>
        <w:t>er</w:t>
      </w:r>
      <w:r w:rsidRPr="00735D69">
        <w:rPr>
          <w:rFonts w:cs="Arial Narrow"/>
        </w:rPr>
        <w:t>vice</w:t>
      </w:r>
      <w:r w:rsidRPr="00485BDD">
        <w:rPr>
          <w:rFonts w:cs="Arial Narrow"/>
        </w:rPr>
        <w:t>s</w:t>
      </w:r>
      <w:r w:rsidRPr="00735D69">
        <w:rPr>
          <w:rFonts w:cs="Arial Narrow"/>
        </w:rPr>
        <w:t xml:space="preserve"> </w:t>
      </w:r>
      <w:r w:rsidRPr="00485BDD">
        <w:rPr>
          <w:rFonts w:cs="Arial Narrow"/>
        </w:rPr>
        <w:t>m</w:t>
      </w:r>
      <w:r w:rsidRPr="00735D69">
        <w:rPr>
          <w:rFonts w:cs="Arial Narrow"/>
        </w:rPr>
        <w:t>us</w:t>
      </w:r>
      <w:r w:rsidRPr="00485BDD">
        <w:rPr>
          <w:rFonts w:cs="Arial Narrow"/>
        </w:rPr>
        <w:t>t</w:t>
      </w:r>
      <w:r w:rsidRPr="00735D69">
        <w:rPr>
          <w:rFonts w:cs="Arial Narrow"/>
        </w:rPr>
        <w:t xml:space="preserve"> </w:t>
      </w:r>
      <w:r w:rsidRPr="00485BDD">
        <w:rPr>
          <w:rFonts w:cs="Arial Narrow"/>
        </w:rPr>
        <w:t>be</w:t>
      </w:r>
      <w:r w:rsidRPr="00735D69">
        <w:rPr>
          <w:rFonts w:cs="Arial Narrow"/>
        </w:rPr>
        <w:t xml:space="preserve"> s</w:t>
      </w:r>
      <w:r w:rsidRPr="00485BDD">
        <w:rPr>
          <w:rFonts w:cs="Arial Narrow"/>
        </w:rPr>
        <w:t>up</w:t>
      </w:r>
      <w:r w:rsidRPr="00735D69">
        <w:rPr>
          <w:rFonts w:cs="Arial Narrow"/>
        </w:rPr>
        <w:t>pli</w:t>
      </w:r>
      <w:r w:rsidRPr="00485BDD">
        <w:rPr>
          <w:rFonts w:cs="Arial Narrow"/>
        </w:rPr>
        <w:t>ed</w:t>
      </w:r>
      <w:r w:rsidRPr="00735D69">
        <w:rPr>
          <w:rFonts w:cs="Arial Narrow"/>
        </w:rPr>
        <w:t xml:space="preserve"> </w:t>
      </w:r>
      <w:r w:rsidRPr="00485BDD">
        <w:rPr>
          <w:rFonts w:cs="Arial Narrow"/>
        </w:rPr>
        <w:t>to</w:t>
      </w:r>
      <w:r w:rsidRPr="00735D69">
        <w:rPr>
          <w:rFonts w:cs="Arial Narrow"/>
        </w:rPr>
        <w:t xml:space="preserve"> </w:t>
      </w:r>
      <w:r w:rsidRPr="00485BDD">
        <w:rPr>
          <w:rFonts w:cs="Arial Narrow"/>
        </w:rPr>
        <w:t>the</w:t>
      </w:r>
      <w:r w:rsidRPr="00735D69">
        <w:rPr>
          <w:rFonts w:cs="Arial Narrow"/>
        </w:rPr>
        <w:t xml:space="preserve"> a</w:t>
      </w:r>
      <w:r w:rsidRPr="00485BDD">
        <w:rPr>
          <w:rFonts w:cs="Arial Narrow"/>
        </w:rPr>
        <w:t>ddre</w:t>
      </w:r>
      <w:r w:rsidRPr="00735D69">
        <w:rPr>
          <w:rFonts w:cs="Arial Narrow"/>
        </w:rPr>
        <w:t>s</w:t>
      </w:r>
      <w:r w:rsidRPr="00485BDD">
        <w:rPr>
          <w:rFonts w:cs="Arial Narrow"/>
        </w:rPr>
        <w:t xml:space="preserve">s </w:t>
      </w:r>
      <w:r w:rsidRPr="00735D69">
        <w:rPr>
          <w:rFonts w:cs="Arial Narrow"/>
        </w:rPr>
        <w:t>s</w:t>
      </w:r>
      <w:r w:rsidRPr="00485BDD">
        <w:rPr>
          <w:rFonts w:cs="Arial Narrow"/>
        </w:rPr>
        <w:t>pe</w:t>
      </w:r>
      <w:r w:rsidRPr="00735D69">
        <w:rPr>
          <w:rFonts w:cs="Arial Narrow"/>
        </w:rPr>
        <w:t>ci</w:t>
      </w:r>
      <w:r w:rsidRPr="00485BDD">
        <w:rPr>
          <w:rFonts w:cs="Arial Narrow"/>
        </w:rPr>
        <w:t>f</w:t>
      </w:r>
      <w:r w:rsidRPr="00735D69">
        <w:rPr>
          <w:rFonts w:cs="Arial Narrow"/>
        </w:rPr>
        <w:t>i</w:t>
      </w:r>
      <w:r w:rsidRPr="00485BDD">
        <w:rPr>
          <w:rFonts w:cs="Arial Narrow"/>
        </w:rPr>
        <w:t>ed</w:t>
      </w:r>
      <w:r w:rsidRPr="00735D69">
        <w:rPr>
          <w:rFonts w:cs="Arial Narrow"/>
        </w:rPr>
        <w:t xml:space="preserve"> i</w:t>
      </w:r>
      <w:r w:rsidRPr="00485BDD">
        <w:rPr>
          <w:rFonts w:cs="Arial Narrow"/>
        </w:rPr>
        <w:t>n</w:t>
      </w:r>
      <w:r w:rsidRPr="00735D69">
        <w:rPr>
          <w:rFonts w:cs="Arial Narrow"/>
        </w:rPr>
        <w:t xml:space="preserve"> t</w:t>
      </w:r>
      <w:r w:rsidRPr="00485BDD">
        <w:rPr>
          <w:rFonts w:cs="Arial Narrow"/>
        </w:rPr>
        <w:t>he</w:t>
      </w:r>
      <w:r w:rsidRPr="00735D69">
        <w:rPr>
          <w:rFonts w:cs="Arial Narrow"/>
        </w:rPr>
        <w:t xml:space="preserve"> P</w:t>
      </w:r>
      <w:r w:rsidRPr="00485BDD">
        <w:rPr>
          <w:rFonts w:cs="Arial Narrow"/>
        </w:rPr>
        <w:t>u</w:t>
      </w:r>
      <w:r w:rsidRPr="00735D69">
        <w:rPr>
          <w:rFonts w:cs="Arial Narrow"/>
        </w:rPr>
        <w:t>rc</w:t>
      </w:r>
      <w:r w:rsidRPr="00485BDD">
        <w:rPr>
          <w:rFonts w:cs="Arial Narrow"/>
        </w:rPr>
        <w:t>ha</w:t>
      </w:r>
      <w:r w:rsidRPr="00735D69">
        <w:rPr>
          <w:rFonts w:cs="Arial Narrow"/>
        </w:rPr>
        <w:t>s</w:t>
      </w:r>
      <w:r w:rsidRPr="00485BDD">
        <w:rPr>
          <w:rFonts w:cs="Arial Narrow"/>
        </w:rPr>
        <w:t>e</w:t>
      </w:r>
      <w:r w:rsidRPr="00735D69">
        <w:rPr>
          <w:rFonts w:cs="Arial Narrow"/>
        </w:rPr>
        <w:t xml:space="preserve"> Or</w:t>
      </w:r>
      <w:r w:rsidRPr="00485BDD">
        <w:rPr>
          <w:rFonts w:cs="Arial Narrow"/>
        </w:rPr>
        <w:t>der.</w:t>
      </w:r>
      <w:r w:rsidRPr="00735D69">
        <w:rPr>
          <w:rFonts w:cs="Arial Narrow"/>
        </w:rPr>
        <w:t xml:space="preserve"> </w:t>
      </w:r>
      <w:r w:rsidRPr="00485BDD">
        <w:rPr>
          <w:rFonts w:cs="Arial Narrow"/>
        </w:rPr>
        <w:t>The</w:t>
      </w:r>
      <w:r w:rsidRPr="00735D69">
        <w:rPr>
          <w:rFonts w:cs="Arial Narrow"/>
        </w:rPr>
        <w:t xml:space="preserve"> S</w:t>
      </w:r>
      <w:r w:rsidRPr="00485BDD">
        <w:rPr>
          <w:rFonts w:cs="Arial Narrow"/>
        </w:rPr>
        <w:t>upp</w:t>
      </w:r>
      <w:r w:rsidRPr="00735D69">
        <w:rPr>
          <w:rFonts w:cs="Arial Narrow"/>
        </w:rPr>
        <w:t>li</w:t>
      </w:r>
      <w:r w:rsidRPr="00485BDD">
        <w:rPr>
          <w:rFonts w:cs="Arial Narrow"/>
        </w:rPr>
        <w:t>er</w:t>
      </w:r>
      <w:r w:rsidRPr="00735D69">
        <w:rPr>
          <w:rFonts w:cs="Arial Narrow"/>
        </w:rPr>
        <w:t xml:space="preserve"> s</w:t>
      </w:r>
      <w:r w:rsidRPr="00485BDD">
        <w:rPr>
          <w:rFonts w:cs="Arial Narrow"/>
        </w:rPr>
        <w:t>ha</w:t>
      </w:r>
      <w:r w:rsidRPr="00735D69">
        <w:rPr>
          <w:rFonts w:cs="Arial Narrow"/>
        </w:rPr>
        <w:t>l</w:t>
      </w:r>
      <w:r w:rsidRPr="00485BDD">
        <w:rPr>
          <w:rFonts w:cs="Arial Narrow"/>
        </w:rPr>
        <w:t>l</w:t>
      </w:r>
      <w:r w:rsidRPr="00735D69">
        <w:rPr>
          <w:rFonts w:cs="Arial Narrow"/>
        </w:rPr>
        <w:t xml:space="preserve"> </w:t>
      </w:r>
      <w:r w:rsidRPr="00485BDD">
        <w:rPr>
          <w:rFonts w:cs="Arial Narrow"/>
        </w:rPr>
        <w:t>m</w:t>
      </w:r>
      <w:r w:rsidRPr="00735D69">
        <w:rPr>
          <w:rFonts w:cs="Arial Narrow"/>
        </w:rPr>
        <w:t>ak</w:t>
      </w:r>
      <w:r w:rsidRPr="00485BDD">
        <w:rPr>
          <w:rFonts w:cs="Arial Narrow"/>
        </w:rPr>
        <w:t xml:space="preserve">e </w:t>
      </w:r>
      <w:r w:rsidRPr="00735D69">
        <w:rPr>
          <w:rFonts w:cs="Arial Narrow"/>
        </w:rPr>
        <w:t>i</w:t>
      </w:r>
      <w:r w:rsidRPr="00485BDD">
        <w:rPr>
          <w:rFonts w:cs="Arial Narrow"/>
        </w:rPr>
        <w:t>t</w:t>
      </w:r>
      <w:r w:rsidRPr="00735D69">
        <w:rPr>
          <w:rFonts w:cs="Arial Narrow"/>
        </w:rPr>
        <w:t>s</w:t>
      </w:r>
      <w:r w:rsidRPr="00485BDD">
        <w:rPr>
          <w:rFonts w:cs="Arial Narrow"/>
        </w:rPr>
        <w:t>e</w:t>
      </w:r>
      <w:r w:rsidRPr="00735D69">
        <w:rPr>
          <w:rFonts w:cs="Arial Narrow"/>
        </w:rPr>
        <w:t>l</w:t>
      </w:r>
      <w:r w:rsidRPr="00485BDD">
        <w:rPr>
          <w:rFonts w:cs="Arial Narrow"/>
        </w:rPr>
        <w:t>f a</w:t>
      </w:r>
      <w:r w:rsidRPr="00735D69">
        <w:rPr>
          <w:rFonts w:cs="Arial Narrow"/>
        </w:rPr>
        <w:t>w</w:t>
      </w:r>
      <w:r w:rsidRPr="00485BDD">
        <w:rPr>
          <w:rFonts w:cs="Arial Narrow"/>
        </w:rPr>
        <w:t xml:space="preserve">are </w:t>
      </w:r>
      <w:r w:rsidRPr="00735D69">
        <w:rPr>
          <w:rFonts w:cs="Arial Narrow"/>
        </w:rPr>
        <w:t>o</w:t>
      </w:r>
      <w:r w:rsidRPr="00485BDD">
        <w:rPr>
          <w:rFonts w:cs="Arial Narrow"/>
        </w:rPr>
        <w:t>f any</w:t>
      </w:r>
      <w:r w:rsidRPr="00735D69">
        <w:rPr>
          <w:rFonts w:cs="Arial Narrow"/>
        </w:rPr>
        <w:t xml:space="preserve"> sp</w:t>
      </w:r>
      <w:r w:rsidRPr="00485BDD">
        <w:rPr>
          <w:rFonts w:cs="Arial Narrow"/>
        </w:rPr>
        <w:t>e</w:t>
      </w:r>
      <w:r w:rsidRPr="00735D69">
        <w:rPr>
          <w:rFonts w:cs="Arial Narrow"/>
        </w:rPr>
        <w:t>ci</w:t>
      </w:r>
      <w:r w:rsidRPr="00485BDD">
        <w:rPr>
          <w:rFonts w:cs="Arial Narrow"/>
        </w:rPr>
        <w:t>al</w:t>
      </w:r>
      <w:r w:rsidRPr="00735D69">
        <w:rPr>
          <w:rFonts w:cs="Arial Narrow"/>
        </w:rPr>
        <w:t xml:space="preserve"> </w:t>
      </w:r>
      <w:r w:rsidRPr="00485BDD">
        <w:rPr>
          <w:rFonts w:cs="Arial Narrow"/>
        </w:rPr>
        <w:t>re</w:t>
      </w:r>
      <w:r w:rsidRPr="00735D69">
        <w:rPr>
          <w:rFonts w:cs="Arial Narrow"/>
        </w:rPr>
        <w:t>q</w:t>
      </w:r>
      <w:r w:rsidRPr="00485BDD">
        <w:rPr>
          <w:rFonts w:cs="Arial Narrow"/>
        </w:rPr>
        <w:t>u</w:t>
      </w:r>
      <w:r w:rsidRPr="00735D69">
        <w:rPr>
          <w:rFonts w:cs="Arial Narrow"/>
        </w:rPr>
        <w:t>i</w:t>
      </w:r>
      <w:r w:rsidRPr="00485BDD">
        <w:rPr>
          <w:rFonts w:cs="Arial Narrow"/>
        </w:rPr>
        <w:t>reme</w:t>
      </w:r>
      <w:r w:rsidRPr="00735D69">
        <w:rPr>
          <w:rFonts w:cs="Arial Narrow"/>
        </w:rPr>
        <w:t>n</w:t>
      </w:r>
      <w:r w:rsidRPr="00485BDD">
        <w:rPr>
          <w:rFonts w:cs="Arial Narrow"/>
        </w:rPr>
        <w:t>ts</w:t>
      </w:r>
      <w:r w:rsidRPr="00735D69">
        <w:rPr>
          <w:rFonts w:cs="Arial Narrow"/>
        </w:rPr>
        <w:t xml:space="preserve"> w</w:t>
      </w:r>
      <w:r w:rsidRPr="00485BDD">
        <w:rPr>
          <w:rFonts w:cs="Arial Narrow"/>
        </w:rPr>
        <w:t xml:space="preserve">hen </w:t>
      </w:r>
      <w:r w:rsidRPr="00735D69">
        <w:rPr>
          <w:rFonts w:cs="Arial Narrow"/>
        </w:rPr>
        <w:t>su</w:t>
      </w:r>
      <w:r w:rsidRPr="00485BDD">
        <w:rPr>
          <w:rFonts w:cs="Arial Narrow"/>
        </w:rPr>
        <w:t>pp</w:t>
      </w:r>
      <w:r w:rsidRPr="00735D69">
        <w:rPr>
          <w:rFonts w:cs="Arial Narrow"/>
        </w:rPr>
        <w:t>lyi</w:t>
      </w:r>
      <w:r w:rsidRPr="00485BDD">
        <w:rPr>
          <w:rFonts w:cs="Arial Narrow"/>
        </w:rPr>
        <w:t xml:space="preserve">ng the </w:t>
      </w:r>
      <w:r w:rsidRPr="00735D69">
        <w:rPr>
          <w:rFonts w:cs="Arial Narrow"/>
        </w:rPr>
        <w:t>P</w:t>
      </w:r>
      <w:r w:rsidRPr="00485BDD">
        <w:rPr>
          <w:rFonts w:cs="Arial Narrow"/>
        </w:rPr>
        <w:t>rodu</w:t>
      </w:r>
      <w:r w:rsidRPr="00735D69">
        <w:rPr>
          <w:rFonts w:cs="Arial Narrow"/>
        </w:rPr>
        <w:t>c</w:t>
      </w:r>
      <w:r w:rsidRPr="00485BDD">
        <w:rPr>
          <w:rFonts w:cs="Arial Narrow"/>
        </w:rPr>
        <w:t>t a</w:t>
      </w:r>
      <w:r w:rsidRPr="00735D69">
        <w:rPr>
          <w:rFonts w:cs="Arial Narrow"/>
        </w:rPr>
        <w:t>n</w:t>
      </w:r>
      <w:r w:rsidRPr="00485BDD">
        <w:rPr>
          <w:rFonts w:cs="Arial Narrow"/>
        </w:rPr>
        <w:t xml:space="preserve">d </w:t>
      </w:r>
      <w:r w:rsidRPr="00735D69">
        <w:rPr>
          <w:rFonts w:cs="Arial Narrow"/>
        </w:rPr>
        <w:t>S</w:t>
      </w:r>
      <w:r w:rsidRPr="00485BDD">
        <w:rPr>
          <w:rFonts w:cs="Arial Narrow"/>
        </w:rPr>
        <w:t>er</w:t>
      </w:r>
      <w:r w:rsidRPr="00735D69">
        <w:rPr>
          <w:rFonts w:cs="Arial Narrow"/>
        </w:rPr>
        <w:t>vic</w:t>
      </w:r>
      <w:r w:rsidRPr="00485BDD">
        <w:rPr>
          <w:rFonts w:cs="Arial Narrow"/>
        </w:rPr>
        <w:t>es</w:t>
      </w:r>
      <w:r w:rsidRPr="00735D69">
        <w:rPr>
          <w:rFonts w:cs="Arial Narrow"/>
        </w:rPr>
        <w:t xml:space="preserve"> </w:t>
      </w:r>
      <w:r w:rsidRPr="00485BDD">
        <w:rPr>
          <w:rFonts w:cs="Arial Narrow"/>
        </w:rPr>
        <w:t xml:space="preserve">to </w:t>
      </w:r>
      <w:r w:rsidRPr="00735D69">
        <w:rPr>
          <w:rFonts w:cs="Arial Narrow"/>
        </w:rPr>
        <w:t>G</w:t>
      </w:r>
      <w:r w:rsidRPr="00485BDD">
        <w:rPr>
          <w:rFonts w:cs="Arial Narrow"/>
        </w:rPr>
        <w:t>o</w:t>
      </w:r>
      <w:r w:rsidRPr="00735D69">
        <w:rPr>
          <w:rFonts w:cs="Arial Narrow"/>
        </w:rPr>
        <w:t>ve</w:t>
      </w:r>
      <w:r w:rsidRPr="00485BDD">
        <w:rPr>
          <w:rFonts w:cs="Arial Narrow"/>
        </w:rPr>
        <w:t>rnment</w:t>
      </w:r>
      <w:r w:rsidRPr="00735D69">
        <w:rPr>
          <w:rFonts w:cs="Arial Narrow"/>
        </w:rPr>
        <w:t xml:space="preserve"> </w:t>
      </w:r>
      <w:r w:rsidRPr="00485BDD">
        <w:rPr>
          <w:rFonts w:cs="Arial Narrow"/>
        </w:rPr>
        <w:t>pr</w:t>
      </w:r>
      <w:r w:rsidRPr="00735D69">
        <w:rPr>
          <w:rFonts w:cs="Arial Narrow"/>
        </w:rPr>
        <w:t>o</w:t>
      </w:r>
      <w:r w:rsidRPr="00485BDD">
        <w:rPr>
          <w:rFonts w:cs="Arial Narrow"/>
        </w:rPr>
        <w:t>pert</w:t>
      </w:r>
      <w:r w:rsidRPr="00735D69">
        <w:rPr>
          <w:rFonts w:cs="Arial Narrow"/>
        </w:rPr>
        <w:t>y</w:t>
      </w:r>
      <w:r w:rsidRPr="00485BDD">
        <w:rPr>
          <w:rFonts w:cs="Arial Narrow"/>
        </w:rPr>
        <w:t>.</w:t>
      </w:r>
    </w:p>
    <w:p w:rsidR="00E92037" w:rsidRPr="00485BDD" w:rsidRDefault="00E92037" w:rsidP="006D6954">
      <w:pPr>
        <w:autoSpaceDE w:val="0"/>
        <w:autoSpaceDN w:val="0"/>
        <w:adjustRightInd w:val="0"/>
        <w:spacing w:after="0" w:line="254" w:lineRule="exact"/>
        <w:ind w:left="720" w:right="-54" w:hanging="360"/>
        <w:jc w:val="both"/>
        <w:rPr>
          <w:rFonts w:cs="Arial Narrow"/>
        </w:rPr>
      </w:pPr>
      <w:r w:rsidRPr="00485BDD">
        <w:rPr>
          <w:rFonts w:cs="Arial Narrow"/>
        </w:rPr>
        <w:t>3.6. When</w:t>
      </w:r>
      <w:r w:rsidRPr="00735D69">
        <w:rPr>
          <w:rFonts w:cs="Arial Narrow"/>
        </w:rPr>
        <w:t xml:space="preserve"> P</w:t>
      </w:r>
      <w:r w:rsidRPr="00485BDD">
        <w:rPr>
          <w:rFonts w:cs="Arial Narrow"/>
        </w:rPr>
        <w:t>rodu</w:t>
      </w:r>
      <w:r w:rsidRPr="00735D69">
        <w:rPr>
          <w:rFonts w:cs="Arial Narrow"/>
        </w:rPr>
        <w:t>c</w:t>
      </w:r>
      <w:r w:rsidRPr="00485BDD">
        <w:rPr>
          <w:rFonts w:cs="Arial Narrow"/>
        </w:rPr>
        <w:t>t</w:t>
      </w:r>
      <w:r w:rsidRPr="00735D69">
        <w:rPr>
          <w:rFonts w:cs="Arial Narrow"/>
        </w:rPr>
        <w:t xml:space="preserve"> i</w:t>
      </w:r>
      <w:r w:rsidRPr="00485BDD">
        <w:rPr>
          <w:rFonts w:cs="Arial Narrow"/>
        </w:rPr>
        <w:t>s</w:t>
      </w:r>
      <w:r w:rsidRPr="00735D69">
        <w:rPr>
          <w:rFonts w:cs="Arial Narrow"/>
        </w:rPr>
        <w:t xml:space="preserve"> </w:t>
      </w:r>
      <w:r w:rsidRPr="00485BDD">
        <w:rPr>
          <w:rFonts w:cs="Arial Narrow"/>
        </w:rPr>
        <w:t>d</w:t>
      </w:r>
      <w:r w:rsidRPr="00735D69">
        <w:rPr>
          <w:rFonts w:cs="Arial Narrow"/>
        </w:rPr>
        <w:t>eliv</w:t>
      </w:r>
      <w:r w:rsidRPr="00485BDD">
        <w:rPr>
          <w:rFonts w:cs="Arial Narrow"/>
        </w:rPr>
        <w:t>e</w:t>
      </w:r>
      <w:r w:rsidRPr="00735D69">
        <w:rPr>
          <w:rFonts w:cs="Arial Narrow"/>
        </w:rPr>
        <w:t>r</w:t>
      </w:r>
      <w:r w:rsidRPr="00485BDD">
        <w:rPr>
          <w:rFonts w:cs="Arial Narrow"/>
        </w:rPr>
        <w:t>ed</w:t>
      </w:r>
      <w:r w:rsidRPr="00735D69">
        <w:rPr>
          <w:rFonts w:cs="Arial Narrow"/>
        </w:rPr>
        <w:t xml:space="preserve"> </w:t>
      </w:r>
      <w:r w:rsidRPr="00485BDD">
        <w:rPr>
          <w:rFonts w:cs="Arial Narrow"/>
        </w:rPr>
        <w:t>to</w:t>
      </w:r>
      <w:r w:rsidRPr="00735D69">
        <w:rPr>
          <w:rFonts w:cs="Arial Narrow"/>
        </w:rPr>
        <w:t xml:space="preserve"> </w:t>
      </w:r>
      <w:r w:rsidRPr="00485BDD">
        <w:rPr>
          <w:rFonts w:cs="Arial Narrow"/>
        </w:rPr>
        <w:t>the</w:t>
      </w:r>
      <w:r w:rsidRPr="00735D69">
        <w:rPr>
          <w:rFonts w:cs="Arial Narrow"/>
        </w:rPr>
        <w:t xml:space="preserve"> G</w:t>
      </w:r>
      <w:r w:rsidRPr="00485BDD">
        <w:rPr>
          <w:rFonts w:cs="Arial Narrow"/>
        </w:rPr>
        <w:t>o</w:t>
      </w:r>
      <w:r w:rsidRPr="00735D69">
        <w:rPr>
          <w:rFonts w:cs="Arial Narrow"/>
        </w:rPr>
        <w:t>v</w:t>
      </w:r>
      <w:r w:rsidRPr="00485BDD">
        <w:rPr>
          <w:rFonts w:cs="Arial Narrow"/>
        </w:rPr>
        <w:t>ernme</w:t>
      </w:r>
      <w:r w:rsidRPr="00735D69">
        <w:rPr>
          <w:rFonts w:cs="Arial Narrow"/>
        </w:rPr>
        <w:t>n</w:t>
      </w:r>
      <w:r w:rsidRPr="00485BDD">
        <w:rPr>
          <w:rFonts w:cs="Arial Narrow"/>
        </w:rPr>
        <w:t>t</w:t>
      </w:r>
      <w:r w:rsidRPr="00735D69">
        <w:rPr>
          <w:rFonts w:cs="Arial Narrow"/>
        </w:rPr>
        <w:t xml:space="preserve"> i</w:t>
      </w:r>
      <w:r w:rsidRPr="00485BDD">
        <w:rPr>
          <w:rFonts w:cs="Arial Narrow"/>
        </w:rPr>
        <w:t>t</w:t>
      </w:r>
      <w:r w:rsidRPr="00735D69">
        <w:rPr>
          <w:rFonts w:cs="Arial Narrow"/>
        </w:rPr>
        <w:t xml:space="preserve"> s</w:t>
      </w:r>
      <w:r w:rsidRPr="00485BDD">
        <w:rPr>
          <w:rFonts w:cs="Arial Narrow"/>
        </w:rPr>
        <w:t>h</w:t>
      </w:r>
      <w:r w:rsidRPr="00735D69">
        <w:rPr>
          <w:rFonts w:cs="Arial Narrow"/>
        </w:rPr>
        <w:t>al</w:t>
      </w:r>
      <w:r w:rsidRPr="00485BDD">
        <w:rPr>
          <w:rFonts w:cs="Arial Narrow"/>
        </w:rPr>
        <w:t>l</w:t>
      </w:r>
      <w:r w:rsidRPr="00735D69">
        <w:rPr>
          <w:rFonts w:cs="Arial Narrow"/>
        </w:rPr>
        <w:t xml:space="preserve"> </w:t>
      </w:r>
      <w:r w:rsidRPr="00485BDD">
        <w:rPr>
          <w:rFonts w:cs="Arial Narrow"/>
        </w:rPr>
        <w:t>be a</w:t>
      </w:r>
      <w:r w:rsidRPr="00735D69">
        <w:rPr>
          <w:rFonts w:cs="Arial Narrow"/>
        </w:rPr>
        <w:t>cco</w:t>
      </w:r>
      <w:r w:rsidRPr="00485BDD">
        <w:rPr>
          <w:rFonts w:cs="Arial Narrow"/>
        </w:rPr>
        <w:t>mpan</w:t>
      </w:r>
      <w:r w:rsidRPr="00735D69">
        <w:rPr>
          <w:rFonts w:cs="Arial Narrow"/>
        </w:rPr>
        <w:t>i</w:t>
      </w:r>
      <w:r w:rsidRPr="00485BDD">
        <w:rPr>
          <w:rFonts w:cs="Arial Narrow"/>
        </w:rPr>
        <w:t xml:space="preserve">ed  </w:t>
      </w:r>
      <w:r w:rsidRPr="00735D69">
        <w:rPr>
          <w:rFonts w:cs="Arial Narrow"/>
        </w:rPr>
        <w:t xml:space="preserve"> </w:t>
      </w:r>
      <w:r w:rsidRPr="00485BDD">
        <w:rPr>
          <w:rFonts w:cs="Arial Narrow"/>
        </w:rPr>
        <w:t xml:space="preserve">by  </w:t>
      </w:r>
      <w:r w:rsidRPr="00735D69">
        <w:rPr>
          <w:rFonts w:cs="Arial Narrow"/>
        </w:rPr>
        <w:t xml:space="preserve"> </w:t>
      </w:r>
      <w:r w:rsidRPr="00485BDD">
        <w:rPr>
          <w:rFonts w:cs="Arial Narrow"/>
        </w:rPr>
        <w:t xml:space="preserve">a  </w:t>
      </w:r>
      <w:r w:rsidRPr="00735D69">
        <w:rPr>
          <w:rFonts w:cs="Arial Narrow"/>
        </w:rPr>
        <w:t xml:space="preserve"> </w:t>
      </w:r>
      <w:r w:rsidRPr="00485BDD">
        <w:rPr>
          <w:rFonts w:cs="Arial Narrow"/>
        </w:rPr>
        <w:t>de</w:t>
      </w:r>
      <w:r w:rsidRPr="00735D69">
        <w:rPr>
          <w:rFonts w:cs="Arial Narrow"/>
        </w:rPr>
        <w:t>liv</w:t>
      </w:r>
      <w:r w:rsidRPr="00485BDD">
        <w:rPr>
          <w:rFonts w:cs="Arial Narrow"/>
        </w:rPr>
        <w:t>e</w:t>
      </w:r>
      <w:r w:rsidRPr="00735D69">
        <w:rPr>
          <w:rFonts w:cs="Arial Narrow"/>
        </w:rPr>
        <w:t>r</w:t>
      </w:r>
      <w:r w:rsidRPr="00485BDD">
        <w:rPr>
          <w:rFonts w:cs="Arial Narrow"/>
        </w:rPr>
        <w:t xml:space="preserve">y  </w:t>
      </w:r>
      <w:r w:rsidRPr="00735D69">
        <w:rPr>
          <w:rFonts w:cs="Arial Narrow"/>
        </w:rPr>
        <w:t xml:space="preserve"> </w:t>
      </w:r>
      <w:r w:rsidRPr="00485BDD">
        <w:rPr>
          <w:rFonts w:cs="Arial Narrow"/>
        </w:rPr>
        <w:t>do</w:t>
      </w:r>
      <w:r w:rsidRPr="00735D69">
        <w:rPr>
          <w:rFonts w:cs="Arial Narrow"/>
        </w:rPr>
        <w:t>ck</w:t>
      </w:r>
      <w:r w:rsidRPr="00485BDD">
        <w:rPr>
          <w:rFonts w:cs="Arial Narrow"/>
        </w:rPr>
        <w:t xml:space="preserve">et  </w:t>
      </w:r>
      <w:r w:rsidRPr="00735D69">
        <w:rPr>
          <w:rFonts w:cs="Arial Narrow"/>
        </w:rPr>
        <w:t xml:space="preserve"> </w:t>
      </w:r>
      <w:r w:rsidRPr="00485BDD">
        <w:rPr>
          <w:rFonts w:cs="Arial Narrow"/>
        </w:rPr>
        <w:t>th</w:t>
      </w:r>
      <w:r w:rsidRPr="00735D69">
        <w:rPr>
          <w:rFonts w:cs="Arial Narrow"/>
        </w:rPr>
        <w:t>a</w:t>
      </w:r>
      <w:r w:rsidRPr="00485BDD">
        <w:rPr>
          <w:rFonts w:cs="Arial Narrow"/>
        </w:rPr>
        <w:t xml:space="preserve">t  </w:t>
      </w:r>
      <w:r w:rsidRPr="00735D69">
        <w:rPr>
          <w:rFonts w:cs="Arial Narrow"/>
        </w:rPr>
        <w:t xml:space="preserve"> </w:t>
      </w:r>
      <w:r w:rsidRPr="00485BDD">
        <w:rPr>
          <w:rFonts w:cs="Arial Narrow"/>
        </w:rPr>
        <w:t>re</w:t>
      </w:r>
      <w:r w:rsidRPr="00735D69">
        <w:rPr>
          <w:rFonts w:cs="Arial Narrow"/>
        </w:rPr>
        <w:t>c</w:t>
      </w:r>
      <w:r w:rsidRPr="00485BDD">
        <w:rPr>
          <w:rFonts w:cs="Arial Narrow"/>
        </w:rPr>
        <w:t xml:space="preserve">ords  </w:t>
      </w:r>
      <w:r w:rsidRPr="00735D69">
        <w:rPr>
          <w:rFonts w:cs="Arial Narrow"/>
        </w:rPr>
        <w:t xml:space="preserve"> </w:t>
      </w:r>
      <w:r w:rsidRPr="00485BDD">
        <w:rPr>
          <w:rFonts w:cs="Arial Narrow"/>
        </w:rPr>
        <w:t xml:space="preserve">the </w:t>
      </w:r>
      <w:r w:rsidRPr="00735D69">
        <w:rPr>
          <w:rFonts w:cs="Arial Narrow"/>
        </w:rPr>
        <w:t>P</w:t>
      </w:r>
      <w:r w:rsidRPr="00485BDD">
        <w:rPr>
          <w:rFonts w:cs="Arial Narrow"/>
        </w:rPr>
        <w:t>ur</w:t>
      </w:r>
      <w:r w:rsidRPr="00735D69">
        <w:rPr>
          <w:rFonts w:cs="Arial Narrow"/>
        </w:rPr>
        <w:t>c</w:t>
      </w:r>
      <w:r w:rsidRPr="00485BDD">
        <w:rPr>
          <w:rFonts w:cs="Arial Narrow"/>
        </w:rPr>
        <w:t>ha</w:t>
      </w:r>
      <w:r w:rsidRPr="00735D69">
        <w:rPr>
          <w:rFonts w:cs="Arial Narrow"/>
        </w:rPr>
        <w:t>s</w:t>
      </w:r>
      <w:r w:rsidRPr="00485BDD">
        <w:rPr>
          <w:rFonts w:cs="Arial Narrow"/>
        </w:rPr>
        <w:t>e</w:t>
      </w:r>
      <w:r w:rsidRPr="00735D69">
        <w:rPr>
          <w:rFonts w:cs="Arial Narrow"/>
        </w:rPr>
        <w:t xml:space="preserve"> O</w:t>
      </w:r>
      <w:r w:rsidRPr="00485BDD">
        <w:rPr>
          <w:rFonts w:cs="Arial Narrow"/>
        </w:rPr>
        <w:t>rder</w:t>
      </w:r>
      <w:r w:rsidRPr="00735D69">
        <w:rPr>
          <w:rFonts w:cs="Arial Narrow"/>
        </w:rPr>
        <w:t xml:space="preserve"> </w:t>
      </w:r>
      <w:r w:rsidRPr="00485BDD">
        <w:rPr>
          <w:rFonts w:cs="Arial Narrow"/>
        </w:rPr>
        <w:t>n</w:t>
      </w:r>
      <w:r w:rsidRPr="00735D69">
        <w:rPr>
          <w:rFonts w:cs="Arial Narrow"/>
        </w:rPr>
        <w:t>u</w:t>
      </w:r>
      <w:r w:rsidRPr="00485BDD">
        <w:rPr>
          <w:rFonts w:cs="Arial Narrow"/>
        </w:rPr>
        <w:t>mber,</w:t>
      </w:r>
      <w:r w:rsidRPr="00735D69">
        <w:rPr>
          <w:rFonts w:cs="Arial Narrow"/>
        </w:rPr>
        <w:t xml:space="preserve"> </w:t>
      </w:r>
      <w:r w:rsidRPr="00485BDD">
        <w:rPr>
          <w:rFonts w:cs="Arial Narrow"/>
        </w:rPr>
        <w:t>the</w:t>
      </w:r>
      <w:r w:rsidRPr="00735D69">
        <w:rPr>
          <w:rFonts w:cs="Arial Narrow"/>
        </w:rPr>
        <w:t xml:space="preserve"> </w:t>
      </w:r>
      <w:r w:rsidRPr="00485BDD">
        <w:rPr>
          <w:rFonts w:cs="Arial Narrow"/>
        </w:rPr>
        <w:t>de</w:t>
      </w:r>
      <w:r w:rsidRPr="00735D69">
        <w:rPr>
          <w:rFonts w:cs="Arial Narrow"/>
        </w:rPr>
        <w:t>sc</w:t>
      </w:r>
      <w:r w:rsidRPr="00485BDD">
        <w:rPr>
          <w:rFonts w:cs="Arial Narrow"/>
        </w:rPr>
        <w:t>r</w:t>
      </w:r>
      <w:r w:rsidRPr="00735D69">
        <w:rPr>
          <w:rFonts w:cs="Arial Narrow"/>
        </w:rPr>
        <w:t>i</w:t>
      </w:r>
      <w:r w:rsidRPr="00485BDD">
        <w:rPr>
          <w:rFonts w:cs="Arial Narrow"/>
        </w:rPr>
        <w:t>pt</w:t>
      </w:r>
      <w:r w:rsidRPr="00735D69">
        <w:rPr>
          <w:rFonts w:cs="Arial Narrow"/>
        </w:rPr>
        <w:t>i</w:t>
      </w:r>
      <w:r w:rsidRPr="00485BDD">
        <w:rPr>
          <w:rFonts w:cs="Arial Narrow"/>
        </w:rPr>
        <w:t>o</w:t>
      </w:r>
      <w:r w:rsidRPr="00735D69">
        <w:rPr>
          <w:rFonts w:cs="Arial Narrow"/>
        </w:rPr>
        <w:t>n</w:t>
      </w:r>
      <w:r w:rsidRPr="00485BDD">
        <w:rPr>
          <w:rFonts w:cs="Arial Narrow"/>
        </w:rPr>
        <w:t>,</w:t>
      </w:r>
      <w:r w:rsidRPr="00735D69">
        <w:rPr>
          <w:rFonts w:cs="Arial Narrow"/>
        </w:rPr>
        <w:t xml:space="preserve"> </w:t>
      </w:r>
      <w:r w:rsidRPr="00485BDD">
        <w:rPr>
          <w:rFonts w:cs="Arial Narrow"/>
        </w:rPr>
        <w:t>quant</w:t>
      </w:r>
      <w:r w:rsidRPr="00735D69">
        <w:rPr>
          <w:rFonts w:cs="Arial Narrow"/>
        </w:rPr>
        <w:t>i</w:t>
      </w:r>
      <w:r w:rsidRPr="00485BDD">
        <w:rPr>
          <w:rFonts w:cs="Arial Narrow"/>
        </w:rPr>
        <w:t>ty</w:t>
      </w:r>
      <w:r w:rsidRPr="00735D69">
        <w:rPr>
          <w:rFonts w:cs="Arial Narrow"/>
        </w:rPr>
        <w:t xml:space="preserve"> wi</w:t>
      </w:r>
      <w:r w:rsidRPr="00485BDD">
        <w:rPr>
          <w:rFonts w:cs="Arial Narrow"/>
        </w:rPr>
        <w:t>th</w:t>
      </w:r>
      <w:r w:rsidRPr="00735D69">
        <w:rPr>
          <w:rFonts w:cs="Arial Narrow"/>
        </w:rPr>
        <w:t xml:space="preserve"> </w:t>
      </w:r>
      <w:r w:rsidRPr="00485BDD">
        <w:rPr>
          <w:rFonts w:cs="Arial Narrow"/>
        </w:rPr>
        <w:t>the app</w:t>
      </w:r>
      <w:r w:rsidRPr="00735D69">
        <w:rPr>
          <w:rFonts w:cs="Arial Narrow"/>
        </w:rPr>
        <w:t>lic</w:t>
      </w:r>
      <w:r w:rsidRPr="00485BDD">
        <w:rPr>
          <w:rFonts w:cs="Arial Narrow"/>
        </w:rPr>
        <w:t>ab</w:t>
      </w:r>
      <w:r w:rsidRPr="00735D69">
        <w:rPr>
          <w:rFonts w:cs="Arial Narrow"/>
        </w:rPr>
        <w:t>l</w:t>
      </w:r>
      <w:r w:rsidRPr="00485BDD">
        <w:rPr>
          <w:rFonts w:cs="Arial Narrow"/>
        </w:rPr>
        <w:t>e</w:t>
      </w:r>
      <w:r w:rsidRPr="00735D69">
        <w:rPr>
          <w:rFonts w:cs="Arial Narrow"/>
        </w:rPr>
        <w:t xml:space="preserve"> u</w:t>
      </w:r>
      <w:r w:rsidRPr="00485BDD">
        <w:rPr>
          <w:rFonts w:cs="Arial Narrow"/>
        </w:rPr>
        <w:t>n</w:t>
      </w:r>
      <w:r w:rsidRPr="00735D69">
        <w:rPr>
          <w:rFonts w:cs="Arial Narrow"/>
        </w:rPr>
        <w:t>i</w:t>
      </w:r>
      <w:r w:rsidRPr="00485BDD">
        <w:rPr>
          <w:rFonts w:cs="Arial Narrow"/>
        </w:rPr>
        <w:t>ts</w:t>
      </w:r>
      <w:r w:rsidRPr="00735D69">
        <w:rPr>
          <w:rFonts w:cs="Arial Narrow"/>
        </w:rPr>
        <w:t xml:space="preserve"> </w:t>
      </w:r>
      <w:r w:rsidRPr="00485BDD">
        <w:rPr>
          <w:rFonts w:cs="Arial Narrow"/>
        </w:rPr>
        <w:t>of</w:t>
      </w:r>
      <w:r w:rsidRPr="00735D69">
        <w:rPr>
          <w:rFonts w:cs="Arial Narrow"/>
        </w:rPr>
        <w:t xml:space="preserve"> m</w:t>
      </w:r>
      <w:r w:rsidRPr="00485BDD">
        <w:rPr>
          <w:rFonts w:cs="Arial Narrow"/>
        </w:rPr>
        <w:t>ea</w:t>
      </w:r>
      <w:r w:rsidRPr="00735D69">
        <w:rPr>
          <w:rFonts w:cs="Arial Narrow"/>
        </w:rPr>
        <w:t>s</w:t>
      </w:r>
      <w:r w:rsidRPr="00485BDD">
        <w:rPr>
          <w:rFonts w:cs="Arial Narrow"/>
        </w:rPr>
        <w:t>u</w:t>
      </w:r>
      <w:r w:rsidRPr="00735D69">
        <w:rPr>
          <w:rFonts w:cs="Arial Narrow"/>
        </w:rPr>
        <w:t>r</w:t>
      </w:r>
      <w:r w:rsidRPr="00485BDD">
        <w:rPr>
          <w:rFonts w:cs="Arial Narrow"/>
        </w:rPr>
        <w:t>e,</w:t>
      </w:r>
      <w:r w:rsidRPr="00735D69">
        <w:rPr>
          <w:rFonts w:cs="Arial Narrow"/>
        </w:rPr>
        <w:t xml:space="preserve"> u</w:t>
      </w:r>
      <w:r w:rsidRPr="00485BDD">
        <w:rPr>
          <w:rFonts w:cs="Arial Narrow"/>
        </w:rPr>
        <w:t>n</w:t>
      </w:r>
      <w:r w:rsidRPr="00735D69">
        <w:rPr>
          <w:rFonts w:cs="Arial Narrow"/>
        </w:rPr>
        <w:t>i</w:t>
      </w:r>
      <w:r w:rsidRPr="00485BDD">
        <w:rPr>
          <w:rFonts w:cs="Arial Narrow"/>
        </w:rPr>
        <w:t>t</w:t>
      </w:r>
      <w:r w:rsidRPr="00735D69">
        <w:rPr>
          <w:rFonts w:cs="Arial Narrow"/>
        </w:rPr>
        <w:t xml:space="preserve"> </w:t>
      </w:r>
      <w:r w:rsidRPr="00485BDD">
        <w:rPr>
          <w:rFonts w:cs="Arial Narrow"/>
        </w:rPr>
        <w:t>rates</w:t>
      </w:r>
      <w:r w:rsidRPr="00735D69">
        <w:rPr>
          <w:rFonts w:cs="Arial Narrow"/>
        </w:rPr>
        <w:t xml:space="preserve"> </w:t>
      </w:r>
      <w:r w:rsidRPr="00485BDD">
        <w:rPr>
          <w:rFonts w:cs="Arial Narrow"/>
        </w:rPr>
        <w:t>and</w:t>
      </w:r>
      <w:r w:rsidRPr="00735D69">
        <w:rPr>
          <w:rFonts w:cs="Arial Narrow"/>
        </w:rPr>
        <w:t xml:space="preserve"> d</w:t>
      </w:r>
      <w:r w:rsidRPr="00485BDD">
        <w:rPr>
          <w:rFonts w:cs="Arial Narrow"/>
        </w:rPr>
        <w:t>o</w:t>
      </w:r>
      <w:r w:rsidRPr="00735D69">
        <w:rPr>
          <w:rFonts w:cs="Arial Narrow"/>
        </w:rPr>
        <w:t>ll</w:t>
      </w:r>
      <w:r w:rsidRPr="00485BDD">
        <w:rPr>
          <w:rFonts w:cs="Arial Narrow"/>
        </w:rPr>
        <w:t>ar</w:t>
      </w:r>
      <w:r w:rsidRPr="00735D69">
        <w:rPr>
          <w:rFonts w:cs="Arial Narrow"/>
        </w:rPr>
        <w:t xml:space="preserve"> v</w:t>
      </w:r>
      <w:r w:rsidRPr="00485BDD">
        <w:rPr>
          <w:rFonts w:cs="Arial Narrow"/>
        </w:rPr>
        <w:t>a</w:t>
      </w:r>
      <w:r w:rsidRPr="00735D69">
        <w:rPr>
          <w:rFonts w:cs="Arial Narrow"/>
        </w:rPr>
        <w:t>l</w:t>
      </w:r>
      <w:r w:rsidRPr="00485BDD">
        <w:rPr>
          <w:rFonts w:cs="Arial Narrow"/>
        </w:rPr>
        <w:t>u</w:t>
      </w:r>
      <w:r w:rsidRPr="00735D69">
        <w:rPr>
          <w:rFonts w:cs="Arial Narrow"/>
        </w:rPr>
        <w:t>e</w:t>
      </w:r>
      <w:r w:rsidRPr="00485BDD">
        <w:rPr>
          <w:rFonts w:cs="Arial Narrow"/>
        </w:rPr>
        <w:t>s</w:t>
      </w:r>
      <w:r w:rsidRPr="00735D69">
        <w:rPr>
          <w:rFonts w:cs="Arial Narrow"/>
        </w:rPr>
        <w:t xml:space="preserve"> </w:t>
      </w:r>
      <w:r w:rsidRPr="00485BDD">
        <w:rPr>
          <w:rFonts w:cs="Arial Narrow"/>
        </w:rPr>
        <w:t>of the</w:t>
      </w:r>
      <w:r w:rsidRPr="00735D69">
        <w:rPr>
          <w:rFonts w:cs="Arial Narrow"/>
        </w:rPr>
        <w:t xml:space="preserve"> P</w:t>
      </w:r>
      <w:r w:rsidRPr="00485BDD">
        <w:rPr>
          <w:rFonts w:cs="Arial Narrow"/>
        </w:rPr>
        <w:t>rodu</w:t>
      </w:r>
      <w:r w:rsidRPr="00735D69">
        <w:rPr>
          <w:rFonts w:cs="Arial Narrow"/>
        </w:rPr>
        <w:t>c</w:t>
      </w:r>
      <w:r w:rsidRPr="00485BDD">
        <w:rPr>
          <w:rFonts w:cs="Arial Narrow"/>
        </w:rPr>
        <w:t>t</w:t>
      </w:r>
      <w:r w:rsidRPr="00735D69">
        <w:rPr>
          <w:rFonts w:cs="Arial Narrow"/>
        </w:rPr>
        <w:t xml:space="preserve"> </w:t>
      </w:r>
      <w:r w:rsidRPr="00485BDD">
        <w:rPr>
          <w:rFonts w:cs="Arial Narrow"/>
        </w:rPr>
        <w:t>a</w:t>
      </w:r>
      <w:r w:rsidRPr="00735D69">
        <w:rPr>
          <w:rFonts w:cs="Arial Narrow"/>
        </w:rPr>
        <w:t>n</w:t>
      </w:r>
      <w:r w:rsidRPr="00485BDD">
        <w:rPr>
          <w:rFonts w:cs="Arial Narrow"/>
        </w:rPr>
        <w:t>d</w:t>
      </w:r>
      <w:r w:rsidRPr="00735D69">
        <w:rPr>
          <w:rFonts w:cs="Arial Narrow"/>
        </w:rPr>
        <w:t xml:space="preserve"> S</w:t>
      </w:r>
      <w:r w:rsidRPr="00485BDD">
        <w:rPr>
          <w:rFonts w:cs="Arial Narrow"/>
        </w:rPr>
        <w:t>er</w:t>
      </w:r>
      <w:r w:rsidRPr="00735D69">
        <w:rPr>
          <w:rFonts w:cs="Arial Narrow"/>
        </w:rPr>
        <w:t>vic</w:t>
      </w:r>
      <w:r w:rsidRPr="00485BDD">
        <w:rPr>
          <w:rFonts w:cs="Arial Narrow"/>
        </w:rPr>
        <w:t>es</w:t>
      </w:r>
      <w:r w:rsidRPr="00735D69">
        <w:rPr>
          <w:rFonts w:cs="Arial Narrow"/>
        </w:rPr>
        <w:t xml:space="preserve"> </w:t>
      </w:r>
      <w:r w:rsidRPr="00485BDD">
        <w:rPr>
          <w:rFonts w:cs="Arial Narrow"/>
        </w:rPr>
        <w:t>d</w:t>
      </w:r>
      <w:r w:rsidRPr="00735D69">
        <w:rPr>
          <w:rFonts w:cs="Arial Narrow"/>
        </w:rPr>
        <w:t>elive</w:t>
      </w:r>
      <w:r w:rsidRPr="00485BDD">
        <w:rPr>
          <w:rFonts w:cs="Arial Narrow"/>
        </w:rPr>
        <w:t>r</w:t>
      </w:r>
      <w:r w:rsidRPr="00735D69">
        <w:rPr>
          <w:rFonts w:cs="Arial Narrow"/>
        </w:rPr>
        <w:t>e</w:t>
      </w:r>
      <w:r w:rsidRPr="00485BDD">
        <w:rPr>
          <w:rFonts w:cs="Arial Narrow"/>
        </w:rPr>
        <w:t>d.</w:t>
      </w:r>
      <w:r w:rsidRPr="00735D69">
        <w:rPr>
          <w:rFonts w:cs="Arial Narrow"/>
        </w:rPr>
        <w:t xml:space="preserve"> </w:t>
      </w:r>
      <w:r w:rsidRPr="00485BDD">
        <w:rPr>
          <w:rFonts w:cs="Arial Narrow"/>
        </w:rPr>
        <w:t>The</w:t>
      </w:r>
      <w:r w:rsidRPr="00735D69">
        <w:rPr>
          <w:rFonts w:cs="Arial Narrow"/>
        </w:rPr>
        <w:t xml:space="preserve"> </w:t>
      </w:r>
      <w:r w:rsidRPr="00485BDD">
        <w:rPr>
          <w:rFonts w:cs="Arial Narrow"/>
        </w:rPr>
        <w:t>de</w:t>
      </w:r>
      <w:r w:rsidRPr="00735D69">
        <w:rPr>
          <w:rFonts w:cs="Arial Narrow"/>
        </w:rPr>
        <w:t>liv</w:t>
      </w:r>
      <w:r w:rsidRPr="00485BDD">
        <w:rPr>
          <w:rFonts w:cs="Arial Narrow"/>
        </w:rPr>
        <w:t>e</w:t>
      </w:r>
      <w:r w:rsidRPr="00735D69">
        <w:rPr>
          <w:rFonts w:cs="Arial Narrow"/>
        </w:rPr>
        <w:t>r</w:t>
      </w:r>
      <w:r w:rsidRPr="00485BDD">
        <w:rPr>
          <w:rFonts w:cs="Arial Narrow"/>
        </w:rPr>
        <w:t>y</w:t>
      </w:r>
      <w:r w:rsidRPr="00735D69">
        <w:rPr>
          <w:rFonts w:cs="Arial Narrow"/>
        </w:rPr>
        <w:t xml:space="preserve"> </w:t>
      </w:r>
      <w:r w:rsidRPr="00485BDD">
        <w:rPr>
          <w:rFonts w:cs="Arial Narrow"/>
        </w:rPr>
        <w:t>do</w:t>
      </w:r>
      <w:r w:rsidRPr="00735D69">
        <w:rPr>
          <w:rFonts w:cs="Arial Narrow"/>
        </w:rPr>
        <w:t>ck</w:t>
      </w:r>
      <w:r w:rsidRPr="00485BDD">
        <w:rPr>
          <w:rFonts w:cs="Arial Narrow"/>
        </w:rPr>
        <w:t>et mu</w:t>
      </w:r>
      <w:r w:rsidRPr="00735D69">
        <w:rPr>
          <w:rFonts w:cs="Arial Narrow"/>
        </w:rPr>
        <w:t>s</w:t>
      </w:r>
      <w:r w:rsidRPr="00485BDD">
        <w:rPr>
          <w:rFonts w:cs="Arial Narrow"/>
        </w:rPr>
        <w:t xml:space="preserve">t </w:t>
      </w:r>
      <w:r w:rsidRPr="00735D69">
        <w:rPr>
          <w:rFonts w:cs="Arial Narrow"/>
        </w:rPr>
        <w:t>b</w:t>
      </w:r>
      <w:r w:rsidRPr="00485BDD">
        <w:rPr>
          <w:rFonts w:cs="Arial Narrow"/>
        </w:rPr>
        <w:t xml:space="preserve">e </w:t>
      </w:r>
      <w:r w:rsidRPr="00735D69">
        <w:rPr>
          <w:rFonts w:cs="Arial Narrow"/>
        </w:rPr>
        <w:t>si</w:t>
      </w:r>
      <w:r w:rsidRPr="00485BDD">
        <w:rPr>
          <w:rFonts w:cs="Arial Narrow"/>
        </w:rPr>
        <w:t>gned for</w:t>
      </w:r>
      <w:r w:rsidRPr="00735D69">
        <w:rPr>
          <w:rFonts w:cs="Arial Narrow"/>
        </w:rPr>
        <w:t xml:space="preserve"> </w:t>
      </w:r>
      <w:r w:rsidRPr="00485BDD">
        <w:rPr>
          <w:rFonts w:cs="Arial Narrow"/>
        </w:rPr>
        <w:t>and r</w:t>
      </w:r>
      <w:r w:rsidRPr="00735D69">
        <w:rPr>
          <w:rFonts w:cs="Arial Narrow"/>
        </w:rPr>
        <w:t>e</w:t>
      </w:r>
      <w:r w:rsidRPr="00485BDD">
        <w:rPr>
          <w:rFonts w:cs="Arial Narrow"/>
        </w:rPr>
        <w:t>ta</w:t>
      </w:r>
      <w:r w:rsidRPr="00735D69">
        <w:rPr>
          <w:rFonts w:cs="Arial Narrow"/>
        </w:rPr>
        <w:t>i</w:t>
      </w:r>
      <w:r w:rsidRPr="00485BDD">
        <w:rPr>
          <w:rFonts w:cs="Arial Narrow"/>
        </w:rPr>
        <w:t>n</w:t>
      </w:r>
      <w:r w:rsidRPr="00735D69">
        <w:rPr>
          <w:rFonts w:cs="Arial Narrow"/>
        </w:rPr>
        <w:t>e</w:t>
      </w:r>
      <w:r w:rsidRPr="00485BDD">
        <w:rPr>
          <w:rFonts w:cs="Arial Narrow"/>
        </w:rPr>
        <w:t>d by</w:t>
      </w:r>
      <w:r w:rsidRPr="00735D69">
        <w:rPr>
          <w:rFonts w:cs="Arial Narrow"/>
        </w:rPr>
        <w:t xml:space="preserve"> </w:t>
      </w:r>
      <w:r w:rsidRPr="00485BDD">
        <w:rPr>
          <w:rFonts w:cs="Arial Narrow"/>
        </w:rPr>
        <w:t>a</w:t>
      </w:r>
      <w:r w:rsidRPr="00735D69">
        <w:rPr>
          <w:rFonts w:cs="Arial Narrow"/>
        </w:rPr>
        <w:t xml:space="preserve"> G</w:t>
      </w:r>
      <w:r w:rsidRPr="00485BDD">
        <w:rPr>
          <w:rFonts w:cs="Arial Narrow"/>
        </w:rPr>
        <w:t>o</w:t>
      </w:r>
      <w:r w:rsidRPr="00735D69">
        <w:rPr>
          <w:rFonts w:cs="Arial Narrow"/>
        </w:rPr>
        <w:t>v</w:t>
      </w:r>
      <w:r w:rsidRPr="00485BDD">
        <w:rPr>
          <w:rFonts w:cs="Arial Narrow"/>
        </w:rPr>
        <w:t>ernme</w:t>
      </w:r>
      <w:r w:rsidRPr="00735D69">
        <w:rPr>
          <w:rFonts w:cs="Arial Narrow"/>
        </w:rPr>
        <w:t>n</w:t>
      </w:r>
      <w:r w:rsidRPr="00485BDD">
        <w:rPr>
          <w:rFonts w:cs="Arial Narrow"/>
        </w:rPr>
        <w:t>t off</w:t>
      </w:r>
      <w:r w:rsidRPr="00735D69">
        <w:rPr>
          <w:rFonts w:cs="Arial Narrow"/>
        </w:rPr>
        <w:t>ic</w:t>
      </w:r>
      <w:r w:rsidRPr="00485BDD">
        <w:rPr>
          <w:rFonts w:cs="Arial Narrow"/>
        </w:rPr>
        <w:t>er.</w:t>
      </w:r>
    </w:p>
    <w:p w:rsidR="00E92037" w:rsidRPr="00485BDD" w:rsidRDefault="00E92037" w:rsidP="006D6954">
      <w:pPr>
        <w:autoSpaceDE w:val="0"/>
        <w:autoSpaceDN w:val="0"/>
        <w:adjustRightInd w:val="0"/>
        <w:spacing w:after="0" w:line="254" w:lineRule="exact"/>
        <w:ind w:left="720" w:right="-54" w:hanging="360"/>
        <w:jc w:val="both"/>
        <w:rPr>
          <w:rFonts w:cs="Arial Narrow"/>
        </w:rPr>
      </w:pPr>
      <w:r w:rsidRPr="00485BDD">
        <w:rPr>
          <w:rFonts w:cs="Arial Narrow"/>
        </w:rPr>
        <w:t>3.7.</w:t>
      </w:r>
      <w:r w:rsidR="00735D69">
        <w:rPr>
          <w:rFonts w:cs="Arial Narrow"/>
        </w:rPr>
        <w:t xml:space="preserve"> </w:t>
      </w:r>
      <w:r w:rsidRPr="00735D69">
        <w:rPr>
          <w:rFonts w:cs="Arial Narrow"/>
        </w:rPr>
        <w:t>Al</w:t>
      </w:r>
      <w:r w:rsidRPr="00485BDD">
        <w:rPr>
          <w:rFonts w:cs="Arial Narrow"/>
        </w:rPr>
        <w:t xml:space="preserve">l </w:t>
      </w:r>
      <w:r w:rsidRPr="00735D69">
        <w:rPr>
          <w:rFonts w:cs="Arial Narrow"/>
        </w:rPr>
        <w:t xml:space="preserve"> P</w:t>
      </w:r>
      <w:r w:rsidRPr="00485BDD">
        <w:rPr>
          <w:rFonts w:cs="Arial Narrow"/>
        </w:rPr>
        <w:t>rod</w:t>
      </w:r>
      <w:r w:rsidRPr="00735D69">
        <w:rPr>
          <w:rFonts w:cs="Arial Narrow"/>
        </w:rPr>
        <w:t>uc</w:t>
      </w:r>
      <w:r w:rsidRPr="00485BDD">
        <w:rPr>
          <w:rFonts w:cs="Arial Narrow"/>
        </w:rPr>
        <w:t xml:space="preserve">t </w:t>
      </w:r>
      <w:r w:rsidRPr="00735D69">
        <w:rPr>
          <w:rFonts w:cs="Arial Narrow"/>
        </w:rPr>
        <w:t xml:space="preserve"> sh</w:t>
      </w:r>
      <w:r w:rsidRPr="00485BDD">
        <w:rPr>
          <w:rFonts w:cs="Arial Narrow"/>
        </w:rPr>
        <w:t>a</w:t>
      </w:r>
      <w:r w:rsidRPr="00735D69">
        <w:rPr>
          <w:rFonts w:cs="Arial Narrow"/>
        </w:rPr>
        <w:t>l</w:t>
      </w:r>
      <w:r w:rsidRPr="00485BDD">
        <w:rPr>
          <w:rFonts w:cs="Arial Narrow"/>
        </w:rPr>
        <w:t xml:space="preserve">l </w:t>
      </w:r>
      <w:r w:rsidRPr="00735D69">
        <w:rPr>
          <w:rFonts w:cs="Arial Narrow"/>
        </w:rPr>
        <w:t xml:space="preserve"> </w:t>
      </w:r>
      <w:r w:rsidRPr="00485BDD">
        <w:rPr>
          <w:rFonts w:cs="Arial Narrow"/>
        </w:rPr>
        <w:t xml:space="preserve">be </w:t>
      </w:r>
      <w:r w:rsidRPr="00735D69">
        <w:rPr>
          <w:rFonts w:cs="Arial Narrow"/>
        </w:rPr>
        <w:t xml:space="preserve"> </w:t>
      </w:r>
      <w:r w:rsidRPr="00485BDD">
        <w:rPr>
          <w:rFonts w:cs="Arial Narrow"/>
        </w:rPr>
        <w:t>p</w:t>
      </w:r>
      <w:r w:rsidRPr="00735D69">
        <w:rPr>
          <w:rFonts w:cs="Arial Narrow"/>
        </w:rPr>
        <w:t>ackag</w:t>
      </w:r>
      <w:r w:rsidRPr="00485BDD">
        <w:rPr>
          <w:rFonts w:cs="Arial Narrow"/>
        </w:rPr>
        <w:t xml:space="preserve">ed </w:t>
      </w:r>
      <w:r w:rsidRPr="00735D69">
        <w:rPr>
          <w:rFonts w:cs="Arial Narrow"/>
        </w:rPr>
        <w:t xml:space="preserve"> i</w:t>
      </w:r>
      <w:r w:rsidRPr="00485BDD">
        <w:rPr>
          <w:rFonts w:cs="Arial Narrow"/>
        </w:rPr>
        <w:t xml:space="preserve">n </w:t>
      </w:r>
      <w:r w:rsidRPr="00735D69">
        <w:rPr>
          <w:rFonts w:cs="Arial Narrow"/>
        </w:rPr>
        <w:t xml:space="preserve"> </w:t>
      </w:r>
      <w:r w:rsidRPr="00485BDD">
        <w:rPr>
          <w:rFonts w:cs="Arial Narrow"/>
        </w:rPr>
        <w:t xml:space="preserve">a </w:t>
      </w:r>
      <w:r w:rsidRPr="00735D69">
        <w:rPr>
          <w:rFonts w:cs="Arial Narrow"/>
        </w:rPr>
        <w:t xml:space="preserve"> </w:t>
      </w:r>
      <w:r w:rsidRPr="00485BDD">
        <w:rPr>
          <w:rFonts w:cs="Arial Narrow"/>
        </w:rPr>
        <w:t>ma</w:t>
      </w:r>
      <w:r w:rsidRPr="00735D69">
        <w:rPr>
          <w:rFonts w:cs="Arial Narrow"/>
        </w:rPr>
        <w:t>n</w:t>
      </w:r>
      <w:r w:rsidRPr="00485BDD">
        <w:rPr>
          <w:rFonts w:cs="Arial Narrow"/>
        </w:rPr>
        <w:t xml:space="preserve">ner </w:t>
      </w:r>
      <w:r w:rsidRPr="00735D69">
        <w:rPr>
          <w:rFonts w:cs="Arial Narrow"/>
        </w:rPr>
        <w:t xml:space="preserve"> </w:t>
      </w:r>
      <w:r w:rsidRPr="00485BDD">
        <w:rPr>
          <w:rFonts w:cs="Arial Narrow"/>
        </w:rPr>
        <w:t xml:space="preserve">to </w:t>
      </w:r>
      <w:r w:rsidRPr="00735D69">
        <w:rPr>
          <w:rFonts w:cs="Arial Narrow"/>
        </w:rPr>
        <w:t xml:space="preserve"> </w:t>
      </w:r>
      <w:r w:rsidRPr="00485BDD">
        <w:rPr>
          <w:rFonts w:cs="Arial Narrow"/>
        </w:rPr>
        <w:t>pre</w:t>
      </w:r>
      <w:r w:rsidRPr="00735D69">
        <w:rPr>
          <w:rFonts w:cs="Arial Narrow"/>
        </w:rPr>
        <w:t>ve</w:t>
      </w:r>
      <w:r w:rsidRPr="00485BDD">
        <w:rPr>
          <w:rFonts w:cs="Arial Narrow"/>
        </w:rPr>
        <w:t xml:space="preserve">nt damage </w:t>
      </w:r>
      <w:r w:rsidRPr="00735D69">
        <w:rPr>
          <w:rFonts w:cs="Arial Narrow"/>
        </w:rPr>
        <w:t xml:space="preserve"> </w:t>
      </w:r>
      <w:r w:rsidRPr="00485BDD">
        <w:rPr>
          <w:rFonts w:cs="Arial Narrow"/>
        </w:rPr>
        <w:t xml:space="preserve">or </w:t>
      </w:r>
      <w:r w:rsidRPr="00735D69">
        <w:rPr>
          <w:rFonts w:cs="Arial Narrow"/>
        </w:rPr>
        <w:t xml:space="preserve"> </w:t>
      </w:r>
      <w:r w:rsidRPr="00485BDD">
        <w:rPr>
          <w:rFonts w:cs="Arial Narrow"/>
        </w:rPr>
        <w:t>deter</w:t>
      </w:r>
      <w:r w:rsidRPr="00735D69">
        <w:rPr>
          <w:rFonts w:cs="Arial Narrow"/>
        </w:rPr>
        <w:t>i</w:t>
      </w:r>
      <w:r w:rsidRPr="00485BDD">
        <w:rPr>
          <w:rFonts w:cs="Arial Narrow"/>
        </w:rPr>
        <w:t>orat</w:t>
      </w:r>
      <w:r w:rsidRPr="00735D69">
        <w:rPr>
          <w:rFonts w:cs="Arial Narrow"/>
        </w:rPr>
        <w:t>io</w:t>
      </w:r>
      <w:r w:rsidRPr="00485BDD">
        <w:rPr>
          <w:rFonts w:cs="Arial Narrow"/>
        </w:rPr>
        <w:t xml:space="preserve">n </w:t>
      </w:r>
      <w:r w:rsidRPr="00735D69">
        <w:rPr>
          <w:rFonts w:cs="Arial Narrow"/>
        </w:rPr>
        <w:t xml:space="preserve"> w</w:t>
      </w:r>
      <w:r w:rsidRPr="00485BDD">
        <w:rPr>
          <w:rFonts w:cs="Arial Narrow"/>
        </w:rPr>
        <w:t xml:space="preserve">hen </w:t>
      </w:r>
      <w:r w:rsidRPr="00735D69">
        <w:rPr>
          <w:rFonts w:cs="Arial Narrow"/>
        </w:rPr>
        <w:t xml:space="preserve"> </w:t>
      </w:r>
      <w:r w:rsidRPr="00485BDD">
        <w:rPr>
          <w:rFonts w:cs="Arial Narrow"/>
        </w:rPr>
        <w:t>be</w:t>
      </w:r>
      <w:r w:rsidRPr="00735D69">
        <w:rPr>
          <w:rFonts w:cs="Arial Narrow"/>
        </w:rPr>
        <w:t>i</w:t>
      </w:r>
      <w:r w:rsidRPr="00485BDD">
        <w:rPr>
          <w:rFonts w:cs="Arial Narrow"/>
        </w:rPr>
        <w:t xml:space="preserve">ng </w:t>
      </w:r>
      <w:r w:rsidRPr="00735D69">
        <w:rPr>
          <w:rFonts w:cs="Arial Narrow"/>
        </w:rPr>
        <w:t xml:space="preserve"> </w:t>
      </w:r>
      <w:r w:rsidRPr="00485BDD">
        <w:rPr>
          <w:rFonts w:cs="Arial Narrow"/>
        </w:rPr>
        <w:t>de</w:t>
      </w:r>
      <w:r w:rsidRPr="00735D69">
        <w:rPr>
          <w:rFonts w:cs="Arial Narrow"/>
        </w:rPr>
        <w:t>liv</w:t>
      </w:r>
      <w:r w:rsidRPr="00485BDD">
        <w:rPr>
          <w:rFonts w:cs="Arial Narrow"/>
        </w:rPr>
        <w:t xml:space="preserve">ered </w:t>
      </w:r>
      <w:r w:rsidRPr="00735D69">
        <w:rPr>
          <w:rFonts w:cs="Arial Narrow"/>
        </w:rPr>
        <w:t xml:space="preserve"> </w:t>
      </w:r>
      <w:r w:rsidRPr="00485BDD">
        <w:rPr>
          <w:rFonts w:cs="Arial Narrow"/>
        </w:rPr>
        <w:t xml:space="preserve">to </w:t>
      </w:r>
      <w:r w:rsidRPr="00735D69">
        <w:rPr>
          <w:rFonts w:cs="Arial Narrow"/>
        </w:rPr>
        <w:t xml:space="preserve"> </w:t>
      </w:r>
      <w:r w:rsidRPr="00485BDD">
        <w:rPr>
          <w:rFonts w:cs="Arial Narrow"/>
        </w:rPr>
        <w:t xml:space="preserve">the </w:t>
      </w:r>
      <w:r w:rsidRPr="00735D69">
        <w:rPr>
          <w:rFonts w:cs="Arial Narrow"/>
        </w:rPr>
        <w:t>G</w:t>
      </w:r>
      <w:r w:rsidRPr="00485BDD">
        <w:rPr>
          <w:rFonts w:cs="Arial Narrow"/>
        </w:rPr>
        <w:t>o</w:t>
      </w:r>
      <w:r w:rsidRPr="00735D69">
        <w:rPr>
          <w:rFonts w:cs="Arial Narrow"/>
        </w:rPr>
        <w:t>v</w:t>
      </w:r>
      <w:r w:rsidRPr="00485BDD">
        <w:rPr>
          <w:rFonts w:cs="Arial Narrow"/>
        </w:rPr>
        <w:t>er</w:t>
      </w:r>
      <w:r w:rsidRPr="00735D69">
        <w:rPr>
          <w:rFonts w:cs="Arial Narrow"/>
        </w:rPr>
        <w:t>n</w:t>
      </w:r>
      <w:r w:rsidRPr="00485BDD">
        <w:rPr>
          <w:rFonts w:cs="Arial Narrow"/>
        </w:rPr>
        <w:t>ment.</w:t>
      </w:r>
    </w:p>
    <w:p w:rsidR="00E92037" w:rsidRPr="00485BDD" w:rsidRDefault="00E92037" w:rsidP="006D6954">
      <w:pPr>
        <w:autoSpaceDE w:val="0"/>
        <w:autoSpaceDN w:val="0"/>
        <w:adjustRightInd w:val="0"/>
        <w:spacing w:after="0" w:line="254" w:lineRule="exact"/>
        <w:ind w:left="720" w:right="-54" w:hanging="360"/>
        <w:jc w:val="both"/>
        <w:rPr>
          <w:rFonts w:cs="Arial Narrow"/>
        </w:rPr>
      </w:pPr>
      <w:r w:rsidRPr="00485BDD">
        <w:rPr>
          <w:rFonts w:cs="Arial Narrow"/>
        </w:rPr>
        <w:t>3.8.</w:t>
      </w:r>
      <w:r w:rsidR="00735D69">
        <w:rPr>
          <w:rFonts w:cs="Arial Narrow"/>
        </w:rPr>
        <w:t xml:space="preserve"> </w:t>
      </w:r>
      <w:r w:rsidRPr="00485BDD">
        <w:rPr>
          <w:rFonts w:cs="Arial Narrow"/>
        </w:rPr>
        <w:t>The</w:t>
      </w:r>
      <w:r w:rsidRPr="00735D69">
        <w:rPr>
          <w:rFonts w:cs="Arial Narrow"/>
        </w:rPr>
        <w:t xml:space="preserve"> G</w:t>
      </w:r>
      <w:r w:rsidRPr="00485BDD">
        <w:rPr>
          <w:rFonts w:cs="Arial Narrow"/>
        </w:rPr>
        <w:t>o</w:t>
      </w:r>
      <w:r w:rsidRPr="00735D69">
        <w:rPr>
          <w:rFonts w:cs="Arial Narrow"/>
        </w:rPr>
        <w:t>v</w:t>
      </w:r>
      <w:r w:rsidRPr="00485BDD">
        <w:rPr>
          <w:rFonts w:cs="Arial Narrow"/>
        </w:rPr>
        <w:t>e</w:t>
      </w:r>
      <w:r w:rsidRPr="00735D69">
        <w:rPr>
          <w:rFonts w:cs="Arial Narrow"/>
        </w:rPr>
        <w:t>r</w:t>
      </w:r>
      <w:r w:rsidRPr="00485BDD">
        <w:rPr>
          <w:rFonts w:cs="Arial Narrow"/>
        </w:rPr>
        <w:t>nment</w:t>
      </w:r>
      <w:r w:rsidRPr="00735D69">
        <w:rPr>
          <w:rFonts w:cs="Arial Narrow"/>
        </w:rPr>
        <w:t xml:space="preserve"> </w:t>
      </w:r>
      <w:r w:rsidRPr="00485BDD">
        <w:rPr>
          <w:rFonts w:cs="Arial Narrow"/>
        </w:rPr>
        <w:t>may</w:t>
      </w:r>
      <w:r w:rsidRPr="00735D69">
        <w:rPr>
          <w:rFonts w:cs="Arial Narrow"/>
        </w:rPr>
        <w:t xml:space="preserve"> </w:t>
      </w:r>
      <w:r w:rsidRPr="00485BDD">
        <w:rPr>
          <w:rFonts w:cs="Arial Narrow"/>
        </w:rPr>
        <w:t>u</w:t>
      </w:r>
      <w:r w:rsidRPr="00735D69">
        <w:rPr>
          <w:rFonts w:cs="Arial Narrow"/>
        </w:rPr>
        <w:t>s</w:t>
      </w:r>
      <w:r w:rsidRPr="00485BDD">
        <w:rPr>
          <w:rFonts w:cs="Arial Narrow"/>
        </w:rPr>
        <w:t>e</w:t>
      </w:r>
      <w:r w:rsidRPr="00735D69">
        <w:rPr>
          <w:rFonts w:cs="Arial Narrow"/>
        </w:rPr>
        <w:t xml:space="preserve"> </w:t>
      </w:r>
      <w:r w:rsidRPr="00485BDD">
        <w:rPr>
          <w:rFonts w:cs="Arial Narrow"/>
        </w:rPr>
        <w:t>ot</w:t>
      </w:r>
      <w:r w:rsidRPr="00735D69">
        <w:rPr>
          <w:rFonts w:cs="Arial Narrow"/>
        </w:rPr>
        <w:t>h</w:t>
      </w:r>
      <w:r w:rsidRPr="00485BDD">
        <w:rPr>
          <w:rFonts w:cs="Arial Narrow"/>
        </w:rPr>
        <w:t>er</w:t>
      </w:r>
      <w:r w:rsidRPr="00735D69">
        <w:rPr>
          <w:rFonts w:cs="Arial Narrow"/>
        </w:rPr>
        <w:t xml:space="preserve"> s</w:t>
      </w:r>
      <w:r w:rsidRPr="00485BDD">
        <w:rPr>
          <w:rFonts w:cs="Arial Narrow"/>
        </w:rPr>
        <w:t>upp</w:t>
      </w:r>
      <w:r w:rsidRPr="00735D69">
        <w:rPr>
          <w:rFonts w:cs="Arial Narrow"/>
        </w:rPr>
        <w:t>li</w:t>
      </w:r>
      <w:r w:rsidRPr="00485BDD">
        <w:rPr>
          <w:rFonts w:cs="Arial Narrow"/>
        </w:rPr>
        <w:t>ers</w:t>
      </w:r>
      <w:r w:rsidRPr="00735D69">
        <w:rPr>
          <w:rFonts w:cs="Arial Narrow"/>
        </w:rPr>
        <w:t xml:space="preserve"> </w:t>
      </w:r>
      <w:r w:rsidRPr="00485BDD">
        <w:rPr>
          <w:rFonts w:cs="Arial Narrow"/>
        </w:rPr>
        <w:t>for</w:t>
      </w:r>
      <w:r w:rsidRPr="00735D69">
        <w:rPr>
          <w:rFonts w:cs="Arial Narrow"/>
        </w:rPr>
        <w:t xml:space="preserve"> </w:t>
      </w:r>
      <w:r w:rsidRPr="00485BDD">
        <w:rPr>
          <w:rFonts w:cs="Arial Narrow"/>
        </w:rPr>
        <w:t>the</w:t>
      </w:r>
      <w:r w:rsidRPr="00735D69">
        <w:rPr>
          <w:rFonts w:cs="Arial Narrow"/>
        </w:rPr>
        <w:t xml:space="preserve"> su</w:t>
      </w:r>
      <w:r w:rsidRPr="00485BDD">
        <w:rPr>
          <w:rFonts w:cs="Arial Narrow"/>
        </w:rPr>
        <w:t>pp</w:t>
      </w:r>
      <w:r w:rsidRPr="00735D69">
        <w:rPr>
          <w:rFonts w:cs="Arial Narrow"/>
        </w:rPr>
        <w:t>l</w:t>
      </w:r>
      <w:r w:rsidRPr="00485BDD">
        <w:rPr>
          <w:rFonts w:cs="Arial Narrow"/>
        </w:rPr>
        <w:t>y</w:t>
      </w:r>
      <w:r w:rsidRPr="00735D69">
        <w:rPr>
          <w:rFonts w:cs="Arial Narrow"/>
        </w:rPr>
        <w:t xml:space="preserve"> </w:t>
      </w:r>
      <w:r w:rsidRPr="00485BDD">
        <w:rPr>
          <w:rFonts w:cs="Arial Narrow"/>
        </w:rPr>
        <w:t xml:space="preserve">of </w:t>
      </w:r>
      <w:r w:rsidRPr="00735D69">
        <w:rPr>
          <w:rFonts w:cs="Arial Narrow"/>
        </w:rPr>
        <w:t>P</w:t>
      </w:r>
      <w:r w:rsidRPr="00485BDD">
        <w:rPr>
          <w:rFonts w:cs="Arial Narrow"/>
        </w:rPr>
        <w:t>rodu</w:t>
      </w:r>
      <w:r w:rsidRPr="00735D69">
        <w:rPr>
          <w:rFonts w:cs="Arial Narrow"/>
        </w:rPr>
        <w:t>c</w:t>
      </w:r>
      <w:r w:rsidRPr="00485BDD">
        <w:rPr>
          <w:rFonts w:cs="Arial Narrow"/>
        </w:rPr>
        <w:t>t</w:t>
      </w:r>
      <w:r w:rsidRPr="00735D69">
        <w:rPr>
          <w:rFonts w:cs="Arial Narrow"/>
        </w:rPr>
        <w:t xml:space="preserve"> </w:t>
      </w:r>
      <w:r w:rsidRPr="00485BDD">
        <w:rPr>
          <w:rFonts w:cs="Arial Narrow"/>
        </w:rPr>
        <w:t>a</w:t>
      </w:r>
      <w:r w:rsidRPr="00735D69">
        <w:rPr>
          <w:rFonts w:cs="Arial Narrow"/>
        </w:rPr>
        <w:t>n</w:t>
      </w:r>
      <w:r w:rsidRPr="00485BDD">
        <w:rPr>
          <w:rFonts w:cs="Arial Narrow"/>
        </w:rPr>
        <w:t>d</w:t>
      </w:r>
      <w:r w:rsidRPr="00735D69">
        <w:rPr>
          <w:rFonts w:cs="Arial Narrow"/>
        </w:rPr>
        <w:t xml:space="preserve"> S</w:t>
      </w:r>
      <w:r w:rsidRPr="00485BDD">
        <w:rPr>
          <w:rFonts w:cs="Arial Narrow"/>
        </w:rPr>
        <w:t>er</w:t>
      </w:r>
      <w:r w:rsidRPr="00735D69">
        <w:rPr>
          <w:rFonts w:cs="Arial Narrow"/>
        </w:rPr>
        <w:t>vic</w:t>
      </w:r>
      <w:r w:rsidRPr="00485BDD">
        <w:rPr>
          <w:rFonts w:cs="Arial Narrow"/>
        </w:rPr>
        <w:t>e</w:t>
      </w:r>
      <w:r w:rsidRPr="00735D69">
        <w:rPr>
          <w:rFonts w:cs="Arial Narrow"/>
        </w:rPr>
        <w:t>s</w:t>
      </w:r>
      <w:r w:rsidRPr="00485BDD">
        <w:rPr>
          <w:rFonts w:cs="Arial Narrow"/>
        </w:rPr>
        <w:t>,</w:t>
      </w:r>
      <w:r w:rsidRPr="00735D69">
        <w:rPr>
          <w:rFonts w:cs="Arial Narrow"/>
        </w:rPr>
        <w:t xml:space="preserve"> </w:t>
      </w:r>
      <w:r w:rsidRPr="00485BDD">
        <w:rPr>
          <w:rFonts w:cs="Arial Narrow"/>
        </w:rPr>
        <w:t>or</w:t>
      </w:r>
      <w:r w:rsidRPr="00735D69">
        <w:rPr>
          <w:rFonts w:cs="Arial Narrow"/>
        </w:rPr>
        <w:t xml:space="preserve"> </w:t>
      </w:r>
      <w:r w:rsidRPr="00485BDD">
        <w:rPr>
          <w:rFonts w:cs="Arial Narrow"/>
        </w:rPr>
        <w:t>pro</w:t>
      </w:r>
      <w:r w:rsidRPr="00735D69">
        <w:rPr>
          <w:rFonts w:cs="Arial Narrow"/>
        </w:rPr>
        <w:t>d</w:t>
      </w:r>
      <w:r w:rsidRPr="00485BDD">
        <w:rPr>
          <w:rFonts w:cs="Arial Narrow"/>
        </w:rPr>
        <w:t>u</w:t>
      </w:r>
      <w:r w:rsidRPr="00735D69">
        <w:rPr>
          <w:rFonts w:cs="Arial Narrow"/>
        </w:rPr>
        <w:t>c</w:t>
      </w:r>
      <w:r w:rsidRPr="00485BDD">
        <w:rPr>
          <w:rFonts w:cs="Arial Narrow"/>
        </w:rPr>
        <w:t>t</w:t>
      </w:r>
      <w:r w:rsidRPr="00735D69">
        <w:rPr>
          <w:rFonts w:cs="Arial Narrow"/>
        </w:rPr>
        <w:t xml:space="preserve"> </w:t>
      </w:r>
      <w:r w:rsidRPr="00485BDD">
        <w:rPr>
          <w:rFonts w:cs="Arial Narrow"/>
        </w:rPr>
        <w:t>and</w:t>
      </w:r>
      <w:r w:rsidRPr="00735D69">
        <w:rPr>
          <w:rFonts w:cs="Arial Narrow"/>
        </w:rPr>
        <w:t xml:space="preserve"> s</w:t>
      </w:r>
      <w:r w:rsidRPr="00485BDD">
        <w:rPr>
          <w:rFonts w:cs="Arial Narrow"/>
        </w:rPr>
        <w:t>er</w:t>
      </w:r>
      <w:r w:rsidRPr="00735D69">
        <w:rPr>
          <w:rFonts w:cs="Arial Narrow"/>
        </w:rPr>
        <w:t>vice</w:t>
      </w:r>
      <w:r w:rsidRPr="00485BDD">
        <w:rPr>
          <w:rFonts w:cs="Arial Narrow"/>
        </w:rPr>
        <w:t>s</w:t>
      </w:r>
      <w:r w:rsidRPr="00735D69">
        <w:rPr>
          <w:rFonts w:cs="Arial Narrow"/>
        </w:rPr>
        <w:t xml:space="preserve"> </w:t>
      </w:r>
      <w:r w:rsidRPr="00485BDD">
        <w:rPr>
          <w:rFonts w:cs="Arial Narrow"/>
        </w:rPr>
        <w:t>of</w:t>
      </w:r>
      <w:r w:rsidRPr="00735D69">
        <w:rPr>
          <w:rFonts w:cs="Arial Narrow"/>
        </w:rPr>
        <w:t xml:space="preserve"> </w:t>
      </w:r>
      <w:r w:rsidRPr="00485BDD">
        <w:rPr>
          <w:rFonts w:cs="Arial Narrow"/>
        </w:rPr>
        <w:t>t</w:t>
      </w:r>
      <w:r w:rsidRPr="00735D69">
        <w:rPr>
          <w:rFonts w:cs="Arial Narrow"/>
        </w:rPr>
        <w:t>h</w:t>
      </w:r>
      <w:r w:rsidRPr="00485BDD">
        <w:rPr>
          <w:rFonts w:cs="Arial Narrow"/>
        </w:rPr>
        <w:t>e</w:t>
      </w:r>
      <w:r w:rsidRPr="00735D69">
        <w:rPr>
          <w:rFonts w:cs="Arial Narrow"/>
        </w:rPr>
        <w:t xml:space="preserve"> sa</w:t>
      </w:r>
      <w:r w:rsidRPr="00485BDD">
        <w:rPr>
          <w:rFonts w:cs="Arial Narrow"/>
        </w:rPr>
        <w:t xml:space="preserve">me nature </w:t>
      </w:r>
      <w:r w:rsidRPr="00735D69">
        <w:rPr>
          <w:rFonts w:cs="Arial Narrow"/>
        </w:rPr>
        <w:t>a</w:t>
      </w:r>
      <w:r w:rsidRPr="00485BDD">
        <w:rPr>
          <w:rFonts w:cs="Arial Narrow"/>
        </w:rPr>
        <w:t>s</w:t>
      </w:r>
      <w:r w:rsidRPr="00735D69">
        <w:rPr>
          <w:rFonts w:cs="Arial Narrow"/>
        </w:rPr>
        <w:t xml:space="preserve"> </w:t>
      </w:r>
      <w:r w:rsidRPr="00485BDD">
        <w:rPr>
          <w:rFonts w:cs="Arial Narrow"/>
        </w:rPr>
        <w:t xml:space="preserve">the </w:t>
      </w:r>
      <w:r w:rsidRPr="00735D69">
        <w:rPr>
          <w:rFonts w:cs="Arial Narrow"/>
        </w:rPr>
        <w:t>P</w:t>
      </w:r>
      <w:r w:rsidRPr="00485BDD">
        <w:rPr>
          <w:rFonts w:cs="Arial Narrow"/>
        </w:rPr>
        <w:t>ro</w:t>
      </w:r>
      <w:r w:rsidRPr="00735D69">
        <w:rPr>
          <w:rFonts w:cs="Arial Narrow"/>
        </w:rPr>
        <w:t>d</w:t>
      </w:r>
      <w:r w:rsidRPr="00485BDD">
        <w:rPr>
          <w:rFonts w:cs="Arial Narrow"/>
        </w:rPr>
        <w:t>u</w:t>
      </w:r>
      <w:r w:rsidRPr="00735D69">
        <w:rPr>
          <w:rFonts w:cs="Arial Narrow"/>
        </w:rPr>
        <w:t>c</w:t>
      </w:r>
      <w:r w:rsidRPr="00485BDD">
        <w:rPr>
          <w:rFonts w:cs="Arial Narrow"/>
        </w:rPr>
        <w:t>t</w:t>
      </w:r>
      <w:r w:rsidRPr="00735D69">
        <w:rPr>
          <w:rFonts w:cs="Arial Narrow"/>
        </w:rPr>
        <w:t xml:space="preserve"> a</w:t>
      </w:r>
      <w:r w:rsidRPr="00485BDD">
        <w:rPr>
          <w:rFonts w:cs="Arial Narrow"/>
        </w:rPr>
        <w:t xml:space="preserve">nd </w:t>
      </w:r>
      <w:r w:rsidRPr="00735D69">
        <w:rPr>
          <w:rFonts w:cs="Arial Narrow"/>
        </w:rPr>
        <w:t>S</w:t>
      </w:r>
      <w:r w:rsidRPr="00485BDD">
        <w:rPr>
          <w:rFonts w:cs="Arial Narrow"/>
        </w:rPr>
        <w:t>e</w:t>
      </w:r>
      <w:r w:rsidRPr="00735D69">
        <w:rPr>
          <w:rFonts w:cs="Arial Narrow"/>
        </w:rPr>
        <w:t>rvices</w:t>
      </w:r>
      <w:r w:rsidRPr="00485BDD">
        <w:rPr>
          <w:rFonts w:cs="Arial Narrow"/>
        </w:rPr>
        <w:t xml:space="preserve">, at </w:t>
      </w:r>
      <w:r w:rsidRPr="00735D69">
        <w:rPr>
          <w:rFonts w:cs="Arial Narrow"/>
        </w:rPr>
        <w:t>a</w:t>
      </w:r>
      <w:r w:rsidRPr="00485BDD">
        <w:rPr>
          <w:rFonts w:cs="Arial Narrow"/>
        </w:rPr>
        <w:t>ny</w:t>
      </w:r>
      <w:r w:rsidRPr="00735D69">
        <w:rPr>
          <w:rFonts w:cs="Arial Narrow"/>
        </w:rPr>
        <w:t xml:space="preserve"> ti</w:t>
      </w:r>
      <w:r w:rsidRPr="00485BDD">
        <w:rPr>
          <w:rFonts w:cs="Arial Narrow"/>
        </w:rPr>
        <w:t>me.</w:t>
      </w:r>
    </w:p>
    <w:p w:rsidR="003F5F39" w:rsidRDefault="003F5F39" w:rsidP="00E92037">
      <w:pPr>
        <w:autoSpaceDE w:val="0"/>
        <w:autoSpaceDN w:val="0"/>
        <w:adjustRightInd w:val="0"/>
        <w:spacing w:after="0" w:line="250" w:lineRule="exact"/>
        <w:ind w:right="-20"/>
        <w:jc w:val="both"/>
        <w:rPr>
          <w:rFonts w:cs="Arial Narrow"/>
          <w:b/>
          <w:bCs/>
        </w:rPr>
      </w:pPr>
    </w:p>
    <w:p w:rsidR="003F5F39" w:rsidRDefault="003F5F39" w:rsidP="00E92037">
      <w:pPr>
        <w:autoSpaceDE w:val="0"/>
        <w:autoSpaceDN w:val="0"/>
        <w:adjustRightInd w:val="0"/>
        <w:spacing w:after="0" w:line="250" w:lineRule="exact"/>
        <w:ind w:right="-20"/>
        <w:jc w:val="both"/>
        <w:rPr>
          <w:rFonts w:cs="Arial Narrow"/>
          <w:b/>
          <w:bCs/>
        </w:rPr>
      </w:pPr>
    </w:p>
    <w:p w:rsidR="001D50B7" w:rsidRDefault="001D50B7" w:rsidP="00E92037">
      <w:pPr>
        <w:autoSpaceDE w:val="0"/>
        <w:autoSpaceDN w:val="0"/>
        <w:adjustRightInd w:val="0"/>
        <w:spacing w:after="0" w:line="250" w:lineRule="exact"/>
        <w:ind w:right="-20"/>
        <w:jc w:val="both"/>
        <w:rPr>
          <w:rFonts w:cs="Arial Narrow"/>
          <w:b/>
          <w:bCs/>
        </w:rPr>
      </w:pPr>
    </w:p>
    <w:p w:rsidR="001D50B7" w:rsidRDefault="001D50B7" w:rsidP="00E92037">
      <w:pPr>
        <w:autoSpaceDE w:val="0"/>
        <w:autoSpaceDN w:val="0"/>
        <w:adjustRightInd w:val="0"/>
        <w:spacing w:after="0" w:line="250" w:lineRule="exact"/>
        <w:ind w:right="-20"/>
        <w:jc w:val="both"/>
        <w:rPr>
          <w:rFonts w:cs="Arial Narrow"/>
          <w:b/>
          <w:bCs/>
        </w:rPr>
      </w:pPr>
    </w:p>
    <w:p w:rsidR="003F5F39" w:rsidRDefault="003F5F39" w:rsidP="00E92037">
      <w:pPr>
        <w:autoSpaceDE w:val="0"/>
        <w:autoSpaceDN w:val="0"/>
        <w:adjustRightInd w:val="0"/>
        <w:spacing w:after="0" w:line="250" w:lineRule="exact"/>
        <w:ind w:right="-20"/>
        <w:jc w:val="both"/>
        <w:rPr>
          <w:rFonts w:cs="Arial Narrow"/>
          <w:b/>
          <w:bCs/>
        </w:rPr>
      </w:pPr>
    </w:p>
    <w:p w:rsidR="003F5F39" w:rsidRDefault="003F5F39" w:rsidP="00E92037">
      <w:pPr>
        <w:autoSpaceDE w:val="0"/>
        <w:autoSpaceDN w:val="0"/>
        <w:adjustRightInd w:val="0"/>
        <w:spacing w:after="0" w:line="250" w:lineRule="exact"/>
        <w:ind w:right="-20"/>
        <w:jc w:val="both"/>
        <w:rPr>
          <w:rFonts w:cs="Arial Narrow"/>
          <w:b/>
          <w:bCs/>
        </w:rPr>
      </w:pPr>
    </w:p>
    <w:p w:rsidR="00E92037" w:rsidRPr="00E92037" w:rsidRDefault="00E92037" w:rsidP="00E92037">
      <w:pPr>
        <w:autoSpaceDE w:val="0"/>
        <w:autoSpaceDN w:val="0"/>
        <w:adjustRightInd w:val="0"/>
        <w:spacing w:after="0" w:line="250" w:lineRule="exact"/>
        <w:ind w:right="-20"/>
        <w:jc w:val="both"/>
        <w:rPr>
          <w:rFonts w:cs="Arial Narrow"/>
        </w:rPr>
      </w:pPr>
      <w:r w:rsidRPr="00E92037">
        <w:rPr>
          <w:rFonts w:cs="Arial Narrow"/>
          <w:b/>
          <w:bCs/>
        </w:rPr>
        <w:lastRenderedPageBreak/>
        <w:t xml:space="preserve">4.   </w:t>
      </w:r>
      <w:r w:rsidRPr="00E92037">
        <w:rPr>
          <w:rFonts w:cs="Arial Narrow"/>
          <w:b/>
          <w:bCs/>
          <w:spacing w:val="8"/>
        </w:rPr>
        <w:t xml:space="preserve"> </w:t>
      </w:r>
      <w:r w:rsidRPr="00E92037">
        <w:rPr>
          <w:rFonts w:cs="Arial Narrow"/>
          <w:b/>
          <w:bCs/>
        </w:rPr>
        <w:t>I</w:t>
      </w:r>
      <w:r w:rsidRPr="00E92037">
        <w:rPr>
          <w:rFonts w:cs="Arial Narrow"/>
          <w:b/>
          <w:bCs/>
          <w:spacing w:val="-1"/>
        </w:rPr>
        <w:t>DEN</w:t>
      </w:r>
      <w:r w:rsidRPr="00E92037">
        <w:rPr>
          <w:rFonts w:cs="Arial Narrow"/>
          <w:b/>
          <w:bCs/>
        </w:rPr>
        <w:t>TIFI</w:t>
      </w:r>
      <w:r w:rsidRPr="00E92037">
        <w:rPr>
          <w:rFonts w:cs="Arial Narrow"/>
          <w:b/>
          <w:bCs/>
          <w:spacing w:val="-1"/>
        </w:rPr>
        <w:t>CA</w:t>
      </w:r>
      <w:r w:rsidRPr="00E92037">
        <w:rPr>
          <w:rFonts w:cs="Arial Narrow"/>
          <w:b/>
          <w:bCs/>
        </w:rPr>
        <w:t>TI</w:t>
      </w:r>
      <w:r w:rsidRPr="00E92037">
        <w:rPr>
          <w:rFonts w:cs="Arial Narrow"/>
          <w:b/>
          <w:bCs/>
          <w:spacing w:val="1"/>
        </w:rPr>
        <w:t>O</w:t>
      </w:r>
      <w:r w:rsidRPr="00E92037">
        <w:rPr>
          <w:rFonts w:cs="Arial Narrow"/>
          <w:b/>
          <w:bCs/>
        </w:rPr>
        <w:t>N</w:t>
      </w:r>
    </w:p>
    <w:p w:rsidR="003F5F39" w:rsidRDefault="003F5F39" w:rsidP="004654D7">
      <w:pPr>
        <w:autoSpaceDE w:val="0"/>
        <w:autoSpaceDN w:val="0"/>
        <w:adjustRightInd w:val="0"/>
        <w:spacing w:after="0" w:line="252" w:lineRule="exact"/>
        <w:ind w:left="720" w:right="-57"/>
        <w:jc w:val="both"/>
        <w:rPr>
          <w:rFonts w:cs="Arial Narrow"/>
        </w:rPr>
      </w:pP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 xml:space="preserve">4.1. The </w:t>
      </w:r>
      <w:r w:rsidRPr="005E43F0">
        <w:rPr>
          <w:rFonts w:cs="Arial Narrow"/>
        </w:rPr>
        <w:t xml:space="preserve"> P</w:t>
      </w:r>
      <w:r w:rsidRPr="00E92037">
        <w:rPr>
          <w:rFonts w:cs="Arial Narrow"/>
        </w:rPr>
        <w:t>ur</w:t>
      </w:r>
      <w:r w:rsidRPr="005E43F0">
        <w:rPr>
          <w:rFonts w:cs="Arial Narrow"/>
        </w:rPr>
        <w:t>c</w:t>
      </w:r>
      <w:r w:rsidRPr="00E92037">
        <w:rPr>
          <w:rFonts w:cs="Arial Narrow"/>
        </w:rPr>
        <w:t>h</w:t>
      </w:r>
      <w:r w:rsidRPr="005E43F0">
        <w:rPr>
          <w:rFonts w:cs="Arial Narrow"/>
        </w:rPr>
        <w:t>as</w:t>
      </w:r>
      <w:r w:rsidRPr="00E92037">
        <w:rPr>
          <w:rFonts w:cs="Arial Narrow"/>
        </w:rPr>
        <w:t xml:space="preserve">e </w:t>
      </w:r>
      <w:r w:rsidRPr="005E43F0">
        <w:rPr>
          <w:rFonts w:cs="Arial Narrow"/>
        </w:rPr>
        <w:t xml:space="preserve"> O</w:t>
      </w:r>
      <w:r w:rsidRPr="00E92037">
        <w:rPr>
          <w:rFonts w:cs="Arial Narrow"/>
        </w:rPr>
        <w:t xml:space="preserve">rder </w:t>
      </w:r>
      <w:r w:rsidRPr="005E43F0">
        <w:rPr>
          <w:rFonts w:cs="Arial Narrow"/>
        </w:rPr>
        <w:t xml:space="preserve"> n</w:t>
      </w:r>
      <w:r w:rsidRPr="00E92037">
        <w:rPr>
          <w:rFonts w:cs="Arial Narrow"/>
        </w:rPr>
        <w:t>um</w:t>
      </w:r>
      <w:r w:rsidRPr="005E43F0">
        <w:rPr>
          <w:rFonts w:cs="Arial Narrow"/>
        </w:rPr>
        <w:t>b</w:t>
      </w:r>
      <w:r w:rsidRPr="00E92037">
        <w:rPr>
          <w:rFonts w:cs="Arial Narrow"/>
        </w:rPr>
        <w:t xml:space="preserve">er </w:t>
      </w:r>
      <w:r w:rsidRPr="005E43F0">
        <w:rPr>
          <w:rFonts w:cs="Arial Narrow"/>
        </w:rPr>
        <w:t xml:space="preserve"> </w:t>
      </w:r>
      <w:r w:rsidRPr="00E92037">
        <w:rPr>
          <w:rFonts w:cs="Arial Narrow"/>
        </w:rPr>
        <w:t>mu</w:t>
      </w:r>
      <w:r w:rsidRPr="005E43F0">
        <w:rPr>
          <w:rFonts w:cs="Arial Narrow"/>
        </w:rPr>
        <w:t>s</w:t>
      </w:r>
      <w:r w:rsidRPr="00E92037">
        <w:rPr>
          <w:rFonts w:cs="Arial Narrow"/>
        </w:rPr>
        <w:t xml:space="preserve">t </w:t>
      </w:r>
      <w:r w:rsidRPr="005E43F0">
        <w:rPr>
          <w:rFonts w:cs="Arial Narrow"/>
        </w:rPr>
        <w:t xml:space="preserve"> </w:t>
      </w:r>
      <w:r w:rsidRPr="00E92037">
        <w:rPr>
          <w:rFonts w:cs="Arial Narrow"/>
        </w:rPr>
        <w:t xml:space="preserve">be </w:t>
      </w:r>
      <w:r w:rsidRPr="005E43F0">
        <w:rPr>
          <w:rFonts w:cs="Arial Narrow"/>
        </w:rPr>
        <w:t xml:space="preserve"> s</w:t>
      </w:r>
      <w:r w:rsidRPr="00E92037">
        <w:rPr>
          <w:rFonts w:cs="Arial Narrow"/>
        </w:rPr>
        <w:t>ho</w:t>
      </w:r>
      <w:r w:rsidRPr="005E43F0">
        <w:rPr>
          <w:rFonts w:cs="Arial Narrow"/>
        </w:rPr>
        <w:t>w</w:t>
      </w:r>
      <w:r w:rsidRPr="00E92037">
        <w:rPr>
          <w:rFonts w:cs="Arial Narrow"/>
        </w:rPr>
        <w:t xml:space="preserve">n </w:t>
      </w:r>
      <w:r w:rsidRPr="005E43F0">
        <w:rPr>
          <w:rFonts w:cs="Arial Narrow"/>
        </w:rPr>
        <w:t xml:space="preserve"> </w:t>
      </w:r>
      <w:r w:rsidRPr="00E92037">
        <w:rPr>
          <w:rFonts w:cs="Arial Narrow"/>
        </w:rPr>
        <w:t xml:space="preserve">on </w:t>
      </w:r>
      <w:r w:rsidRPr="005E43F0">
        <w:rPr>
          <w:rFonts w:cs="Arial Narrow"/>
        </w:rPr>
        <w:t xml:space="preserve"> </w:t>
      </w:r>
      <w:r w:rsidRPr="00E92037">
        <w:rPr>
          <w:rFonts w:cs="Arial Narrow"/>
        </w:rPr>
        <w:t>a</w:t>
      </w:r>
      <w:r w:rsidRPr="005E43F0">
        <w:rPr>
          <w:rFonts w:cs="Arial Narrow"/>
        </w:rPr>
        <w:t>l</w:t>
      </w:r>
      <w:r w:rsidRPr="00E92037">
        <w:rPr>
          <w:rFonts w:cs="Arial Narrow"/>
        </w:rPr>
        <w:t>l pa</w:t>
      </w:r>
      <w:r w:rsidRPr="005E43F0">
        <w:rPr>
          <w:rFonts w:cs="Arial Narrow"/>
        </w:rPr>
        <w:t>cka</w:t>
      </w:r>
      <w:r w:rsidRPr="00E92037">
        <w:rPr>
          <w:rFonts w:cs="Arial Narrow"/>
        </w:rPr>
        <w:t>ge</w:t>
      </w:r>
      <w:r w:rsidRPr="005E43F0">
        <w:rPr>
          <w:rFonts w:cs="Arial Narrow"/>
        </w:rPr>
        <w:t>s</w:t>
      </w:r>
      <w:r w:rsidRPr="00E92037">
        <w:rPr>
          <w:rFonts w:cs="Arial Narrow"/>
        </w:rPr>
        <w:t xml:space="preserve">, </w:t>
      </w:r>
      <w:r w:rsidRPr="005E43F0">
        <w:rPr>
          <w:rFonts w:cs="Arial Narrow"/>
        </w:rPr>
        <w:t xml:space="preserve"> i</w:t>
      </w:r>
      <w:r w:rsidRPr="00E92037">
        <w:rPr>
          <w:rFonts w:cs="Arial Narrow"/>
        </w:rPr>
        <w:t>n</w:t>
      </w:r>
      <w:r w:rsidRPr="005E43F0">
        <w:rPr>
          <w:rFonts w:cs="Arial Narrow"/>
        </w:rPr>
        <w:t>v</w:t>
      </w:r>
      <w:r w:rsidRPr="00E92037">
        <w:rPr>
          <w:rFonts w:cs="Arial Narrow"/>
        </w:rPr>
        <w:t>o</w:t>
      </w:r>
      <w:r w:rsidRPr="005E43F0">
        <w:rPr>
          <w:rFonts w:cs="Arial Narrow"/>
        </w:rPr>
        <w:t>ic</w:t>
      </w:r>
      <w:r w:rsidRPr="00E92037">
        <w:rPr>
          <w:rFonts w:cs="Arial Narrow"/>
        </w:rPr>
        <w:t xml:space="preserve">es </w:t>
      </w:r>
      <w:r w:rsidRPr="005E43F0">
        <w:rPr>
          <w:rFonts w:cs="Arial Narrow"/>
        </w:rPr>
        <w:t xml:space="preserve"> </w:t>
      </w:r>
      <w:r w:rsidRPr="00E92037">
        <w:rPr>
          <w:rFonts w:cs="Arial Narrow"/>
        </w:rPr>
        <w:t xml:space="preserve">and </w:t>
      </w:r>
      <w:r w:rsidRPr="005E43F0">
        <w:rPr>
          <w:rFonts w:cs="Arial Narrow"/>
        </w:rPr>
        <w:t xml:space="preserve"> c</w:t>
      </w:r>
      <w:r w:rsidRPr="00E92037">
        <w:rPr>
          <w:rFonts w:cs="Arial Narrow"/>
        </w:rPr>
        <w:t>or</w:t>
      </w:r>
      <w:r w:rsidRPr="005E43F0">
        <w:rPr>
          <w:rFonts w:cs="Arial Narrow"/>
        </w:rPr>
        <w:t>r</w:t>
      </w:r>
      <w:r w:rsidRPr="00E92037">
        <w:rPr>
          <w:rFonts w:cs="Arial Narrow"/>
        </w:rPr>
        <w:t>e</w:t>
      </w:r>
      <w:r w:rsidRPr="005E43F0">
        <w:rPr>
          <w:rFonts w:cs="Arial Narrow"/>
        </w:rPr>
        <w:t>s</w:t>
      </w:r>
      <w:r w:rsidRPr="00E92037">
        <w:rPr>
          <w:rFonts w:cs="Arial Narrow"/>
        </w:rPr>
        <w:t>pon</w:t>
      </w:r>
      <w:r w:rsidRPr="005E43F0">
        <w:rPr>
          <w:rFonts w:cs="Arial Narrow"/>
        </w:rPr>
        <w:t>d</w:t>
      </w:r>
      <w:r w:rsidRPr="00E92037">
        <w:rPr>
          <w:rFonts w:cs="Arial Narrow"/>
        </w:rPr>
        <w:t>en</w:t>
      </w:r>
      <w:r w:rsidRPr="005E43F0">
        <w:rPr>
          <w:rFonts w:cs="Arial Narrow"/>
        </w:rPr>
        <w:t>c</w:t>
      </w:r>
      <w:r w:rsidRPr="00E92037">
        <w:rPr>
          <w:rFonts w:cs="Arial Narrow"/>
        </w:rPr>
        <w:t xml:space="preserve">e </w:t>
      </w:r>
      <w:r w:rsidRPr="005E43F0">
        <w:rPr>
          <w:rFonts w:cs="Arial Narrow"/>
        </w:rPr>
        <w:t xml:space="preserve"> </w:t>
      </w:r>
      <w:r w:rsidRPr="00E92037">
        <w:rPr>
          <w:rFonts w:cs="Arial Narrow"/>
        </w:rPr>
        <w:t>r</w:t>
      </w:r>
      <w:r w:rsidRPr="005E43F0">
        <w:rPr>
          <w:rFonts w:cs="Arial Narrow"/>
        </w:rPr>
        <w:t>el</w:t>
      </w:r>
      <w:r w:rsidRPr="00E92037">
        <w:rPr>
          <w:rFonts w:cs="Arial Narrow"/>
        </w:rPr>
        <w:t>at</w:t>
      </w:r>
      <w:r w:rsidRPr="005E43F0">
        <w:rPr>
          <w:rFonts w:cs="Arial Narrow"/>
        </w:rPr>
        <w:t>in</w:t>
      </w:r>
      <w:r w:rsidRPr="00E92037">
        <w:rPr>
          <w:rFonts w:cs="Arial Narrow"/>
        </w:rPr>
        <w:t xml:space="preserve">g </w:t>
      </w:r>
      <w:r w:rsidRPr="005E43F0">
        <w:rPr>
          <w:rFonts w:cs="Arial Narrow"/>
        </w:rPr>
        <w:t xml:space="preserve"> </w:t>
      </w:r>
      <w:r w:rsidRPr="00E92037">
        <w:rPr>
          <w:rFonts w:cs="Arial Narrow"/>
        </w:rPr>
        <w:t xml:space="preserve">to </w:t>
      </w:r>
      <w:r w:rsidRPr="005E43F0">
        <w:rPr>
          <w:rFonts w:cs="Arial Narrow"/>
        </w:rPr>
        <w:t xml:space="preserve"> </w:t>
      </w:r>
      <w:r w:rsidRPr="00E92037">
        <w:rPr>
          <w:rFonts w:cs="Arial Narrow"/>
        </w:rPr>
        <w:t xml:space="preserve">the </w:t>
      </w:r>
      <w:r w:rsidRPr="005E43F0">
        <w:rPr>
          <w:rFonts w:cs="Arial Narrow"/>
        </w:rPr>
        <w:t>P</w:t>
      </w:r>
      <w:r w:rsidRPr="00E92037">
        <w:rPr>
          <w:rFonts w:cs="Arial Narrow"/>
        </w:rPr>
        <w:t>rodu</w:t>
      </w:r>
      <w:r w:rsidRPr="005E43F0">
        <w:rPr>
          <w:rFonts w:cs="Arial Narrow"/>
        </w:rPr>
        <w:t>c</w:t>
      </w:r>
      <w:r w:rsidRPr="00E92037">
        <w:rPr>
          <w:rFonts w:cs="Arial Narrow"/>
        </w:rPr>
        <w:t>t</w:t>
      </w:r>
      <w:r w:rsidRPr="005E43F0">
        <w:rPr>
          <w:rFonts w:cs="Arial Narrow"/>
        </w:rPr>
        <w:t xml:space="preserve"> </w:t>
      </w:r>
      <w:r w:rsidRPr="00E92037">
        <w:rPr>
          <w:rFonts w:cs="Arial Narrow"/>
        </w:rPr>
        <w:t>a</w:t>
      </w:r>
      <w:r w:rsidRPr="005E43F0">
        <w:rPr>
          <w:rFonts w:cs="Arial Narrow"/>
        </w:rPr>
        <w:t>n</w:t>
      </w:r>
      <w:r w:rsidRPr="00E92037">
        <w:rPr>
          <w:rFonts w:cs="Arial Narrow"/>
        </w:rPr>
        <w:t>d</w:t>
      </w:r>
      <w:r w:rsidRPr="005E43F0">
        <w:rPr>
          <w:rFonts w:cs="Arial Narrow"/>
        </w:rPr>
        <w:t xml:space="preserve"> S</w:t>
      </w:r>
      <w:r w:rsidRPr="00E92037">
        <w:rPr>
          <w:rFonts w:cs="Arial Narrow"/>
        </w:rPr>
        <w:t>er</w:t>
      </w:r>
      <w:r w:rsidRPr="005E43F0">
        <w:rPr>
          <w:rFonts w:cs="Arial Narrow"/>
        </w:rPr>
        <w:t>vices</w:t>
      </w:r>
      <w:r w:rsidRPr="00E92037">
        <w:rPr>
          <w:rFonts w:cs="Arial Narrow"/>
        </w:rPr>
        <w:t>.</w:t>
      </w:r>
      <w:r w:rsidRPr="005E43F0">
        <w:rPr>
          <w:rFonts w:cs="Arial Narrow"/>
        </w:rPr>
        <w:t xml:space="preserve"> P</w:t>
      </w:r>
      <w:r w:rsidRPr="00E92037">
        <w:rPr>
          <w:rFonts w:cs="Arial Narrow"/>
        </w:rPr>
        <w:t>rod</w:t>
      </w:r>
      <w:r w:rsidRPr="005E43F0">
        <w:rPr>
          <w:rFonts w:cs="Arial Narrow"/>
        </w:rPr>
        <w:t>uc</w:t>
      </w:r>
      <w:r w:rsidRPr="00E92037">
        <w:rPr>
          <w:rFonts w:cs="Arial Narrow"/>
        </w:rPr>
        <w:t>t</w:t>
      </w:r>
      <w:r w:rsidRPr="005E43F0">
        <w:rPr>
          <w:rFonts w:cs="Arial Narrow"/>
        </w:rPr>
        <w:t xml:space="preserve"> s</w:t>
      </w:r>
      <w:r w:rsidRPr="00E92037">
        <w:rPr>
          <w:rFonts w:cs="Arial Narrow"/>
        </w:rPr>
        <w:t>u</w:t>
      </w:r>
      <w:r w:rsidRPr="005E43F0">
        <w:rPr>
          <w:rFonts w:cs="Arial Narrow"/>
        </w:rPr>
        <w:t>p</w:t>
      </w:r>
      <w:r w:rsidRPr="00E92037">
        <w:rPr>
          <w:rFonts w:cs="Arial Narrow"/>
        </w:rPr>
        <w:t>p</w:t>
      </w:r>
      <w:r w:rsidRPr="005E43F0">
        <w:rPr>
          <w:rFonts w:cs="Arial Narrow"/>
        </w:rPr>
        <w:t>lie</w:t>
      </w:r>
      <w:r w:rsidRPr="00E92037">
        <w:rPr>
          <w:rFonts w:cs="Arial Narrow"/>
        </w:rPr>
        <w:t>d</w:t>
      </w:r>
      <w:r w:rsidRPr="005E43F0">
        <w:rPr>
          <w:rFonts w:cs="Arial Narrow"/>
        </w:rPr>
        <w:t xml:space="preserve"> </w:t>
      </w:r>
      <w:r w:rsidRPr="00E92037">
        <w:rPr>
          <w:rFonts w:cs="Arial Narrow"/>
        </w:rPr>
        <w:t>ag</w:t>
      </w:r>
      <w:r w:rsidRPr="005E43F0">
        <w:rPr>
          <w:rFonts w:cs="Arial Narrow"/>
        </w:rPr>
        <w:t>ai</w:t>
      </w:r>
      <w:r w:rsidRPr="00E92037">
        <w:rPr>
          <w:rFonts w:cs="Arial Narrow"/>
        </w:rPr>
        <w:t>n</w:t>
      </w:r>
      <w:r w:rsidRPr="005E43F0">
        <w:rPr>
          <w:rFonts w:cs="Arial Narrow"/>
        </w:rPr>
        <w:t>s</w:t>
      </w:r>
      <w:r w:rsidRPr="00E92037">
        <w:rPr>
          <w:rFonts w:cs="Arial Narrow"/>
        </w:rPr>
        <w:t>t</w:t>
      </w:r>
      <w:r w:rsidRPr="005E43F0">
        <w:rPr>
          <w:rFonts w:cs="Arial Narrow"/>
        </w:rPr>
        <w:t xml:space="preserve"> </w:t>
      </w:r>
      <w:r w:rsidRPr="00E92037">
        <w:rPr>
          <w:rFonts w:cs="Arial Narrow"/>
        </w:rPr>
        <w:t>an</w:t>
      </w:r>
      <w:r w:rsidRPr="005E43F0">
        <w:rPr>
          <w:rFonts w:cs="Arial Narrow"/>
        </w:rPr>
        <w:t xml:space="preserve"> i</w:t>
      </w:r>
      <w:r w:rsidRPr="00E92037">
        <w:rPr>
          <w:rFonts w:cs="Arial Narrow"/>
        </w:rPr>
        <w:t>n</w:t>
      </w:r>
      <w:r w:rsidRPr="005E43F0">
        <w:rPr>
          <w:rFonts w:cs="Arial Narrow"/>
        </w:rPr>
        <w:t>vali</w:t>
      </w:r>
      <w:r w:rsidRPr="00E92037">
        <w:rPr>
          <w:rFonts w:cs="Arial Narrow"/>
        </w:rPr>
        <w:t xml:space="preserve">d </w:t>
      </w:r>
      <w:r w:rsidRPr="005E43F0">
        <w:rPr>
          <w:rFonts w:cs="Arial Narrow"/>
        </w:rPr>
        <w:t>P</w:t>
      </w:r>
      <w:r w:rsidRPr="00E92037">
        <w:rPr>
          <w:rFonts w:cs="Arial Narrow"/>
        </w:rPr>
        <w:t>ur</w:t>
      </w:r>
      <w:r w:rsidRPr="005E43F0">
        <w:rPr>
          <w:rFonts w:cs="Arial Narrow"/>
        </w:rPr>
        <w:t>c</w:t>
      </w:r>
      <w:r w:rsidRPr="00E92037">
        <w:rPr>
          <w:rFonts w:cs="Arial Narrow"/>
        </w:rPr>
        <w:t>ha</w:t>
      </w:r>
      <w:r w:rsidRPr="005E43F0">
        <w:rPr>
          <w:rFonts w:cs="Arial Narrow"/>
        </w:rPr>
        <w:t>s</w:t>
      </w:r>
      <w:r w:rsidRPr="00E92037">
        <w:rPr>
          <w:rFonts w:cs="Arial Narrow"/>
        </w:rPr>
        <w:t xml:space="preserve">e </w:t>
      </w:r>
      <w:r w:rsidRPr="005E43F0">
        <w:rPr>
          <w:rFonts w:cs="Arial Narrow"/>
        </w:rPr>
        <w:t>Or</w:t>
      </w:r>
      <w:r w:rsidRPr="00E92037">
        <w:rPr>
          <w:rFonts w:cs="Arial Narrow"/>
        </w:rPr>
        <w:t>der</w:t>
      </w:r>
      <w:r w:rsidRPr="005E43F0">
        <w:rPr>
          <w:rFonts w:cs="Arial Narrow"/>
        </w:rPr>
        <w:t xml:space="preserve"> </w:t>
      </w:r>
      <w:r w:rsidRPr="00E92037">
        <w:rPr>
          <w:rFonts w:cs="Arial Narrow"/>
        </w:rPr>
        <w:t xml:space="preserve">or </w:t>
      </w:r>
      <w:r w:rsidRPr="005E43F0">
        <w:rPr>
          <w:rFonts w:cs="Arial Narrow"/>
        </w:rPr>
        <w:t>wi</w:t>
      </w:r>
      <w:r w:rsidRPr="00E92037">
        <w:rPr>
          <w:rFonts w:cs="Arial Narrow"/>
        </w:rPr>
        <w:t>tho</w:t>
      </w:r>
      <w:r w:rsidRPr="005E43F0">
        <w:rPr>
          <w:rFonts w:cs="Arial Narrow"/>
        </w:rPr>
        <w:t>u</w:t>
      </w:r>
      <w:r w:rsidRPr="00E92037">
        <w:rPr>
          <w:rFonts w:cs="Arial Narrow"/>
        </w:rPr>
        <w:t>t a</w:t>
      </w:r>
      <w:r w:rsidRPr="005E43F0">
        <w:rPr>
          <w:rFonts w:cs="Arial Narrow"/>
        </w:rPr>
        <w:t xml:space="preserve"> P</w:t>
      </w:r>
      <w:r w:rsidRPr="00E92037">
        <w:rPr>
          <w:rFonts w:cs="Arial Narrow"/>
        </w:rPr>
        <w:t>ur</w:t>
      </w:r>
      <w:r w:rsidRPr="005E43F0">
        <w:rPr>
          <w:rFonts w:cs="Arial Narrow"/>
        </w:rPr>
        <w:t>c</w:t>
      </w:r>
      <w:r w:rsidRPr="00E92037">
        <w:rPr>
          <w:rFonts w:cs="Arial Narrow"/>
        </w:rPr>
        <w:t>h</w:t>
      </w:r>
      <w:r w:rsidRPr="005E43F0">
        <w:rPr>
          <w:rFonts w:cs="Arial Narrow"/>
        </w:rPr>
        <w:t>as</w:t>
      </w:r>
      <w:r w:rsidRPr="00E92037">
        <w:rPr>
          <w:rFonts w:cs="Arial Narrow"/>
        </w:rPr>
        <w:t>e</w:t>
      </w:r>
      <w:r w:rsidRPr="005E43F0">
        <w:rPr>
          <w:rFonts w:cs="Arial Narrow"/>
        </w:rPr>
        <w:t xml:space="preserve"> O</w:t>
      </w:r>
      <w:r w:rsidRPr="00E92037">
        <w:rPr>
          <w:rFonts w:cs="Arial Narrow"/>
        </w:rPr>
        <w:t xml:space="preserve">rder, </w:t>
      </w:r>
      <w:r w:rsidRPr="005E43F0">
        <w:rPr>
          <w:rFonts w:cs="Arial Narrow"/>
        </w:rPr>
        <w:t>wil</w:t>
      </w:r>
      <w:r w:rsidRPr="00E92037">
        <w:rPr>
          <w:rFonts w:cs="Arial Narrow"/>
        </w:rPr>
        <w:t>l</w:t>
      </w:r>
      <w:r w:rsidRPr="005E43F0">
        <w:rPr>
          <w:rFonts w:cs="Arial Narrow"/>
        </w:rPr>
        <w:t xml:space="preserve"> </w:t>
      </w:r>
      <w:r w:rsidRPr="00E92037">
        <w:rPr>
          <w:rFonts w:cs="Arial Narrow"/>
        </w:rPr>
        <w:t>be returned</w:t>
      </w:r>
      <w:r w:rsidRPr="005E43F0">
        <w:rPr>
          <w:rFonts w:cs="Arial Narrow"/>
        </w:rPr>
        <w:t xml:space="preserve"> </w:t>
      </w:r>
      <w:r w:rsidRPr="00E92037">
        <w:rPr>
          <w:rFonts w:cs="Arial Narrow"/>
        </w:rPr>
        <w:t>to</w:t>
      </w:r>
      <w:r w:rsidRPr="005E43F0">
        <w:rPr>
          <w:rFonts w:cs="Arial Narrow"/>
        </w:rPr>
        <w:t xml:space="preserve"> </w:t>
      </w:r>
      <w:r w:rsidRPr="00E92037">
        <w:rPr>
          <w:rFonts w:cs="Arial Narrow"/>
        </w:rPr>
        <w:t>t</w:t>
      </w:r>
      <w:r w:rsidRPr="005E43F0">
        <w:rPr>
          <w:rFonts w:cs="Arial Narrow"/>
        </w:rPr>
        <w:t>h</w:t>
      </w:r>
      <w:r w:rsidRPr="00E92037">
        <w:rPr>
          <w:rFonts w:cs="Arial Narrow"/>
        </w:rPr>
        <w:t>e</w:t>
      </w:r>
      <w:r w:rsidRPr="005E43F0">
        <w:rPr>
          <w:rFonts w:cs="Arial Narrow"/>
        </w:rPr>
        <w:t xml:space="preserve"> S</w:t>
      </w:r>
      <w:r w:rsidRPr="00E92037">
        <w:rPr>
          <w:rFonts w:cs="Arial Narrow"/>
        </w:rPr>
        <w:t>up</w:t>
      </w:r>
      <w:r w:rsidRPr="005E43F0">
        <w:rPr>
          <w:rFonts w:cs="Arial Narrow"/>
        </w:rPr>
        <w:t>pli</w:t>
      </w:r>
      <w:r w:rsidRPr="00E92037">
        <w:rPr>
          <w:rFonts w:cs="Arial Narrow"/>
        </w:rPr>
        <w:t>er</w:t>
      </w:r>
      <w:r w:rsidRPr="005E43F0">
        <w:rPr>
          <w:rFonts w:cs="Arial Narrow"/>
        </w:rPr>
        <w:t xml:space="preserve"> </w:t>
      </w:r>
      <w:r w:rsidRPr="00E92037">
        <w:rPr>
          <w:rFonts w:cs="Arial Narrow"/>
        </w:rPr>
        <w:t>at</w:t>
      </w:r>
      <w:r w:rsidRPr="005E43F0">
        <w:rPr>
          <w:rFonts w:cs="Arial Narrow"/>
        </w:rPr>
        <w:t xml:space="preserve"> t</w:t>
      </w:r>
      <w:r w:rsidRPr="00E92037">
        <w:rPr>
          <w:rFonts w:cs="Arial Narrow"/>
        </w:rPr>
        <w:t>he</w:t>
      </w:r>
      <w:r w:rsidRPr="005E43F0">
        <w:rPr>
          <w:rFonts w:cs="Arial Narrow"/>
        </w:rPr>
        <w:t xml:space="preserve"> S</w:t>
      </w:r>
      <w:r w:rsidRPr="00E92037">
        <w:rPr>
          <w:rFonts w:cs="Arial Narrow"/>
        </w:rPr>
        <w:t>upp</w:t>
      </w:r>
      <w:r w:rsidRPr="005E43F0">
        <w:rPr>
          <w:rFonts w:cs="Arial Narrow"/>
        </w:rPr>
        <w:t>li</w:t>
      </w:r>
      <w:r w:rsidRPr="00E92037">
        <w:rPr>
          <w:rFonts w:cs="Arial Narrow"/>
        </w:rPr>
        <w:t>er</w:t>
      </w:r>
      <w:r w:rsidRPr="005E43F0">
        <w:rPr>
          <w:rFonts w:cs="Arial Narrow"/>
        </w:rPr>
        <w:t>'</w:t>
      </w:r>
      <w:r w:rsidRPr="00E92037">
        <w:rPr>
          <w:rFonts w:cs="Arial Narrow"/>
        </w:rPr>
        <w:t>s</w:t>
      </w:r>
      <w:r w:rsidRPr="005E43F0">
        <w:rPr>
          <w:rFonts w:cs="Arial Narrow"/>
        </w:rPr>
        <w:t xml:space="preserve"> ex</w:t>
      </w:r>
      <w:r w:rsidRPr="00E92037">
        <w:rPr>
          <w:rFonts w:cs="Arial Narrow"/>
        </w:rPr>
        <w:t>pe</w:t>
      </w:r>
      <w:r w:rsidRPr="005E43F0">
        <w:rPr>
          <w:rFonts w:cs="Arial Narrow"/>
        </w:rPr>
        <w:t>ns</w:t>
      </w:r>
      <w:r w:rsidRPr="00E92037">
        <w:rPr>
          <w:rFonts w:cs="Arial Narrow"/>
        </w:rPr>
        <w:t>e</w:t>
      </w:r>
      <w:r w:rsidRPr="005E43F0">
        <w:rPr>
          <w:rFonts w:cs="Arial Narrow"/>
        </w:rPr>
        <w:t xml:space="preserve"> i</w:t>
      </w:r>
      <w:r w:rsidRPr="00E92037">
        <w:rPr>
          <w:rFonts w:cs="Arial Narrow"/>
        </w:rPr>
        <w:t>n</w:t>
      </w:r>
      <w:r w:rsidRPr="005E43F0">
        <w:rPr>
          <w:rFonts w:cs="Arial Narrow"/>
        </w:rPr>
        <w:t>cl</w:t>
      </w:r>
      <w:r w:rsidRPr="00E92037">
        <w:rPr>
          <w:rFonts w:cs="Arial Narrow"/>
        </w:rPr>
        <w:t>ud</w:t>
      </w:r>
      <w:r w:rsidRPr="005E43F0">
        <w:rPr>
          <w:rFonts w:cs="Arial Narrow"/>
        </w:rPr>
        <w:t>i</w:t>
      </w:r>
      <w:r w:rsidRPr="00E92037">
        <w:rPr>
          <w:rFonts w:cs="Arial Narrow"/>
        </w:rPr>
        <w:t>ng</w:t>
      </w:r>
      <w:r w:rsidR="005E43F0">
        <w:rPr>
          <w:rFonts w:cs="Arial Narrow"/>
        </w:rPr>
        <w:t xml:space="preserve"> </w:t>
      </w:r>
      <w:r w:rsidRPr="00E92037">
        <w:rPr>
          <w:rFonts w:cs="Arial Narrow"/>
        </w:rPr>
        <w:t xml:space="preserve">the  </w:t>
      </w:r>
      <w:r w:rsidRPr="005E43F0">
        <w:rPr>
          <w:rFonts w:cs="Arial Narrow"/>
        </w:rPr>
        <w:t xml:space="preserve"> c</w:t>
      </w:r>
      <w:r w:rsidRPr="00E92037">
        <w:rPr>
          <w:rFonts w:cs="Arial Narrow"/>
        </w:rPr>
        <w:t>o</w:t>
      </w:r>
      <w:r w:rsidRPr="005E43F0">
        <w:rPr>
          <w:rFonts w:cs="Arial Narrow"/>
        </w:rPr>
        <w:t>s</w:t>
      </w:r>
      <w:r w:rsidRPr="00E92037">
        <w:rPr>
          <w:rFonts w:cs="Arial Narrow"/>
        </w:rPr>
        <w:t xml:space="preserve">t  </w:t>
      </w:r>
      <w:r w:rsidRPr="005E43F0">
        <w:rPr>
          <w:rFonts w:cs="Arial Narrow"/>
        </w:rPr>
        <w:t xml:space="preserve"> </w:t>
      </w:r>
      <w:r w:rsidRPr="00E92037">
        <w:rPr>
          <w:rFonts w:cs="Arial Narrow"/>
        </w:rPr>
        <w:t xml:space="preserve">of  </w:t>
      </w:r>
      <w:r w:rsidRPr="005E43F0">
        <w:rPr>
          <w:rFonts w:cs="Arial Narrow"/>
        </w:rPr>
        <w:t xml:space="preserve"> </w:t>
      </w:r>
      <w:r w:rsidRPr="00E92037">
        <w:rPr>
          <w:rFonts w:cs="Arial Narrow"/>
        </w:rPr>
        <w:t>pa</w:t>
      </w:r>
      <w:r w:rsidRPr="005E43F0">
        <w:rPr>
          <w:rFonts w:cs="Arial Narrow"/>
        </w:rPr>
        <w:t>ck</w:t>
      </w:r>
      <w:r w:rsidRPr="00E92037">
        <w:rPr>
          <w:rFonts w:cs="Arial Narrow"/>
        </w:rPr>
        <w:t>ag</w:t>
      </w:r>
      <w:r w:rsidRPr="005E43F0">
        <w:rPr>
          <w:rFonts w:cs="Arial Narrow"/>
        </w:rPr>
        <w:t>in</w:t>
      </w:r>
      <w:r w:rsidRPr="00E92037">
        <w:rPr>
          <w:rFonts w:cs="Arial Narrow"/>
        </w:rPr>
        <w:t xml:space="preserve">g,  </w:t>
      </w:r>
      <w:r w:rsidRPr="005E43F0">
        <w:rPr>
          <w:rFonts w:cs="Arial Narrow"/>
        </w:rPr>
        <w:t xml:space="preserve"> </w:t>
      </w:r>
      <w:r w:rsidRPr="00E92037">
        <w:rPr>
          <w:rFonts w:cs="Arial Narrow"/>
        </w:rPr>
        <w:t>tr</w:t>
      </w:r>
      <w:r w:rsidRPr="005E43F0">
        <w:rPr>
          <w:rFonts w:cs="Arial Narrow"/>
        </w:rPr>
        <w:t>a</w:t>
      </w:r>
      <w:r w:rsidRPr="00E92037">
        <w:rPr>
          <w:rFonts w:cs="Arial Narrow"/>
        </w:rPr>
        <w:t>n</w:t>
      </w:r>
      <w:r w:rsidRPr="005E43F0">
        <w:rPr>
          <w:rFonts w:cs="Arial Narrow"/>
        </w:rPr>
        <w:t>s</w:t>
      </w:r>
      <w:r w:rsidRPr="00E92037">
        <w:rPr>
          <w:rFonts w:cs="Arial Narrow"/>
        </w:rPr>
        <w:t>porta</w:t>
      </w:r>
      <w:r w:rsidRPr="005E43F0">
        <w:rPr>
          <w:rFonts w:cs="Arial Narrow"/>
        </w:rPr>
        <w:t>ti</w:t>
      </w:r>
      <w:r w:rsidRPr="00E92037">
        <w:rPr>
          <w:rFonts w:cs="Arial Narrow"/>
        </w:rPr>
        <w:t xml:space="preserve">on,  </w:t>
      </w:r>
      <w:r w:rsidRPr="005E43F0">
        <w:rPr>
          <w:rFonts w:cs="Arial Narrow"/>
        </w:rPr>
        <w:t xml:space="preserve"> ins</w:t>
      </w:r>
      <w:r w:rsidRPr="00E92037">
        <w:rPr>
          <w:rFonts w:cs="Arial Narrow"/>
        </w:rPr>
        <w:t>uran</w:t>
      </w:r>
      <w:r w:rsidRPr="005E43F0">
        <w:rPr>
          <w:rFonts w:cs="Arial Narrow"/>
        </w:rPr>
        <w:t>c</w:t>
      </w:r>
      <w:r w:rsidRPr="00E92037">
        <w:rPr>
          <w:rFonts w:cs="Arial Narrow"/>
        </w:rPr>
        <w:t xml:space="preserve">e  </w:t>
      </w:r>
      <w:r w:rsidRPr="005E43F0">
        <w:rPr>
          <w:rFonts w:cs="Arial Narrow"/>
        </w:rPr>
        <w:t xml:space="preserve"> </w:t>
      </w:r>
      <w:r w:rsidRPr="00E92037">
        <w:rPr>
          <w:rFonts w:cs="Arial Narrow"/>
        </w:rPr>
        <w:t>and hand</w:t>
      </w:r>
      <w:r w:rsidRPr="005E43F0">
        <w:rPr>
          <w:rFonts w:cs="Arial Narrow"/>
        </w:rPr>
        <w:t>li</w:t>
      </w:r>
      <w:r w:rsidRPr="00E92037">
        <w:rPr>
          <w:rFonts w:cs="Arial Narrow"/>
        </w:rPr>
        <w:t xml:space="preserve">ng of </w:t>
      </w:r>
      <w:r w:rsidRPr="005E43F0">
        <w:rPr>
          <w:rFonts w:cs="Arial Narrow"/>
        </w:rPr>
        <w:t>t</w:t>
      </w:r>
      <w:r w:rsidRPr="00E92037">
        <w:rPr>
          <w:rFonts w:cs="Arial Narrow"/>
        </w:rPr>
        <w:t xml:space="preserve">he </w:t>
      </w:r>
      <w:r w:rsidRPr="005E43F0">
        <w:rPr>
          <w:rFonts w:cs="Arial Narrow"/>
        </w:rPr>
        <w:t>P</w:t>
      </w:r>
      <w:r w:rsidRPr="00E92037">
        <w:rPr>
          <w:rFonts w:cs="Arial Narrow"/>
        </w:rPr>
        <w:t>rod</w:t>
      </w:r>
      <w:r w:rsidRPr="005E43F0">
        <w:rPr>
          <w:rFonts w:cs="Arial Narrow"/>
        </w:rPr>
        <w:t>uc</w:t>
      </w:r>
      <w:r w:rsidRPr="00E92037">
        <w:rPr>
          <w:rFonts w:cs="Arial Narrow"/>
        </w:rPr>
        <w:t>t</w:t>
      </w:r>
      <w:r w:rsidRPr="005E43F0">
        <w:rPr>
          <w:rFonts w:cs="Arial Narrow"/>
        </w:rPr>
        <w:t xml:space="preserve"> </w:t>
      </w:r>
      <w:r w:rsidRPr="00E92037">
        <w:rPr>
          <w:rFonts w:cs="Arial Narrow"/>
        </w:rPr>
        <w:t xml:space="preserve">and </w:t>
      </w:r>
      <w:r w:rsidRPr="005E43F0">
        <w:rPr>
          <w:rFonts w:cs="Arial Narrow"/>
        </w:rPr>
        <w:t>S</w:t>
      </w:r>
      <w:r w:rsidRPr="00E92037">
        <w:rPr>
          <w:rFonts w:cs="Arial Narrow"/>
        </w:rPr>
        <w:t>er</w:t>
      </w:r>
      <w:r w:rsidRPr="005E43F0">
        <w:rPr>
          <w:rFonts w:cs="Arial Narrow"/>
        </w:rPr>
        <w:t>vices</w:t>
      </w:r>
      <w:r w:rsidRPr="00E92037">
        <w:rPr>
          <w:rFonts w:cs="Arial Narrow"/>
        </w:rPr>
        <w:t>.</w:t>
      </w:r>
    </w:p>
    <w:p w:rsid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 xml:space="preserve">4.2. Where </w:t>
      </w:r>
      <w:r w:rsidRPr="005E43F0">
        <w:rPr>
          <w:rFonts w:cs="Arial Narrow"/>
        </w:rPr>
        <w:t xml:space="preserve"> </w:t>
      </w:r>
      <w:r w:rsidRPr="00E92037">
        <w:rPr>
          <w:rFonts w:cs="Arial Narrow"/>
        </w:rPr>
        <w:t>ap</w:t>
      </w:r>
      <w:r w:rsidRPr="005E43F0">
        <w:rPr>
          <w:rFonts w:cs="Arial Narrow"/>
        </w:rPr>
        <w:t>plica</w:t>
      </w:r>
      <w:r w:rsidRPr="00E92037">
        <w:rPr>
          <w:rFonts w:cs="Arial Narrow"/>
        </w:rPr>
        <w:t>b</w:t>
      </w:r>
      <w:r w:rsidRPr="005E43F0">
        <w:rPr>
          <w:rFonts w:cs="Arial Narrow"/>
        </w:rPr>
        <w:t>l</w:t>
      </w:r>
      <w:r w:rsidRPr="00E92037">
        <w:rPr>
          <w:rFonts w:cs="Arial Narrow"/>
        </w:rPr>
        <w:t xml:space="preserve">e, </w:t>
      </w:r>
      <w:r w:rsidRPr="005E43F0">
        <w:rPr>
          <w:rFonts w:cs="Arial Narrow"/>
        </w:rPr>
        <w:t xml:space="preserve"> t</w:t>
      </w:r>
      <w:r w:rsidRPr="00E92037">
        <w:rPr>
          <w:rFonts w:cs="Arial Narrow"/>
        </w:rPr>
        <w:t xml:space="preserve">he </w:t>
      </w:r>
      <w:r w:rsidRPr="005E43F0">
        <w:rPr>
          <w:rFonts w:cs="Arial Narrow"/>
        </w:rPr>
        <w:t xml:space="preserve"> S</w:t>
      </w:r>
      <w:r w:rsidRPr="00E92037">
        <w:rPr>
          <w:rFonts w:cs="Arial Narrow"/>
        </w:rPr>
        <w:t>up</w:t>
      </w:r>
      <w:r w:rsidRPr="005E43F0">
        <w:rPr>
          <w:rFonts w:cs="Arial Narrow"/>
        </w:rPr>
        <w:t>pli</w:t>
      </w:r>
      <w:r w:rsidRPr="00E92037">
        <w:rPr>
          <w:rFonts w:cs="Arial Narrow"/>
        </w:rPr>
        <w:t xml:space="preserve">er </w:t>
      </w:r>
      <w:r w:rsidRPr="005E43F0">
        <w:rPr>
          <w:rFonts w:cs="Arial Narrow"/>
        </w:rPr>
        <w:t xml:space="preserve"> </w:t>
      </w:r>
      <w:r w:rsidRPr="00E92037">
        <w:rPr>
          <w:rFonts w:cs="Arial Narrow"/>
        </w:rPr>
        <w:t>gra</w:t>
      </w:r>
      <w:r w:rsidRPr="005E43F0">
        <w:rPr>
          <w:rFonts w:cs="Arial Narrow"/>
        </w:rPr>
        <w:t>n</w:t>
      </w:r>
      <w:r w:rsidRPr="00E92037">
        <w:rPr>
          <w:rFonts w:cs="Arial Narrow"/>
        </w:rPr>
        <w:t xml:space="preserve">ts </w:t>
      </w:r>
      <w:r w:rsidRPr="005E43F0">
        <w:rPr>
          <w:rFonts w:cs="Arial Narrow"/>
        </w:rPr>
        <w:t xml:space="preserve"> </w:t>
      </w:r>
      <w:r w:rsidRPr="00E92037">
        <w:rPr>
          <w:rFonts w:cs="Arial Narrow"/>
        </w:rPr>
        <w:t>t</w:t>
      </w:r>
      <w:r w:rsidRPr="005E43F0">
        <w:rPr>
          <w:rFonts w:cs="Arial Narrow"/>
        </w:rPr>
        <w:t>h</w:t>
      </w:r>
      <w:r w:rsidRPr="00E92037">
        <w:rPr>
          <w:rFonts w:cs="Arial Narrow"/>
        </w:rPr>
        <w:t xml:space="preserve">e </w:t>
      </w:r>
      <w:r w:rsidRPr="005E43F0">
        <w:rPr>
          <w:rFonts w:cs="Arial Narrow"/>
        </w:rPr>
        <w:t xml:space="preserve"> Gov</w:t>
      </w:r>
      <w:r w:rsidRPr="00E92037">
        <w:rPr>
          <w:rFonts w:cs="Arial Narrow"/>
        </w:rPr>
        <w:t>ern</w:t>
      </w:r>
      <w:r w:rsidRPr="005E43F0">
        <w:rPr>
          <w:rFonts w:cs="Arial Narrow"/>
        </w:rPr>
        <w:t>m</w:t>
      </w:r>
      <w:r w:rsidRPr="00E92037">
        <w:rPr>
          <w:rFonts w:cs="Arial Narrow"/>
        </w:rPr>
        <w:t>ent a</w:t>
      </w:r>
      <w:r w:rsidRPr="005E43F0">
        <w:rPr>
          <w:rFonts w:cs="Arial Narrow"/>
        </w:rPr>
        <w:t>cces</w:t>
      </w:r>
      <w:r w:rsidRPr="00E92037">
        <w:rPr>
          <w:rFonts w:cs="Arial Narrow"/>
        </w:rPr>
        <w:t xml:space="preserve">s </w:t>
      </w:r>
      <w:r w:rsidRPr="005E43F0">
        <w:rPr>
          <w:rFonts w:cs="Arial Narrow"/>
        </w:rPr>
        <w:t xml:space="preserve"> </w:t>
      </w:r>
      <w:r w:rsidRPr="00E92037">
        <w:rPr>
          <w:rFonts w:cs="Arial Narrow"/>
        </w:rPr>
        <w:t xml:space="preserve">to </w:t>
      </w:r>
      <w:r w:rsidRPr="005E43F0">
        <w:rPr>
          <w:rFonts w:cs="Arial Narrow"/>
        </w:rPr>
        <w:t xml:space="preserve"> t</w:t>
      </w:r>
      <w:r w:rsidRPr="00E92037">
        <w:rPr>
          <w:rFonts w:cs="Arial Narrow"/>
        </w:rPr>
        <w:t xml:space="preserve">he </w:t>
      </w:r>
      <w:r w:rsidRPr="005E43F0">
        <w:rPr>
          <w:rFonts w:cs="Arial Narrow"/>
        </w:rPr>
        <w:t xml:space="preserve"> S</w:t>
      </w:r>
      <w:r w:rsidRPr="00E92037">
        <w:rPr>
          <w:rFonts w:cs="Arial Narrow"/>
        </w:rPr>
        <w:t>upp</w:t>
      </w:r>
      <w:r w:rsidRPr="005E43F0">
        <w:rPr>
          <w:rFonts w:cs="Arial Narrow"/>
        </w:rPr>
        <w:t>li</w:t>
      </w:r>
      <w:r w:rsidRPr="00E92037">
        <w:rPr>
          <w:rFonts w:cs="Arial Narrow"/>
        </w:rPr>
        <w:t>e</w:t>
      </w:r>
      <w:r w:rsidRPr="005E43F0">
        <w:rPr>
          <w:rFonts w:cs="Arial Narrow"/>
        </w:rPr>
        <w:t>r’</w:t>
      </w:r>
      <w:r w:rsidRPr="00E92037">
        <w:rPr>
          <w:rFonts w:cs="Arial Narrow"/>
        </w:rPr>
        <w:t xml:space="preserve">s </w:t>
      </w:r>
      <w:r w:rsidRPr="005E43F0">
        <w:rPr>
          <w:rFonts w:cs="Arial Narrow"/>
        </w:rPr>
        <w:t xml:space="preserve"> p</w:t>
      </w:r>
      <w:r w:rsidRPr="00E92037">
        <w:rPr>
          <w:rFonts w:cs="Arial Narrow"/>
        </w:rPr>
        <w:t>rem</w:t>
      </w:r>
      <w:r w:rsidRPr="005E43F0">
        <w:rPr>
          <w:rFonts w:cs="Arial Narrow"/>
        </w:rPr>
        <w:t>ises</w:t>
      </w:r>
      <w:r w:rsidRPr="00E92037">
        <w:rPr>
          <w:rFonts w:cs="Arial Narrow"/>
        </w:rPr>
        <w:t xml:space="preserve">, </w:t>
      </w:r>
      <w:r w:rsidRPr="005E43F0">
        <w:rPr>
          <w:rFonts w:cs="Arial Narrow"/>
        </w:rPr>
        <w:t xml:space="preserve"> </w:t>
      </w:r>
      <w:r w:rsidRPr="00E92037">
        <w:rPr>
          <w:rFonts w:cs="Arial Narrow"/>
        </w:rPr>
        <w:t>fa</w:t>
      </w:r>
      <w:r w:rsidRPr="005E43F0">
        <w:rPr>
          <w:rFonts w:cs="Arial Narrow"/>
        </w:rPr>
        <w:t>cili</w:t>
      </w:r>
      <w:r w:rsidRPr="00E92037">
        <w:rPr>
          <w:rFonts w:cs="Arial Narrow"/>
        </w:rPr>
        <w:t>t</w:t>
      </w:r>
      <w:r w:rsidRPr="005E43F0">
        <w:rPr>
          <w:rFonts w:cs="Arial Narrow"/>
        </w:rPr>
        <w:t>i</w:t>
      </w:r>
      <w:r w:rsidRPr="00E92037">
        <w:rPr>
          <w:rFonts w:cs="Arial Narrow"/>
        </w:rPr>
        <w:t xml:space="preserve">es </w:t>
      </w:r>
      <w:r w:rsidRPr="005E43F0">
        <w:rPr>
          <w:rFonts w:cs="Arial Narrow"/>
        </w:rPr>
        <w:t xml:space="preserve"> </w:t>
      </w:r>
      <w:r w:rsidRPr="00E92037">
        <w:rPr>
          <w:rFonts w:cs="Arial Narrow"/>
        </w:rPr>
        <w:t xml:space="preserve">and </w:t>
      </w:r>
      <w:r w:rsidRPr="005E43F0">
        <w:rPr>
          <w:rFonts w:cs="Arial Narrow"/>
        </w:rPr>
        <w:t xml:space="preserve"> s</w:t>
      </w:r>
      <w:r w:rsidRPr="00E92037">
        <w:rPr>
          <w:rFonts w:cs="Arial Narrow"/>
        </w:rPr>
        <w:t xml:space="preserve">taff </w:t>
      </w:r>
      <w:r w:rsidRPr="005E43F0">
        <w:rPr>
          <w:rFonts w:cs="Arial Narrow"/>
        </w:rPr>
        <w:t>c</w:t>
      </w:r>
      <w:r w:rsidRPr="00E92037">
        <w:rPr>
          <w:rFonts w:cs="Arial Narrow"/>
        </w:rPr>
        <w:t>on</w:t>
      </w:r>
      <w:r w:rsidRPr="005E43F0">
        <w:rPr>
          <w:rFonts w:cs="Arial Narrow"/>
        </w:rPr>
        <w:t>c</w:t>
      </w:r>
      <w:r w:rsidRPr="00E92037">
        <w:rPr>
          <w:rFonts w:cs="Arial Narrow"/>
        </w:rPr>
        <w:t>e</w:t>
      </w:r>
      <w:r w:rsidRPr="005E43F0">
        <w:rPr>
          <w:rFonts w:cs="Arial Narrow"/>
        </w:rPr>
        <w:t>r</w:t>
      </w:r>
      <w:r w:rsidRPr="00E92037">
        <w:rPr>
          <w:rFonts w:cs="Arial Narrow"/>
        </w:rPr>
        <w:t>n</w:t>
      </w:r>
      <w:r w:rsidRPr="005E43F0">
        <w:rPr>
          <w:rFonts w:cs="Arial Narrow"/>
        </w:rPr>
        <w:t>i</w:t>
      </w:r>
      <w:r w:rsidRPr="00E92037">
        <w:rPr>
          <w:rFonts w:cs="Arial Narrow"/>
        </w:rPr>
        <w:t>ng</w:t>
      </w:r>
      <w:r w:rsidRPr="005E43F0">
        <w:rPr>
          <w:rFonts w:cs="Arial Narrow"/>
        </w:rPr>
        <w:t xml:space="preserve"> t</w:t>
      </w:r>
      <w:r w:rsidRPr="00E92037">
        <w:rPr>
          <w:rFonts w:cs="Arial Narrow"/>
        </w:rPr>
        <w:t>he</w:t>
      </w:r>
      <w:r w:rsidRPr="005E43F0">
        <w:rPr>
          <w:rFonts w:cs="Arial Narrow"/>
        </w:rPr>
        <w:t xml:space="preserve"> </w:t>
      </w:r>
      <w:r w:rsidRPr="00E92037">
        <w:rPr>
          <w:rFonts w:cs="Arial Narrow"/>
        </w:rPr>
        <w:t>de</w:t>
      </w:r>
      <w:r w:rsidRPr="005E43F0">
        <w:rPr>
          <w:rFonts w:cs="Arial Narrow"/>
        </w:rPr>
        <w:t>liv</w:t>
      </w:r>
      <w:r w:rsidRPr="00E92037">
        <w:rPr>
          <w:rFonts w:cs="Arial Narrow"/>
        </w:rPr>
        <w:t>e</w:t>
      </w:r>
      <w:r w:rsidRPr="005E43F0">
        <w:rPr>
          <w:rFonts w:cs="Arial Narrow"/>
        </w:rPr>
        <w:t>r</w:t>
      </w:r>
      <w:r w:rsidRPr="00E92037">
        <w:rPr>
          <w:rFonts w:cs="Arial Narrow"/>
        </w:rPr>
        <w:t>y</w:t>
      </w:r>
      <w:r w:rsidRPr="005E43F0">
        <w:rPr>
          <w:rFonts w:cs="Arial Narrow"/>
        </w:rPr>
        <w:t xml:space="preserve"> </w:t>
      </w:r>
      <w:r w:rsidRPr="00E92037">
        <w:rPr>
          <w:rFonts w:cs="Arial Narrow"/>
        </w:rPr>
        <w:t>and</w:t>
      </w:r>
      <w:r w:rsidRPr="005E43F0">
        <w:rPr>
          <w:rFonts w:cs="Arial Narrow"/>
        </w:rPr>
        <w:t xml:space="preserve"> i</w:t>
      </w:r>
      <w:r w:rsidRPr="00E92037">
        <w:rPr>
          <w:rFonts w:cs="Arial Narrow"/>
        </w:rPr>
        <w:t>dent</w:t>
      </w:r>
      <w:r w:rsidRPr="005E43F0">
        <w:rPr>
          <w:rFonts w:cs="Arial Narrow"/>
        </w:rPr>
        <w:t>ific</w:t>
      </w:r>
      <w:r w:rsidRPr="00E92037">
        <w:rPr>
          <w:rFonts w:cs="Arial Narrow"/>
        </w:rPr>
        <w:t>a</w:t>
      </w:r>
      <w:r w:rsidRPr="005E43F0">
        <w:rPr>
          <w:rFonts w:cs="Arial Narrow"/>
        </w:rPr>
        <w:t>ti</w:t>
      </w:r>
      <w:r w:rsidRPr="00E92037">
        <w:rPr>
          <w:rFonts w:cs="Arial Narrow"/>
        </w:rPr>
        <w:t>on</w:t>
      </w:r>
      <w:r w:rsidRPr="005E43F0">
        <w:rPr>
          <w:rFonts w:cs="Arial Narrow"/>
        </w:rPr>
        <w:t xml:space="preserve"> </w:t>
      </w:r>
      <w:r w:rsidRPr="00E92037">
        <w:rPr>
          <w:rFonts w:cs="Arial Narrow"/>
        </w:rPr>
        <w:t>of</w:t>
      </w:r>
      <w:r w:rsidRPr="005E43F0">
        <w:rPr>
          <w:rFonts w:cs="Arial Narrow"/>
        </w:rPr>
        <w:t xml:space="preserve"> </w:t>
      </w:r>
      <w:r w:rsidRPr="00E92037">
        <w:rPr>
          <w:rFonts w:cs="Arial Narrow"/>
        </w:rPr>
        <w:t>the</w:t>
      </w:r>
      <w:r w:rsidRPr="005E43F0">
        <w:rPr>
          <w:rFonts w:cs="Arial Narrow"/>
        </w:rPr>
        <w:t xml:space="preserve"> P</w:t>
      </w:r>
      <w:r w:rsidRPr="00E92037">
        <w:rPr>
          <w:rFonts w:cs="Arial Narrow"/>
        </w:rPr>
        <w:t>rod</w:t>
      </w:r>
      <w:r w:rsidRPr="005E43F0">
        <w:rPr>
          <w:rFonts w:cs="Arial Narrow"/>
        </w:rPr>
        <w:t>uc</w:t>
      </w:r>
      <w:r w:rsidRPr="00E92037">
        <w:rPr>
          <w:rFonts w:cs="Arial Narrow"/>
        </w:rPr>
        <w:t>t.</w:t>
      </w:r>
      <w:r w:rsidR="004654D7">
        <w:rPr>
          <w:rFonts w:cs="Arial Narrow"/>
        </w:rPr>
        <w:t xml:space="preserve">  </w:t>
      </w:r>
      <w:r w:rsidRPr="00E92037">
        <w:rPr>
          <w:rFonts w:cs="Arial Narrow"/>
        </w:rPr>
        <w:t>The</w:t>
      </w:r>
      <w:r w:rsidRPr="005E43F0">
        <w:rPr>
          <w:rFonts w:cs="Arial Narrow"/>
        </w:rPr>
        <w:t xml:space="preserve"> Gov</w:t>
      </w:r>
      <w:r w:rsidRPr="00E92037">
        <w:rPr>
          <w:rFonts w:cs="Arial Narrow"/>
        </w:rPr>
        <w:t>ern</w:t>
      </w:r>
      <w:r w:rsidRPr="005E43F0">
        <w:rPr>
          <w:rFonts w:cs="Arial Narrow"/>
        </w:rPr>
        <w:t>m</w:t>
      </w:r>
      <w:r w:rsidRPr="00E92037">
        <w:rPr>
          <w:rFonts w:cs="Arial Narrow"/>
        </w:rPr>
        <w:t>ent</w:t>
      </w:r>
      <w:r w:rsidRPr="005E43F0">
        <w:rPr>
          <w:rFonts w:cs="Arial Narrow"/>
        </w:rPr>
        <w:t xml:space="preserve"> s</w:t>
      </w:r>
      <w:r w:rsidRPr="00E92037">
        <w:rPr>
          <w:rFonts w:cs="Arial Narrow"/>
        </w:rPr>
        <w:t>ha</w:t>
      </w:r>
      <w:r w:rsidRPr="005E43F0">
        <w:rPr>
          <w:rFonts w:cs="Arial Narrow"/>
        </w:rPr>
        <w:t>l</w:t>
      </w:r>
      <w:r w:rsidRPr="00E92037">
        <w:rPr>
          <w:rFonts w:cs="Arial Narrow"/>
        </w:rPr>
        <w:t>l</w:t>
      </w:r>
      <w:r w:rsidRPr="005E43F0">
        <w:rPr>
          <w:rFonts w:cs="Arial Narrow"/>
        </w:rPr>
        <w:t xml:space="preserve"> </w:t>
      </w:r>
      <w:r w:rsidRPr="00E92037">
        <w:rPr>
          <w:rFonts w:cs="Arial Narrow"/>
        </w:rPr>
        <w:t>ha</w:t>
      </w:r>
      <w:r w:rsidRPr="005E43F0">
        <w:rPr>
          <w:rFonts w:cs="Arial Narrow"/>
        </w:rPr>
        <w:t>v</w:t>
      </w:r>
      <w:r w:rsidRPr="00E92037">
        <w:rPr>
          <w:rFonts w:cs="Arial Narrow"/>
        </w:rPr>
        <w:t>e</w:t>
      </w:r>
      <w:r w:rsidRPr="005E43F0">
        <w:rPr>
          <w:rFonts w:cs="Arial Narrow"/>
        </w:rPr>
        <w:t xml:space="preserve"> t</w:t>
      </w:r>
      <w:r w:rsidRPr="00E92037">
        <w:rPr>
          <w:rFonts w:cs="Arial Narrow"/>
        </w:rPr>
        <w:t>he</w:t>
      </w:r>
      <w:r w:rsidRPr="005E43F0">
        <w:rPr>
          <w:rFonts w:cs="Arial Narrow"/>
        </w:rPr>
        <w:t xml:space="preserve"> </w:t>
      </w:r>
      <w:r w:rsidRPr="00E92037">
        <w:rPr>
          <w:rFonts w:cs="Arial Narrow"/>
        </w:rPr>
        <w:t>r</w:t>
      </w:r>
      <w:r w:rsidRPr="005E43F0">
        <w:rPr>
          <w:rFonts w:cs="Arial Narrow"/>
        </w:rPr>
        <w:t>i</w:t>
      </w:r>
      <w:r w:rsidRPr="00E92037">
        <w:rPr>
          <w:rFonts w:cs="Arial Narrow"/>
        </w:rPr>
        <w:t>ght</w:t>
      </w:r>
      <w:r w:rsidRPr="005E43F0">
        <w:rPr>
          <w:rFonts w:cs="Arial Narrow"/>
        </w:rPr>
        <w:t xml:space="preserve"> </w:t>
      </w:r>
      <w:r w:rsidRPr="00E92037">
        <w:rPr>
          <w:rFonts w:cs="Arial Narrow"/>
        </w:rPr>
        <w:t>to</w:t>
      </w:r>
      <w:r w:rsidRPr="005E43F0">
        <w:rPr>
          <w:rFonts w:cs="Arial Narrow"/>
        </w:rPr>
        <w:t xml:space="preserve"> </w:t>
      </w:r>
      <w:r w:rsidRPr="00E92037">
        <w:rPr>
          <w:rFonts w:cs="Arial Narrow"/>
        </w:rPr>
        <w:t>au</w:t>
      </w:r>
      <w:r w:rsidRPr="005E43F0">
        <w:rPr>
          <w:rFonts w:cs="Arial Narrow"/>
        </w:rPr>
        <w:t>di</w:t>
      </w:r>
      <w:r w:rsidRPr="00E92037">
        <w:rPr>
          <w:rFonts w:cs="Arial Narrow"/>
        </w:rPr>
        <w:t>t</w:t>
      </w:r>
      <w:r w:rsidRPr="005E43F0">
        <w:rPr>
          <w:rFonts w:cs="Arial Narrow"/>
        </w:rPr>
        <w:t xml:space="preserve"> </w:t>
      </w:r>
      <w:r w:rsidRPr="00E92037">
        <w:rPr>
          <w:rFonts w:cs="Arial Narrow"/>
        </w:rPr>
        <w:t>a</w:t>
      </w:r>
      <w:r w:rsidRPr="005E43F0">
        <w:rPr>
          <w:rFonts w:cs="Arial Narrow"/>
        </w:rPr>
        <w:t>n</w:t>
      </w:r>
      <w:r w:rsidRPr="00E92037">
        <w:rPr>
          <w:rFonts w:cs="Arial Narrow"/>
        </w:rPr>
        <w:t>d</w:t>
      </w:r>
      <w:r w:rsidRPr="005E43F0">
        <w:rPr>
          <w:rFonts w:cs="Arial Narrow"/>
        </w:rPr>
        <w:t xml:space="preserve"> ins</w:t>
      </w:r>
      <w:r w:rsidRPr="00E92037">
        <w:rPr>
          <w:rFonts w:cs="Arial Narrow"/>
        </w:rPr>
        <w:t>pe</w:t>
      </w:r>
      <w:r w:rsidRPr="005E43F0">
        <w:rPr>
          <w:rFonts w:cs="Arial Narrow"/>
        </w:rPr>
        <w:t>c</w:t>
      </w:r>
      <w:r w:rsidRPr="00E92037">
        <w:rPr>
          <w:rFonts w:cs="Arial Narrow"/>
        </w:rPr>
        <w:t>t the</w:t>
      </w:r>
      <w:r w:rsidRPr="005E43F0">
        <w:rPr>
          <w:rFonts w:cs="Arial Narrow"/>
        </w:rPr>
        <w:t xml:space="preserve"> S</w:t>
      </w:r>
      <w:r w:rsidRPr="00E92037">
        <w:rPr>
          <w:rFonts w:cs="Arial Narrow"/>
        </w:rPr>
        <w:t>up</w:t>
      </w:r>
      <w:r w:rsidRPr="005E43F0">
        <w:rPr>
          <w:rFonts w:cs="Arial Narrow"/>
        </w:rPr>
        <w:t>pli</w:t>
      </w:r>
      <w:r w:rsidRPr="00E92037">
        <w:rPr>
          <w:rFonts w:cs="Arial Narrow"/>
        </w:rPr>
        <w:t>er</w:t>
      </w:r>
      <w:r w:rsidRPr="005E43F0">
        <w:rPr>
          <w:rFonts w:cs="Arial Narrow"/>
        </w:rPr>
        <w:t>’</w:t>
      </w:r>
      <w:r w:rsidRPr="00E92037">
        <w:rPr>
          <w:rFonts w:cs="Arial Narrow"/>
        </w:rPr>
        <w:t>s</w:t>
      </w:r>
      <w:r w:rsidRPr="005E43F0">
        <w:rPr>
          <w:rFonts w:cs="Arial Narrow"/>
        </w:rPr>
        <w:t xml:space="preserve"> </w:t>
      </w:r>
      <w:r w:rsidRPr="00E92037">
        <w:rPr>
          <w:rFonts w:cs="Arial Narrow"/>
        </w:rPr>
        <w:t>r</w:t>
      </w:r>
      <w:r w:rsidRPr="005E43F0">
        <w:rPr>
          <w:rFonts w:cs="Arial Narrow"/>
        </w:rPr>
        <w:t>ec</w:t>
      </w:r>
      <w:r w:rsidRPr="00E92037">
        <w:rPr>
          <w:rFonts w:cs="Arial Narrow"/>
        </w:rPr>
        <w:t>or</w:t>
      </w:r>
      <w:r w:rsidRPr="005E43F0">
        <w:rPr>
          <w:rFonts w:cs="Arial Narrow"/>
        </w:rPr>
        <w:t>d</w:t>
      </w:r>
      <w:r w:rsidRPr="00E92037">
        <w:rPr>
          <w:rFonts w:cs="Arial Narrow"/>
        </w:rPr>
        <w:t>s</w:t>
      </w:r>
      <w:r w:rsidRPr="005E43F0">
        <w:rPr>
          <w:rFonts w:cs="Arial Narrow"/>
        </w:rPr>
        <w:t xml:space="preserve"> co</w:t>
      </w:r>
      <w:r w:rsidRPr="00E92037">
        <w:rPr>
          <w:rFonts w:cs="Arial Narrow"/>
        </w:rPr>
        <w:t>n</w:t>
      </w:r>
      <w:r w:rsidRPr="005E43F0">
        <w:rPr>
          <w:rFonts w:cs="Arial Narrow"/>
        </w:rPr>
        <w:t>c</w:t>
      </w:r>
      <w:r w:rsidRPr="00E92037">
        <w:rPr>
          <w:rFonts w:cs="Arial Narrow"/>
        </w:rPr>
        <w:t>e</w:t>
      </w:r>
      <w:r w:rsidRPr="005E43F0">
        <w:rPr>
          <w:rFonts w:cs="Arial Narrow"/>
        </w:rPr>
        <w:t>r</w:t>
      </w:r>
      <w:r w:rsidRPr="00E92037">
        <w:rPr>
          <w:rFonts w:cs="Arial Narrow"/>
        </w:rPr>
        <w:t>n</w:t>
      </w:r>
      <w:r w:rsidRPr="005E43F0">
        <w:rPr>
          <w:rFonts w:cs="Arial Narrow"/>
        </w:rPr>
        <w:t>i</w:t>
      </w:r>
      <w:r w:rsidRPr="00E92037">
        <w:rPr>
          <w:rFonts w:cs="Arial Narrow"/>
        </w:rPr>
        <w:t>ng</w:t>
      </w:r>
      <w:r w:rsidRPr="005E43F0">
        <w:rPr>
          <w:rFonts w:cs="Arial Narrow"/>
        </w:rPr>
        <w:t xml:space="preserve"> d</w:t>
      </w:r>
      <w:r w:rsidRPr="00E92037">
        <w:rPr>
          <w:rFonts w:cs="Arial Narrow"/>
        </w:rPr>
        <w:t>e</w:t>
      </w:r>
      <w:r w:rsidRPr="005E43F0">
        <w:rPr>
          <w:rFonts w:cs="Arial Narrow"/>
        </w:rPr>
        <w:t>liv</w:t>
      </w:r>
      <w:r w:rsidRPr="00E92037">
        <w:rPr>
          <w:rFonts w:cs="Arial Narrow"/>
        </w:rPr>
        <w:t>ery</w:t>
      </w:r>
      <w:r w:rsidRPr="005E43F0">
        <w:rPr>
          <w:rFonts w:cs="Arial Narrow"/>
        </w:rPr>
        <w:t xml:space="preserve"> </w:t>
      </w:r>
      <w:r w:rsidRPr="00E92037">
        <w:rPr>
          <w:rFonts w:cs="Arial Narrow"/>
        </w:rPr>
        <w:t>of</w:t>
      </w:r>
      <w:r w:rsidRPr="005E43F0">
        <w:rPr>
          <w:rFonts w:cs="Arial Narrow"/>
        </w:rPr>
        <w:t xml:space="preserve"> t</w:t>
      </w:r>
      <w:r w:rsidRPr="00E92037">
        <w:rPr>
          <w:rFonts w:cs="Arial Narrow"/>
        </w:rPr>
        <w:t>he</w:t>
      </w:r>
      <w:r w:rsidRPr="005E43F0">
        <w:rPr>
          <w:rFonts w:cs="Arial Narrow"/>
        </w:rPr>
        <w:t xml:space="preserve"> P</w:t>
      </w:r>
      <w:r w:rsidRPr="00E92037">
        <w:rPr>
          <w:rFonts w:cs="Arial Narrow"/>
        </w:rPr>
        <w:t>ro</w:t>
      </w:r>
      <w:r w:rsidRPr="005E43F0">
        <w:rPr>
          <w:rFonts w:cs="Arial Narrow"/>
        </w:rPr>
        <w:t>d</w:t>
      </w:r>
      <w:r w:rsidRPr="00E92037">
        <w:rPr>
          <w:rFonts w:cs="Arial Narrow"/>
        </w:rPr>
        <w:t>u</w:t>
      </w:r>
      <w:r w:rsidRPr="005E43F0">
        <w:rPr>
          <w:rFonts w:cs="Arial Narrow"/>
        </w:rPr>
        <w:t>c</w:t>
      </w:r>
      <w:r w:rsidRPr="00E92037">
        <w:rPr>
          <w:rFonts w:cs="Arial Narrow"/>
        </w:rPr>
        <w:t>t and</w:t>
      </w:r>
      <w:r w:rsidRPr="005E43F0">
        <w:rPr>
          <w:rFonts w:cs="Arial Narrow"/>
        </w:rPr>
        <w:t xml:space="preserve"> </w:t>
      </w:r>
      <w:r w:rsidRPr="00E92037">
        <w:rPr>
          <w:rFonts w:cs="Arial Narrow"/>
        </w:rPr>
        <w:t>rende</w:t>
      </w:r>
      <w:r w:rsidRPr="005E43F0">
        <w:rPr>
          <w:rFonts w:cs="Arial Narrow"/>
        </w:rPr>
        <w:t>ri</w:t>
      </w:r>
      <w:r w:rsidRPr="00E92037">
        <w:rPr>
          <w:rFonts w:cs="Arial Narrow"/>
        </w:rPr>
        <w:t>ng</w:t>
      </w:r>
      <w:r w:rsidRPr="005E43F0">
        <w:rPr>
          <w:rFonts w:cs="Arial Narrow"/>
        </w:rPr>
        <w:t xml:space="preserve"> </w:t>
      </w:r>
      <w:r w:rsidRPr="00E92037">
        <w:rPr>
          <w:rFonts w:cs="Arial Narrow"/>
        </w:rPr>
        <w:t>of</w:t>
      </w:r>
      <w:r w:rsidRPr="005E43F0">
        <w:rPr>
          <w:rFonts w:cs="Arial Narrow"/>
        </w:rPr>
        <w:t xml:space="preserve"> </w:t>
      </w:r>
      <w:r w:rsidRPr="00E92037">
        <w:rPr>
          <w:rFonts w:cs="Arial Narrow"/>
        </w:rPr>
        <w:t>the</w:t>
      </w:r>
      <w:r w:rsidRPr="005E43F0">
        <w:rPr>
          <w:rFonts w:cs="Arial Narrow"/>
        </w:rPr>
        <w:t xml:space="preserve"> S</w:t>
      </w:r>
      <w:r w:rsidRPr="00E92037">
        <w:rPr>
          <w:rFonts w:cs="Arial Narrow"/>
        </w:rPr>
        <w:t>er</w:t>
      </w:r>
      <w:r w:rsidRPr="005E43F0">
        <w:rPr>
          <w:rFonts w:cs="Arial Narrow"/>
        </w:rPr>
        <w:t>vic</w:t>
      </w:r>
      <w:r w:rsidRPr="00E92037">
        <w:rPr>
          <w:rFonts w:cs="Arial Narrow"/>
        </w:rPr>
        <w:t>e</w:t>
      </w:r>
      <w:r w:rsidRPr="005E43F0">
        <w:rPr>
          <w:rFonts w:cs="Arial Narrow"/>
        </w:rPr>
        <w:t>s</w:t>
      </w:r>
      <w:r w:rsidRPr="00E92037">
        <w:rPr>
          <w:rFonts w:cs="Arial Narrow"/>
        </w:rPr>
        <w:t>.</w:t>
      </w:r>
      <w:r w:rsidRPr="005E43F0">
        <w:rPr>
          <w:rFonts w:cs="Arial Narrow"/>
        </w:rPr>
        <w:t xml:space="preserve"> </w:t>
      </w:r>
      <w:r w:rsidRPr="00E92037">
        <w:rPr>
          <w:rFonts w:cs="Arial Narrow"/>
        </w:rPr>
        <w:t>The</w:t>
      </w:r>
      <w:r w:rsidRPr="005E43F0">
        <w:rPr>
          <w:rFonts w:cs="Arial Narrow"/>
        </w:rPr>
        <w:t>s</w:t>
      </w:r>
      <w:r w:rsidRPr="00E92037">
        <w:rPr>
          <w:rFonts w:cs="Arial Narrow"/>
        </w:rPr>
        <w:t>e</w:t>
      </w:r>
      <w:r w:rsidRPr="005E43F0">
        <w:rPr>
          <w:rFonts w:cs="Arial Narrow"/>
        </w:rPr>
        <w:t xml:space="preserve"> ri</w:t>
      </w:r>
      <w:r w:rsidRPr="00E92037">
        <w:rPr>
          <w:rFonts w:cs="Arial Narrow"/>
        </w:rPr>
        <w:t>gh</w:t>
      </w:r>
      <w:r w:rsidRPr="005E43F0">
        <w:rPr>
          <w:rFonts w:cs="Arial Narrow"/>
        </w:rPr>
        <w:t>t</w:t>
      </w:r>
      <w:r w:rsidRPr="00E92037">
        <w:rPr>
          <w:rFonts w:cs="Arial Narrow"/>
        </w:rPr>
        <w:t>s</w:t>
      </w:r>
      <w:r w:rsidRPr="005E43F0">
        <w:rPr>
          <w:rFonts w:cs="Arial Narrow"/>
        </w:rPr>
        <w:t xml:space="preserve"> </w:t>
      </w:r>
      <w:r w:rsidRPr="00E92037">
        <w:rPr>
          <w:rFonts w:cs="Arial Narrow"/>
        </w:rPr>
        <w:t>are</w:t>
      </w:r>
      <w:r w:rsidRPr="005E43F0">
        <w:rPr>
          <w:rFonts w:cs="Arial Narrow"/>
        </w:rPr>
        <w:t xml:space="preserve"> f</w:t>
      </w:r>
      <w:r w:rsidRPr="00E92037">
        <w:rPr>
          <w:rFonts w:cs="Arial Narrow"/>
        </w:rPr>
        <w:t>or</w:t>
      </w:r>
      <w:r w:rsidRPr="005E43F0">
        <w:rPr>
          <w:rFonts w:cs="Arial Narrow"/>
        </w:rPr>
        <w:t xml:space="preserve"> </w:t>
      </w:r>
      <w:r w:rsidRPr="00E92037">
        <w:rPr>
          <w:rFonts w:cs="Arial Narrow"/>
        </w:rPr>
        <w:t>both</w:t>
      </w:r>
      <w:r w:rsidRPr="005E43F0">
        <w:rPr>
          <w:rFonts w:cs="Arial Narrow"/>
        </w:rPr>
        <w:t xml:space="preserve"> </w:t>
      </w:r>
      <w:r w:rsidRPr="00E92037">
        <w:rPr>
          <w:rFonts w:cs="Arial Narrow"/>
        </w:rPr>
        <w:t xml:space="preserve">the </w:t>
      </w:r>
      <w:r w:rsidRPr="005E43F0">
        <w:rPr>
          <w:rFonts w:cs="Arial Narrow"/>
        </w:rPr>
        <w:t>G</w:t>
      </w:r>
      <w:r w:rsidRPr="00E92037">
        <w:rPr>
          <w:rFonts w:cs="Arial Narrow"/>
        </w:rPr>
        <w:t>o</w:t>
      </w:r>
      <w:r w:rsidRPr="005E43F0">
        <w:rPr>
          <w:rFonts w:cs="Arial Narrow"/>
        </w:rPr>
        <w:t>v</w:t>
      </w:r>
      <w:r w:rsidRPr="00E92037">
        <w:rPr>
          <w:rFonts w:cs="Arial Narrow"/>
        </w:rPr>
        <w:t>er</w:t>
      </w:r>
      <w:r w:rsidRPr="005E43F0">
        <w:rPr>
          <w:rFonts w:cs="Arial Narrow"/>
        </w:rPr>
        <w:t>n</w:t>
      </w:r>
      <w:r w:rsidRPr="00E92037">
        <w:rPr>
          <w:rFonts w:cs="Arial Narrow"/>
        </w:rPr>
        <w:t>ment</w:t>
      </w:r>
      <w:r w:rsidRPr="005E43F0">
        <w:rPr>
          <w:rFonts w:cs="Arial Narrow"/>
        </w:rPr>
        <w:t xml:space="preserve"> </w:t>
      </w:r>
      <w:r w:rsidRPr="00E92037">
        <w:rPr>
          <w:rFonts w:cs="Arial Narrow"/>
        </w:rPr>
        <w:t>and</w:t>
      </w:r>
      <w:r w:rsidRPr="005E43F0">
        <w:rPr>
          <w:rFonts w:cs="Arial Narrow"/>
        </w:rPr>
        <w:t xml:space="preserve"> </w:t>
      </w:r>
      <w:r w:rsidRPr="00E92037">
        <w:rPr>
          <w:rFonts w:cs="Arial Narrow"/>
        </w:rPr>
        <w:t>a</w:t>
      </w:r>
      <w:r w:rsidRPr="005E43F0">
        <w:rPr>
          <w:rFonts w:cs="Arial Narrow"/>
        </w:rPr>
        <w:t>n</w:t>
      </w:r>
      <w:r w:rsidRPr="00E92037">
        <w:rPr>
          <w:rFonts w:cs="Arial Narrow"/>
        </w:rPr>
        <w:t>y</w:t>
      </w:r>
      <w:r w:rsidRPr="005E43F0">
        <w:rPr>
          <w:rFonts w:cs="Arial Narrow"/>
        </w:rPr>
        <w:t xml:space="preserve"> </w:t>
      </w:r>
      <w:r w:rsidRPr="00E92037">
        <w:rPr>
          <w:rFonts w:cs="Arial Narrow"/>
        </w:rPr>
        <w:t>other</w:t>
      </w:r>
      <w:r w:rsidRPr="005E43F0">
        <w:rPr>
          <w:rFonts w:cs="Arial Narrow"/>
        </w:rPr>
        <w:t xml:space="preserve"> </w:t>
      </w:r>
      <w:r w:rsidRPr="00E92037">
        <w:rPr>
          <w:rFonts w:cs="Arial Narrow"/>
        </w:rPr>
        <w:t>p</w:t>
      </w:r>
      <w:r w:rsidRPr="005E43F0">
        <w:rPr>
          <w:rFonts w:cs="Arial Narrow"/>
        </w:rPr>
        <w:t>a</w:t>
      </w:r>
      <w:r w:rsidRPr="00E92037">
        <w:rPr>
          <w:rFonts w:cs="Arial Narrow"/>
        </w:rPr>
        <w:t>rty</w:t>
      </w:r>
      <w:r w:rsidRPr="005E43F0">
        <w:rPr>
          <w:rFonts w:cs="Arial Narrow"/>
        </w:rPr>
        <w:t xml:space="preserve"> </w:t>
      </w:r>
      <w:r w:rsidRPr="00E92037">
        <w:rPr>
          <w:rFonts w:cs="Arial Narrow"/>
        </w:rPr>
        <w:t>that</w:t>
      </w:r>
      <w:r w:rsidRPr="005E43F0">
        <w:rPr>
          <w:rFonts w:cs="Arial Narrow"/>
        </w:rPr>
        <w:t xml:space="preserve"> </w:t>
      </w:r>
      <w:r w:rsidRPr="00E92037">
        <w:rPr>
          <w:rFonts w:cs="Arial Narrow"/>
        </w:rPr>
        <w:t>has</w:t>
      </w:r>
      <w:r w:rsidRPr="005E43F0">
        <w:rPr>
          <w:rFonts w:cs="Arial Narrow"/>
        </w:rPr>
        <w:t xml:space="preserve"> </w:t>
      </w:r>
      <w:r w:rsidRPr="00E92037">
        <w:rPr>
          <w:rFonts w:cs="Arial Narrow"/>
        </w:rPr>
        <w:t>the</w:t>
      </w:r>
      <w:r w:rsidRPr="005E43F0">
        <w:rPr>
          <w:rFonts w:cs="Arial Narrow"/>
        </w:rPr>
        <w:t xml:space="preserve"> </w:t>
      </w:r>
      <w:r w:rsidRPr="00E92037">
        <w:rPr>
          <w:rFonts w:cs="Arial Narrow"/>
        </w:rPr>
        <w:t>u</w:t>
      </w:r>
      <w:r w:rsidRPr="005E43F0">
        <w:rPr>
          <w:rFonts w:cs="Arial Narrow"/>
        </w:rPr>
        <w:t>s</w:t>
      </w:r>
      <w:r w:rsidRPr="00E92037">
        <w:rPr>
          <w:rFonts w:cs="Arial Narrow"/>
        </w:rPr>
        <w:t>e</w:t>
      </w:r>
      <w:r w:rsidRPr="005E43F0">
        <w:rPr>
          <w:rFonts w:cs="Arial Narrow"/>
        </w:rPr>
        <w:t xml:space="preserve"> </w:t>
      </w:r>
      <w:r w:rsidRPr="00E92037">
        <w:rPr>
          <w:rFonts w:cs="Arial Narrow"/>
        </w:rPr>
        <w:t>or</w:t>
      </w:r>
      <w:r w:rsidRPr="005E43F0">
        <w:rPr>
          <w:rFonts w:cs="Arial Narrow"/>
        </w:rPr>
        <w:t xml:space="preserve"> </w:t>
      </w:r>
      <w:r w:rsidRPr="00E92037">
        <w:rPr>
          <w:rFonts w:cs="Arial Narrow"/>
        </w:rPr>
        <w:t>benef</w:t>
      </w:r>
      <w:r w:rsidRPr="005E43F0">
        <w:rPr>
          <w:rFonts w:cs="Arial Narrow"/>
        </w:rPr>
        <w:t>i</w:t>
      </w:r>
      <w:r w:rsidRPr="00E92037">
        <w:rPr>
          <w:rFonts w:cs="Arial Narrow"/>
        </w:rPr>
        <w:t xml:space="preserve">t of the </w:t>
      </w:r>
      <w:r w:rsidRPr="005E43F0">
        <w:rPr>
          <w:rFonts w:cs="Arial Narrow"/>
        </w:rPr>
        <w:t>P</w:t>
      </w:r>
      <w:r w:rsidRPr="00E92037">
        <w:rPr>
          <w:rFonts w:cs="Arial Narrow"/>
        </w:rPr>
        <w:t>rod</w:t>
      </w:r>
      <w:r w:rsidRPr="005E43F0">
        <w:rPr>
          <w:rFonts w:cs="Arial Narrow"/>
        </w:rPr>
        <w:t>uc</w:t>
      </w:r>
      <w:r w:rsidRPr="00E92037">
        <w:rPr>
          <w:rFonts w:cs="Arial Narrow"/>
        </w:rPr>
        <w:t>t</w:t>
      </w:r>
      <w:r w:rsidRPr="005E43F0">
        <w:rPr>
          <w:rFonts w:cs="Arial Narrow"/>
        </w:rPr>
        <w:t xml:space="preserve"> </w:t>
      </w:r>
      <w:r w:rsidRPr="00E92037">
        <w:rPr>
          <w:rFonts w:cs="Arial Narrow"/>
        </w:rPr>
        <w:t>a</w:t>
      </w:r>
      <w:r w:rsidRPr="005E43F0">
        <w:rPr>
          <w:rFonts w:cs="Arial Narrow"/>
        </w:rPr>
        <w:t>n</w:t>
      </w:r>
      <w:r w:rsidRPr="00E92037">
        <w:rPr>
          <w:rFonts w:cs="Arial Narrow"/>
        </w:rPr>
        <w:t xml:space="preserve">d </w:t>
      </w:r>
      <w:r w:rsidRPr="005E43F0">
        <w:rPr>
          <w:rFonts w:cs="Arial Narrow"/>
        </w:rPr>
        <w:t>S</w:t>
      </w:r>
      <w:r w:rsidRPr="00E92037">
        <w:rPr>
          <w:rFonts w:cs="Arial Narrow"/>
        </w:rPr>
        <w:t>er</w:t>
      </w:r>
      <w:r w:rsidRPr="005E43F0">
        <w:rPr>
          <w:rFonts w:cs="Arial Narrow"/>
        </w:rPr>
        <w:t>vic</w:t>
      </w:r>
      <w:r w:rsidRPr="00E92037">
        <w:rPr>
          <w:rFonts w:cs="Arial Narrow"/>
        </w:rPr>
        <w:t>e</w:t>
      </w:r>
      <w:r w:rsidRPr="005E43F0">
        <w:rPr>
          <w:rFonts w:cs="Arial Narrow"/>
        </w:rPr>
        <w:t>s</w:t>
      </w:r>
      <w:r w:rsidRPr="00E92037">
        <w:rPr>
          <w:rFonts w:cs="Arial Narrow"/>
        </w:rPr>
        <w:t>.</w:t>
      </w:r>
    </w:p>
    <w:p w:rsidR="005E43F0" w:rsidRPr="00E92037" w:rsidRDefault="005E43F0" w:rsidP="00E92037">
      <w:pPr>
        <w:autoSpaceDE w:val="0"/>
        <w:autoSpaceDN w:val="0"/>
        <w:adjustRightInd w:val="0"/>
        <w:spacing w:after="0" w:line="252" w:lineRule="exact"/>
        <w:ind w:left="541" w:right="-56"/>
        <w:jc w:val="both"/>
        <w:rPr>
          <w:rFonts w:cs="Arial Narrow"/>
        </w:rPr>
      </w:pPr>
    </w:p>
    <w:p w:rsidR="00E92037" w:rsidRPr="00E92037" w:rsidRDefault="00E92037" w:rsidP="00E92037">
      <w:pPr>
        <w:autoSpaceDE w:val="0"/>
        <w:autoSpaceDN w:val="0"/>
        <w:adjustRightInd w:val="0"/>
        <w:spacing w:after="0" w:line="250" w:lineRule="exact"/>
        <w:ind w:left="1" w:right="-20"/>
        <w:jc w:val="both"/>
        <w:rPr>
          <w:rFonts w:cs="Arial Narrow"/>
        </w:rPr>
      </w:pPr>
      <w:r w:rsidRPr="00E92037">
        <w:rPr>
          <w:rFonts w:cs="Arial Narrow"/>
          <w:b/>
          <w:bCs/>
        </w:rPr>
        <w:t xml:space="preserve">5.   </w:t>
      </w:r>
      <w:r w:rsidRPr="00E92037">
        <w:rPr>
          <w:rFonts w:cs="Arial Narrow"/>
          <w:b/>
          <w:bCs/>
          <w:spacing w:val="8"/>
        </w:rPr>
        <w:t xml:space="preserve"> </w:t>
      </w:r>
      <w:r w:rsidRPr="00E92037">
        <w:rPr>
          <w:rFonts w:cs="Arial Narrow"/>
          <w:b/>
          <w:bCs/>
          <w:spacing w:val="1"/>
        </w:rPr>
        <w:t>Q</w:t>
      </w:r>
      <w:r w:rsidRPr="00E92037">
        <w:rPr>
          <w:rFonts w:cs="Arial Narrow"/>
          <w:b/>
          <w:bCs/>
          <w:spacing w:val="-1"/>
        </w:rPr>
        <w:t>UA</w:t>
      </w:r>
      <w:r w:rsidRPr="00E92037">
        <w:rPr>
          <w:rFonts w:cs="Arial Narrow"/>
          <w:b/>
          <w:bCs/>
        </w:rPr>
        <w:t>LIT</w:t>
      </w:r>
      <w:r w:rsidRPr="00E92037">
        <w:rPr>
          <w:rFonts w:cs="Arial Narrow"/>
          <w:b/>
          <w:bCs/>
          <w:spacing w:val="-1"/>
        </w:rPr>
        <w:t>Y</w:t>
      </w:r>
      <w:r w:rsidRPr="00E92037">
        <w:rPr>
          <w:rFonts w:cs="Arial Narrow"/>
          <w:b/>
          <w:bCs/>
        </w:rPr>
        <w:t>, I</w:t>
      </w:r>
      <w:r w:rsidRPr="00E92037">
        <w:rPr>
          <w:rFonts w:cs="Arial Narrow"/>
          <w:b/>
          <w:bCs/>
          <w:spacing w:val="-1"/>
        </w:rPr>
        <w:t>NSPEC</w:t>
      </w:r>
      <w:r w:rsidRPr="00E92037">
        <w:rPr>
          <w:rFonts w:cs="Arial Narrow"/>
          <w:b/>
          <w:bCs/>
        </w:rPr>
        <w:t>TI</w:t>
      </w:r>
      <w:r w:rsidRPr="00E92037">
        <w:rPr>
          <w:rFonts w:cs="Arial Narrow"/>
          <w:b/>
          <w:bCs/>
          <w:spacing w:val="1"/>
        </w:rPr>
        <w:t>O</w:t>
      </w:r>
      <w:r w:rsidRPr="00E92037">
        <w:rPr>
          <w:rFonts w:cs="Arial Narrow"/>
          <w:b/>
          <w:bCs/>
        </w:rPr>
        <w:t>N</w:t>
      </w:r>
      <w:r w:rsidRPr="00E92037">
        <w:rPr>
          <w:rFonts w:cs="Arial Narrow"/>
          <w:b/>
          <w:bCs/>
          <w:spacing w:val="-1"/>
        </w:rPr>
        <w:t xml:space="preserve"> AN</w:t>
      </w:r>
      <w:r w:rsidRPr="00E92037">
        <w:rPr>
          <w:rFonts w:cs="Arial Narrow"/>
          <w:b/>
          <w:bCs/>
        </w:rPr>
        <w:t>D</w:t>
      </w:r>
      <w:r w:rsidRPr="00E92037">
        <w:rPr>
          <w:rFonts w:cs="Arial Narrow"/>
          <w:b/>
          <w:bCs/>
          <w:spacing w:val="2"/>
        </w:rPr>
        <w:t xml:space="preserve"> </w:t>
      </w:r>
      <w:r w:rsidRPr="00E92037">
        <w:rPr>
          <w:rFonts w:cs="Arial Narrow"/>
          <w:b/>
          <w:bCs/>
          <w:spacing w:val="-1"/>
        </w:rPr>
        <w:t>ACCEP</w:t>
      </w:r>
      <w:r w:rsidRPr="00E92037">
        <w:rPr>
          <w:rFonts w:cs="Arial Narrow"/>
          <w:b/>
          <w:bCs/>
        </w:rPr>
        <w:t>T</w:t>
      </w:r>
      <w:r w:rsidRPr="00E92037">
        <w:rPr>
          <w:rFonts w:cs="Arial Narrow"/>
          <w:b/>
          <w:bCs/>
          <w:spacing w:val="-1"/>
        </w:rPr>
        <w:t>A</w:t>
      </w:r>
      <w:r w:rsidRPr="00E92037">
        <w:rPr>
          <w:rFonts w:cs="Arial Narrow"/>
          <w:b/>
          <w:bCs/>
          <w:spacing w:val="1"/>
        </w:rPr>
        <w:t>N</w:t>
      </w:r>
      <w:r w:rsidRPr="00E92037">
        <w:rPr>
          <w:rFonts w:cs="Arial Narrow"/>
          <w:b/>
          <w:bCs/>
          <w:spacing w:val="-1"/>
        </w:rPr>
        <w:t>CE</w:t>
      </w:r>
    </w:p>
    <w:p w:rsidR="003F5F39" w:rsidRDefault="003F5F39" w:rsidP="00E92037">
      <w:pPr>
        <w:autoSpaceDE w:val="0"/>
        <w:autoSpaceDN w:val="0"/>
        <w:adjustRightInd w:val="0"/>
        <w:spacing w:after="0" w:line="252" w:lineRule="exact"/>
        <w:ind w:left="1" w:right="-57"/>
        <w:jc w:val="both"/>
        <w:rPr>
          <w:rFonts w:cs="Arial Narrow"/>
        </w:rPr>
      </w:pPr>
    </w:p>
    <w:p w:rsidR="00E92037" w:rsidRDefault="00E92037" w:rsidP="00E92037">
      <w:pPr>
        <w:autoSpaceDE w:val="0"/>
        <w:autoSpaceDN w:val="0"/>
        <w:adjustRightInd w:val="0"/>
        <w:spacing w:after="0" w:line="252" w:lineRule="exact"/>
        <w:ind w:left="1" w:right="-57"/>
        <w:jc w:val="both"/>
        <w:rPr>
          <w:rFonts w:cs="Arial Narrow"/>
        </w:rPr>
      </w:pPr>
      <w:r w:rsidRPr="00E92037">
        <w:rPr>
          <w:rFonts w:cs="Arial Narrow"/>
        </w:rPr>
        <w:t>It</w:t>
      </w:r>
      <w:r w:rsidRPr="00E92037">
        <w:rPr>
          <w:rFonts w:cs="Arial Narrow"/>
          <w:spacing w:val="31"/>
        </w:rPr>
        <w:t xml:space="preserve"> </w:t>
      </w:r>
      <w:r w:rsidRPr="00E92037">
        <w:rPr>
          <w:rFonts w:cs="Arial Narrow"/>
          <w:spacing w:val="1"/>
        </w:rPr>
        <w:t>i</w:t>
      </w:r>
      <w:r w:rsidRPr="00E92037">
        <w:rPr>
          <w:rFonts w:cs="Arial Narrow"/>
        </w:rPr>
        <w:t>s</w:t>
      </w:r>
      <w:r w:rsidRPr="00E92037">
        <w:rPr>
          <w:rFonts w:cs="Arial Narrow"/>
          <w:spacing w:val="29"/>
        </w:rPr>
        <w:t xml:space="preserve"> </w:t>
      </w:r>
      <w:r w:rsidRPr="00E92037">
        <w:rPr>
          <w:rFonts w:cs="Arial Narrow"/>
        </w:rPr>
        <w:t>a</w:t>
      </w:r>
      <w:r w:rsidRPr="00E92037">
        <w:rPr>
          <w:rFonts w:cs="Arial Narrow"/>
          <w:spacing w:val="29"/>
        </w:rPr>
        <w:t xml:space="preserve"> </w:t>
      </w:r>
      <w:r w:rsidRPr="00E92037">
        <w:rPr>
          <w:rFonts w:cs="Arial Narrow"/>
          <w:spacing w:val="1"/>
        </w:rPr>
        <w:t>c</w:t>
      </w:r>
      <w:r w:rsidRPr="00E92037">
        <w:rPr>
          <w:rFonts w:cs="Arial Narrow"/>
        </w:rPr>
        <w:t>on</w:t>
      </w:r>
      <w:r w:rsidRPr="00E92037">
        <w:rPr>
          <w:rFonts w:cs="Arial Narrow"/>
          <w:spacing w:val="-2"/>
        </w:rPr>
        <w:t>d</w:t>
      </w:r>
      <w:r w:rsidRPr="00E92037">
        <w:rPr>
          <w:rFonts w:cs="Arial Narrow"/>
          <w:spacing w:val="1"/>
        </w:rPr>
        <w:t>i</w:t>
      </w:r>
      <w:r w:rsidRPr="00E92037">
        <w:rPr>
          <w:rFonts w:cs="Arial Narrow"/>
        </w:rPr>
        <w:t>t</w:t>
      </w:r>
      <w:r w:rsidRPr="00E92037">
        <w:rPr>
          <w:rFonts w:cs="Arial Narrow"/>
          <w:spacing w:val="1"/>
        </w:rPr>
        <w:t>i</w:t>
      </w:r>
      <w:r w:rsidRPr="00E92037">
        <w:rPr>
          <w:rFonts w:cs="Arial Narrow"/>
        </w:rPr>
        <w:t>on</w:t>
      </w:r>
      <w:r w:rsidRPr="00E92037">
        <w:rPr>
          <w:rFonts w:cs="Arial Narrow"/>
          <w:spacing w:val="29"/>
        </w:rPr>
        <w:t xml:space="preserve"> </w:t>
      </w:r>
      <w:r w:rsidRPr="00E92037">
        <w:rPr>
          <w:rFonts w:cs="Arial Narrow"/>
        </w:rPr>
        <w:t>of</w:t>
      </w:r>
      <w:r w:rsidRPr="00E92037">
        <w:rPr>
          <w:rFonts w:cs="Arial Narrow"/>
          <w:spacing w:val="29"/>
        </w:rPr>
        <w:t xml:space="preserve"> </w:t>
      </w:r>
      <w:r w:rsidRPr="00E92037">
        <w:rPr>
          <w:rFonts w:cs="Arial Narrow"/>
        </w:rPr>
        <w:t>the</w:t>
      </w:r>
      <w:r w:rsidRPr="00E92037">
        <w:rPr>
          <w:rFonts w:cs="Arial Narrow"/>
          <w:spacing w:val="-2"/>
        </w:rPr>
        <w:t>s</w:t>
      </w:r>
      <w:r w:rsidRPr="00E92037">
        <w:rPr>
          <w:rFonts w:cs="Arial Narrow"/>
        </w:rPr>
        <w:t>e</w:t>
      </w:r>
      <w:r w:rsidRPr="00E92037">
        <w:rPr>
          <w:rFonts w:cs="Arial Narrow"/>
          <w:spacing w:val="31"/>
        </w:rPr>
        <w:t xml:space="preserve"> </w:t>
      </w:r>
      <w:r w:rsidRPr="00E92037">
        <w:rPr>
          <w:rFonts w:cs="Arial Narrow"/>
        </w:rPr>
        <w:t>te</w:t>
      </w:r>
      <w:r w:rsidRPr="00E92037">
        <w:rPr>
          <w:rFonts w:cs="Arial Narrow"/>
          <w:spacing w:val="-3"/>
        </w:rPr>
        <w:t>r</w:t>
      </w:r>
      <w:r w:rsidRPr="00E92037">
        <w:rPr>
          <w:rFonts w:cs="Arial Narrow"/>
        </w:rPr>
        <w:t>ms</w:t>
      </w:r>
      <w:r w:rsidRPr="00E92037">
        <w:rPr>
          <w:rFonts w:cs="Arial Narrow"/>
          <w:spacing w:val="32"/>
        </w:rPr>
        <w:t xml:space="preserve"> </w:t>
      </w:r>
      <w:r w:rsidRPr="00E92037">
        <w:rPr>
          <w:rFonts w:cs="Arial Narrow"/>
          <w:spacing w:val="-2"/>
        </w:rPr>
        <w:t>a</w:t>
      </w:r>
      <w:r w:rsidRPr="00E92037">
        <w:rPr>
          <w:rFonts w:cs="Arial Narrow"/>
        </w:rPr>
        <w:t>nd</w:t>
      </w:r>
      <w:r w:rsidRPr="00E92037">
        <w:rPr>
          <w:rFonts w:cs="Arial Narrow"/>
          <w:spacing w:val="29"/>
        </w:rPr>
        <w:t xml:space="preserve"> </w:t>
      </w:r>
      <w:r w:rsidRPr="00E92037">
        <w:rPr>
          <w:rFonts w:cs="Arial Narrow"/>
          <w:spacing w:val="1"/>
        </w:rPr>
        <w:t>c</w:t>
      </w:r>
      <w:r w:rsidRPr="00E92037">
        <w:rPr>
          <w:rFonts w:cs="Arial Narrow"/>
        </w:rPr>
        <w:t>ond</w:t>
      </w:r>
      <w:r w:rsidRPr="00E92037">
        <w:rPr>
          <w:rFonts w:cs="Arial Narrow"/>
          <w:spacing w:val="-2"/>
        </w:rPr>
        <w:t>i</w:t>
      </w:r>
      <w:r w:rsidRPr="00E92037">
        <w:rPr>
          <w:rFonts w:cs="Arial Narrow"/>
        </w:rPr>
        <w:t>t</w:t>
      </w:r>
      <w:r w:rsidRPr="00E92037">
        <w:rPr>
          <w:rFonts w:cs="Arial Narrow"/>
          <w:spacing w:val="1"/>
        </w:rPr>
        <w:t>i</w:t>
      </w:r>
      <w:r w:rsidRPr="00E92037">
        <w:rPr>
          <w:rFonts w:cs="Arial Narrow"/>
        </w:rPr>
        <w:t>o</w:t>
      </w:r>
      <w:r w:rsidRPr="00E92037">
        <w:rPr>
          <w:rFonts w:cs="Arial Narrow"/>
          <w:spacing w:val="-2"/>
        </w:rPr>
        <w:t>n</w:t>
      </w:r>
      <w:r w:rsidRPr="00E92037">
        <w:rPr>
          <w:rFonts w:cs="Arial Narrow"/>
        </w:rPr>
        <w:t>s</w:t>
      </w:r>
      <w:r w:rsidRPr="00E92037">
        <w:rPr>
          <w:rFonts w:cs="Arial Narrow"/>
          <w:spacing w:val="32"/>
        </w:rPr>
        <w:t xml:space="preserve"> </w:t>
      </w:r>
      <w:r w:rsidRPr="00E92037">
        <w:rPr>
          <w:rFonts w:cs="Arial Narrow"/>
        </w:rPr>
        <w:t>a</w:t>
      </w:r>
      <w:r w:rsidRPr="00E92037">
        <w:rPr>
          <w:rFonts w:cs="Arial Narrow"/>
          <w:spacing w:val="-2"/>
        </w:rPr>
        <w:t>n</w:t>
      </w:r>
      <w:r w:rsidRPr="00E92037">
        <w:rPr>
          <w:rFonts w:cs="Arial Narrow"/>
        </w:rPr>
        <w:t>d</w:t>
      </w:r>
      <w:r w:rsidRPr="00E92037">
        <w:rPr>
          <w:rFonts w:cs="Arial Narrow"/>
          <w:spacing w:val="31"/>
        </w:rPr>
        <w:t xml:space="preserve"> </w:t>
      </w:r>
      <w:r w:rsidRPr="00E92037">
        <w:rPr>
          <w:rFonts w:cs="Arial Narrow"/>
        </w:rPr>
        <w:t>the</w:t>
      </w:r>
      <w:r w:rsidRPr="00E92037">
        <w:rPr>
          <w:rFonts w:cs="Arial Narrow"/>
          <w:spacing w:val="29"/>
        </w:rPr>
        <w:t xml:space="preserve"> </w:t>
      </w:r>
      <w:r w:rsidRPr="00E92037">
        <w:rPr>
          <w:rFonts w:cs="Arial Narrow"/>
          <w:spacing w:val="-3"/>
        </w:rPr>
        <w:t>S</w:t>
      </w:r>
      <w:r w:rsidRPr="00E92037">
        <w:rPr>
          <w:rFonts w:cs="Arial Narrow"/>
        </w:rPr>
        <w:t>upp</w:t>
      </w:r>
      <w:r w:rsidRPr="00E92037">
        <w:rPr>
          <w:rFonts w:cs="Arial Narrow"/>
          <w:spacing w:val="1"/>
        </w:rPr>
        <w:t>li</w:t>
      </w:r>
      <w:r w:rsidRPr="00E92037">
        <w:rPr>
          <w:rFonts w:cs="Arial Narrow"/>
        </w:rPr>
        <w:t xml:space="preserve">er </w:t>
      </w:r>
      <w:r w:rsidRPr="00E92037">
        <w:rPr>
          <w:rFonts w:cs="Arial Narrow"/>
          <w:spacing w:val="-1"/>
        </w:rPr>
        <w:t>w</w:t>
      </w:r>
      <w:r w:rsidRPr="00E92037">
        <w:rPr>
          <w:rFonts w:cs="Arial Narrow"/>
        </w:rPr>
        <w:t>arrants</w:t>
      </w:r>
      <w:r w:rsidRPr="00E92037">
        <w:rPr>
          <w:rFonts w:cs="Arial Narrow"/>
          <w:spacing w:val="1"/>
        </w:rPr>
        <w:t xml:space="preserve"> </w:t>
      </w:r>
      <w:r w:rsidRPr="00E92037">
        <w:rPr>
          <w:rFonts w:cs="Arial Narrow"/>
        </w:rPr>
        <w:t>tha</w:t>
      </w:r>
      <w:r w:rsidRPr="00E92037">
        <w:rPr>
          <w:rFonts w:cs="Arial Narrow"/>
          <w:spacing w:val="-2"/>
        </w:rPr>
        <w:t>t</w:t>
      </w:r>
      <w:r w:rsidRPr="00E92037">
        <w:rPr>
          <w:rFonts w:cs="Arial Narrow"/>
        </w:rPr>
        <w:t>:</w:t>
      </w:r>
    </w:p>
    <w:p w:rsidR="003F5F39" w:rsidRPr="00E92037" w:rsidRDefault="003F5F39" w:rsidP="00E92037">
      <w:pPr>
        <w:autoSpaceDE w:val="0"/>
        <w:autoSpaceDN w:val="0"/>
        <w:adjustRightInd w:val="0"/>
        <w:spacing w:after="0" w:line="252" w:lineRule="exact"/>
        <w:ind w:left="1" w:right="-57"/>
        <w:jc w:val="both"/>
        <w:rPr>
          <w:rFonts w:cs="Arial Narrow"/>
        </w:rPr>
      </w:pP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 xml:space="preserve">5.1. </w:t>
      </w:r>
      <w:r w:rsidRPr="003F5F39">
        <w:rPr>
          <w:rFonts w:cs="Arial Narrow"/>
        </w:rPr>
        <w:t>Al</w:t>
      </w:r>
      <w:r w:rsidRPr="00E92037">
        <w:rPr>
          <w:rFonts w:cs="Arial Narrow"/>
        </w:rPr>
        <w:t>l</w:t>
      </w:r>
      <w:r w:rsidRPr="003F5F39">
        <w:rPr>
          <w:rFonts w:cs="Arial Narrow"/>
        </w:rPr>
        <w:t xml:space="preserve"> P</w:t>
      </w:r>
      <w:r w:rsidRPr="00E92037">
        <w:rPr>
          <w:rFonts w:cs="Arial Narrow"/>
        </w:rPr>
        <w:t>rodu</w:t>
      </w:r>
      <w:r w:rsidRPr="003F5F39">
        <w:rPr>
          <w:rFonts w:cs="Arial Narrow"/>
        </w:rPr>
        <w:t>c</w:t>
      </w:r>
      <w:r w:rsidRPr="00E92037">
        <w:rPr>
          <w:rFonts w:cs="Arial Narrow"/>
        </w:rPr>
        <w:t>t</w:t>
      </w:r>
      <w:r w:rsidRPr="003F5F39">
        <w:rPr>
          <w:rFonts w:cs="Arial Narrow"/>
        </w:rPr>
        <w:t xml:space="preserve"> </w:t>
      </w:r>
      <w:r w:rsidRPr="00E92037">
        <w:rPr>
          <w:rFonts w:cs="Arial Narrow"/>
        </w:rPr>
        <w:t>and</w:t>
      </w:r>
      <w:r w:rsidRPr="003F5F39">
        <w:rPr>
          <w:rFonts w:cs="Arial Narrow"/>
        </w:rPr>
        <w:t xml:space="preserve"> S</w:t>
      </w:r>
      <w:r w:rsidRPr="00E92037">
        <w:rPr>
          <w:rFonts w:cs="Arial Narrow"/>
        </w:rPr>
        <w:t>er</w:t>
      </w:r>
      <w:r w:rsidRPr="003F5F39">
        <w:rPr>
          <w:rFonts w:cs="Arial Narrow"/>
        </w:rPr>
        <w:t>vice</w:t>
      </w:r>
      <w:r w:rsidRPr="00E92037">
        <w:rPr>
          <w:rFonts w:cs="Arial Narrow"/>
        </w:rPr>
        <w:t>s</w:t>
      </w:r>
      <w:r w:rsidRPr="003F5F39">
        <w:rPr>
          <w:rFonts w:cs="Arial Narrow"/>
        </w:rPr>
        <w:t xml:space="preserve"> s</w:t>
      </w:r>
      <w:r w:rsidRPr="00E92037">
        <w:rPr>
          <w:rFonts w:cs="Arial Narrow"/>
        </w:rPr>
        <w:t>h</w:t>
      </w:r>
      <w:r w:rsidRPr="003F5F39">
        <w:rPr>
          <w:rFonts w:cs="Arial Narrow"/>
        </w:rPr>
        <w:t>al</w:t>
      </w:r>
      <w:r w:rsidRPr="00E92037">
        <w:rPr>
          <w:rFonts w:cs="Arial Narrow"/>
        </w:rPr>
        <w:t>l</w:t>
      </w:r>
      <w:r w:rsidRPr="003F5F39">
        <w:rPr>
          <w:rFonts w:cs="Arial Narrow"/>
        </w:rPr>
        <w:t xml:space="preserve"> </w:t>
      </w:r>
      <w:r w:rsidRPr="00E92037">
        <w:rPr>
          <w:rFonts w:cs="Arial Narrow"/>
        </w:rPr>
        <w:t>be</w:t>
      </w:r>
      <w:r w:rsidRPr="003F5F39">
        <w:rPr>
          <w:rFonts w:cs="Arial Narrow"/>
        </w:rPr>
        <w:t xml:space="preserve"> i</w:t>
      </w:r>
      <w:r w:rsidRPr="00E92037">
        <w:rPr>
          <w:rFonts w:cs="Arial Narrow"/>
        </w:rPr>
        <w:t>n</w:t>
      </w:r>
      <w:r w:rsidRPr="003F5F39">
        <w:rPr>
          <w:rFonts w:cs="Arial Narrow"/>
        </w:rPr>
        <w:t xml:space="preserve"> </w:t>
      </w:r>
      <w:r w:rsidRPr="00E92037">
        <w:rPr>
          <w:rFonts w:cs="Arial Narrow"/>
        </w:rPr>
        <w:t>a</w:t>
      </w:r>
      <w:r w:rsidRPr="003F5F39">
        <w:rPr>
          <w:rFonts w:cs="Arial Narrow"/>
        </w:rPr>
        <w:t>cc</w:t>
      </w:r>
      <w:r w:rsidRPr="00E92037">
        <w:rPr>
          <w:rFonts w:cs="Arial Narrow"/>
        </w:rPr>
        <w:t>orda</w:t>
      </w:r>
      <w:r w:rsidRPr="003F5F39">
        <w:rPr>
          <w:rFonts w:cs="Arial Narrow"/>
        </w:rPr>
        <w:t>nc</w:t>
      </w:r>
      <w:r w:rsidRPr="00E92037">
        <w:rPr>
          <w:rFonts w:cs="Arial Narrow"/>
        </w:rPr>
        <w:t>e</w:t>
      </w:r>
      <w:r w:rsidRPr="003F5F39">
        <w:rPr>
          <w:rFonts w:cs="Arial Narrow"/>
        </w:rPr>
        <w:t xml:space="preserve"> wi</w:t>
      </w:r>
      <w:r w:rsidRPr="00E92037">
        <w:rPr>
          <w:rFonts w:cs="Arial Narrow"/>
        </w:rPr>
        <w:t>th</w:t>
      </w:r>
      <w:r w:rsidRPr="003F5F39">
        <w:rPr>
          <w:rFonts w:cs="Arial Narrow"/>
        </w:rPr>
        <w:t xml:space="preserve"> </w:t>
      </w:r>
      <w:r w:rsidRPr="00E92037">
        <w:rPr>
          <w:rFonts w:cs="Arial Narrow"/>
        </w:rPr>
        <w:t>any requ</w:t>
      </w:r>
      <w:r w:rsidRPr="003F5F39">
        <w:rPr>
          <w:rFonts w:cs="Arial Narrow"/>
        </w:rPr>
        <w:t>i</w:t>
      </w:r>
      <w:r w:rsidRPr="00E92037">
        <w:rPr>
          <w:rFonts w:cs="Arial Narrow"/>
        </w:rPr>
        <w:t>re</w:t>
      </w:r>
      <w:r w:rsidRPr="003F5F39">
        <w:rPr>
          <w:rFonts w:cs="Arial Narrow"/>
        </w:rPr>
        <w:t>m</w:t>
      </w:r>
      <w:r w:rsidRPr="00E92037">
        <w:rPr>
          <w:rFonts w:cs="Arial Narrow"/>
        </w:rPr>
        <w:t>ents</w:t>
      </w:r>
      <w:r w:rsidRPr="003F5F39">
        <w:rPr>
          <w:rFonts w:cs="Arial Narrow"/>
        </w:rPr>
        <w:t xml:space="preserve"> s</w:t>
      </w:r>
      <w:r w:rsidRPr="00E92037">
        <w:rPr>
          <w:rFonts w:cs="Arial Narrow"/>
        </w:rPr>
        <w:t>et</w:t>
      </w:r>
      <w:r w:rsidRPr="003F5F39">
        <w:rPr>
          <w:rFonts w:cs="Arial Narrow"/>
        </w:rPr>
        <w:t xml:space="preserve"> </w:t>
      </w:r>
      <w:r w:rsidRPr="00E92037">
        <w:rPr>
          <w:rFonts w:cs="Arial Narrow"/>
        </w:rPr>
        <w:t>out</w:t>
      </w:r>
      <w:r w:rsidRPr="003F5F39">
        <w:rPr>
          <w:rFonts w:cs="Arial Narrow"/>
        </w:rPr>
        <w:t xml:space="preserve"> i</w:t>
      </w:r>
      <w:r w:rsidRPr="00E92037">
        <w:rPr>
          <w:rFonts w:cs="Arial Narrow"/>
        </w:rPr>
        <w:t>n</w:t>
      </w:r>
      <w:r w:rsidRPr="003F5F39">
        <w:rPr>
          <w:rFonts w:cs="Arial Narrow"/>
        </w:rPr>
        <w:t xml:space="preserve"> </w:t>
      </w:r>
      <w:r w:rsidRPr="00E92037">
        <w:rPr>
          <w:rFonts w:cs="Arial Narrow"/>
        </w:rPr>
        <w:t>th</w:t>
      </w:r>
      <w:r w:rsidRPr="003F5F39">
        <w:rPr>
          <w:rFonts w:cs="Arial Narrow"/>
        </w:rPr>
        <w:t>es</w:t>
      </w:r>
      <w:r w:rsidRPr="00E92037">
        <w:rPr>
          <w:rFonts w:cs="Arial Narrow"/>
        </w:rPr>
        <w:t>e</w:t>
      </w:r>
      <w:r w:rsidRPr="003F5F39">
        <w:rPr>
          <w:rFonts w:cs="Arial Narrow"/>
        </w:rPr>
        <w:t xml:space="preserve"> </w:t>
      </w:r>
      <w:r w:rsidRPr="00E92037">
        <w:rPr>
          <w:rFonts w:cs="Arial Narrow"/>
        </w:rPr>
        <w:t>terms</w:t>
      </w:r>
      <w:r w:rsidRPr="003F5F39">
        <w:rPr>
          <w:rFonts w:cs="Arial Narrow"/>
        </w:rPr>
        <w:t xml:space="preserve"> </w:t>
      </w:r>
      <w:r w:rsidRPr="00E92037">
        <w:rPr>
          <w:rFonts w:cs="Arial Narrow"/>
        </w:rPr>
        <w:t>and</w:t>
      </w:r>
      <w:r w:rsidRPr="003F5F39">
        <w:rPr>
          <w:rFonts w:cs="Arial Narrow"/>
        </w:rPr>
        <w:t xml:space="preserve"> co</w:t>
      </w:r>
      <w:r w:rsidRPr="00E92037">
        <w:rPr>
          <w:rFonts w:cs="Arial Narrow"/>
        </w:rPr>
        <w:t>nd</w:t>
      </w:r>
      <w:r w:rsidRPr="003F5F39">
        <w:rPr>
          <w:rFonts w:cs="Arial Narrow"/>
        </w:rPr>
        <w:t>iti</w:t>
      </w:r>
      <w:r w:rsidRPr="00E92037">
        <w:rPr>
          <w:rFonts w:cs="Arial Narrow"/>
        </w:rPr>
        <w:t>ons</w:t>
      </w:r>
      <w:r w:rsidRPr="003F5F39">
        <w:rPr>
          <w:rFonts w:cs="Arial Narrow"/>
        </w:rPr>
        <w:t xml:space="preserve"> </w:t>
      </w:r>
      <w:r w:rsidRPr="00E92037">
        <w:rPr>
          <w:rFonts w:cs="Arial Narrow"/>
        </w:rPr>
        <w:t>and</w:t>
      </w:r>
      <w:r w:rsidRPr="003F5F39">
        <w:rPr>
          <w:rFonts w:cs="Arial Narrow"/>
        </w:rPr>
        <w:t>/</w:t>
      </w:r>
      <w:r w:rsidRPr="00E92037">
        <w:rPr>
          <w:rFonts w:cs="Arial Narrow"/>
        </w:rPr>
        <w:t xml:space="preserve">or </w:t>
      </w:r>
      <w:r w:rsidRPr="003F5F39">
        <w:rPr>
          <w:rFonts w:cs="Arial Narrow"/>
        </w:rPr>
        <w:t>i</w:t>
      </w:r>
      <w:r w:rsidRPr="00E92037">
        <w:rPr>
          <w:rFonts w:cs="Arial Narrow"/>
        </w:rPr>
        <w:t>n</w:t>
      </w:r>
      <w:r w:rsidRPr="003F5F39">
        <w:rPr>
          <w:rFonts w:cs="Arial Narrow"/>
        </w:rPr>
        <w:t xml:space="preserve"> </w:t>
      </w:r>
      <w:r w:rsidRPr="00E92037">
        <w:rPr>
          <w:rFonts w:cs="Arial Narrow"/>
        </w:rPr>
        <w:t>the</w:t>
      </w:r>
      <w:r w:rsidRPr="003F5F39">
        <w:rPr>
          <w:rFonts w:cs="Arial Narrow"/>
        </w:rPr>
        <w:t xml:space="preserve"> P</w:t>
      </w:r>
      <w:r w:rsidRPr="00E92037">
        <w:rPr>
          <w:rFonts w:cs="Arial Narrow"/>
        </w:rPr>
        <w:t>ur</w:t>
      </w:r>
      <w:r w:rsidRPr="003F5F39">
        <w:rPr>
          <w:rFonts w:cs="Arial Narrow"/>
        </w:rPr>
        <w:t>c</w:t>
      </w:r>
      <w:r w:rsidRPr="00E92037">
        <w:rPr>
          <w:rFonts w:cs="Arial Narrow"/>
        </w:rPr>
        <w:t>ha</w:t>
      </w:r>
      <w:r w:rsidRPr="003F5F39">
        <w:rPr>
          <w:rFonts w:cs="Arial Narrow"/>
        </w:rPr>
        <w:t>s</w:t>
      </w:r>
      <w:r w:rsidRPr="00E92037">
        <w:rPr>
          <w:rFonts w:cs="Arial Narrow"/>
        </w:rPr>
        <w:t>e</w:t>
      </w:r>
      <w:r w:rsidRPr="003F5F39">
        <w:rPr>
          <w:rFonts w:cs="Arial Narrow"/>
        </w:rPr>
        <w:t xml:space="preserve"> O</w:t>
      </w:r>
      <w:r w:rsidRPr="00E92037">
        <w:rPr>
          <w:rFonts w:cs="Arial Narrow"/>
        </w:rPr>
        <w:t>rder</w:t>
      </w:r>
      <w:r w:rsidRPr="003F5F39">
        <w:rPr>
          <w:rFonts w:cs="Arial Narrow"/>
        </w:rPr>
        <w:t xml:space="preserve"> </w:t>
      </w:r>
      <w:r w:rsidRPr="00E92037">
        <w:rPr>
          <w:rFonts w:cs="Arial Narrow"/>
        </w:rPr>
        <w:t>a</w:t>
      </w:r>
      <w:r w:rsidRPr="003F5F39">
        <w:rPr>
          <w:rFonts w:cs="Arial Narrow"/>
        </w:rPr>
        <w:t>n</w:t>
      </w:r>
      <w:r w:rsidRPr="00E92037">
        <w:rPr>
          <w:rFonts w:cs="Arial Narrow"/>
        </w:rPr>
        <w:t>d</w:t>
      </w:r>
      <w:r w:rsidRPr="003F5F39">
        <w:rPr>
          <w:rFonts w:cs="Arial Narrow"/>
        </w:rPr>
        <w:t xml:space="preserve"> s</w:t>
      </w:r>
      <w:r w:rsidRPr="00E92037">
        <w:rPr>
          <w:rFonts w:cs="Arial Narrow"/>
        </w:rPr>
        <w:t>ha</w:t>
      </w:r>
      <w:r w:rsidRPr="003F5F39">
        <w:rPr>
          <w:rFonts w:cs="Arial Narrow"/>
        </w:rPr>
        <w:t>l</w:t>
      </w:r>
      <w:r w:rsidRPr="00E92037">
        <w:rPr>
          <w:rFonts w:cs="Arial Narrow"/>
        </w:rPr>
        <w:t>l</w:t>
      </w:r>
      <w:r w:rsidRPr="003F5F39">
        <w:rPr>
          <w:rFonts w:cs="Arial Narrow"/>
        </w:rPr>
        <w:t xml:space="preserve"> </w:t>
      </w:r>
      <w:r w:rsidRPr="00E92037">
        <w:rPr>
          <w:rFonts w:cs="Arial Narrow"/>
        </w:rPr>
        <w:t>be</w:t>
      </w:r>
      <w:r w:rsidRPr="003F5F39">
        <w:rPr>
          <w:rFonts w:cs="Arial Narrow"/>
        </w:rPr>
        <w:t xml:space="preserve"> </w:t>
      </w:r>
      <w:r w:rsidRPr="00E92037">
        <w:rPr>
          <w:rFonts w:cs="Arial Narrow"/>
        </w:rPr>
        <w:t>f</w:t>
      </w:r>
      <w:r w:rsidRPr="003F5F39">
        <w:rPr>
          <w:rFonts w:cs="Arial Narrow"/>
        </w:rPr>
        <w:t>r</w:t>
      </w:r>
      <w:r w:rsidRPr="00E92037">
        <w:rPr>
          <w:rFonts w:cs="Arial Narrow"/>
        </w:rPr>
        <w:t>ee</w:t>
      </w:r>
      <w:r w:rsidRPr="003F5F39">
        <w:rPr>
          <w:rFonts w:cs="Arial Narrow"/>
        </w:rPr>
        <w:t xml:space="preserve"> </w:t>
      </w:r>
      <w:r w:rsidRPr="00E92037">
        <w:rPr>
          <w:rFonts w:cs="Arial Narrow"/>
        </w:rPr>
        <w:t>from</w:t>
      </w:r>
      <w:r w:rsidRPr="003F5F39">
        <w:rPr>
          <w:rFonts w:cs="Arial Narrow"/>
        </w:rPr>
        <w:t xml:space="preserve"> </w:t>
      </w:r>
      <w:r w:rsidRPr="00E92037">
        <w:rPr>
          <w:rFonts w:cs="Arial Narrow"/>
        </w:rPr>
        <w:t>defe</w:t>
      </w:r>
      <w:r w:rsidRPr="003F5F39">
        <w:rPr>
          <w:rFonts w:cs="Arial Narrow"/>
        </w:rPr>
        <w:t>ct</w:t>
      </w:r>
      <w:r w:rsidRPr="00E92037">
        <w:rPr>
          <w:rFonts w:cs="Arial Narrow"/>
        </w:rPr>
        <w:t>s</w:t>
      </w:r>
      <w:r w:rsidRPr="003F5F39">
        <w:rPr>
          <w:rFonts w:cs="Arial Narrow"/>
        </w:rPr>
        <w:t xml:space="preserve"> i</w:t>
      </w:r>
      <w:r w:rsidRPr="00E92037">
        <w:rPr>
          <w:rFonts w:cs="Arial Narrow"/>
        </w:rPr>
        <w:t>n</w:t>
      </w:r>
      <w:r w:rsidR="00164E03">
        <w:rPr>
          <w:rFonts w:cs="Arial Narrow"/>
        </w:rPr>
        <w:t xml:space="preserve"> </w:t>
      </w:r>
      <w:r w:rsidRPr="003F5F39">
        <w:rPr>
          <w:rFonts w:cs="Arial Narrow"/>
        </w:rPr>
        <w:t>w</w:t>
      </w:r>
      <w:r w:rsidRPr="00E92037">
        <w:rPr>
          <w:rFonts w:cs="Arial Narrow"/>
        </w:rPr>
        <w:t>or</w:t>
      </w:r>
      <w:r w:rsidRPr="003F5F39">
        <w:rPr>
          <w:rFonts w:cs="Arial Narrow"/>
        </w:rPr>
        <w:t>k</w:t>
      </w:r>
      <w:r w:rsidRPr="00E92037">
        <w:rPr>
          <w:rFonts w:cs="Arial Narrow"/>
        </w:rPr>
        <w:t>man</w:t>
      </w:r>
      <w:r w:rsidRPr="003F5F39">
        <w:rPr>
          <w:rFonts w:cs="Arial Narrow"/>
        </w:rPr>
        <w:t>s</w:t>
      </w:r>
      <w:r w:rsidRPr="00E92037">
        <w:rPr>
          <w:rFonts w:cs="Arial Narrow"/>
        </w:rPr>
        <w:t>h</w:t>
      </w:r>
      <w:r w:rsidRPr="003F5F39">
        <w:rPr>
          <w:rFonts w:cs="Arial Narrow"/>
        </w:rPr>
        <w:t>i</w:t>
      </w:r>
      <w:r w:rsidRPr="00E92037">
        <w:rPr>
          <w:rFonts w:cs="Arial Narrow"/>
        </w:rPr>
        <w:t>p,</w:t>
      </w:r>
      <w:r w:rsidRPr="003F5F39">
        <w:rPr>
          <w:rFonts w:cs="Arial Narrow"/>
        </w:rPr>
        <w:t xml:space="preserve"> </w:t>
      </w:r>
      <w:r w:rsidRPr="00E92037">
        <w:rPr>
          <w:rFonts w:cs="Arial Narrow"/>
        </w:rPr>
        <w:t>ma</w:t>
      </w:r>
      <w:r w:rsidRPr="003F5F39">
        <w:rPr>
          <w:rFonts w:cs="Arial Narrow"/>
        </w:rPr>
        <w:t>t</w:t>
      </w:r>
      <w:r w:rsidRPr="00E92037">
        <w:rPr>
          <w:rFonts w:cs="Arial Narrow"/>
        </w:rPr>
        <w:t>er</w:t>
      </w:r>
      <w:r w:rsidRPr="003F5F39">
        <w:rPr>
          <w:rFonts w:cs="Arial Narrow"/>
        </w:rPr>
        <w:t>i</w:t>
      </w:r>
      <w:r w:rsidRPr="00E92037">
        <w:rPr>
          <w:rFonts w:cs="Arial Narrow"/>
        </w:rPr>
        <w:t>a</w:t>
      </w:r>
      <w:r w:rsidRPr="003F5F39">
        <w:rPr>
          <w:rFonts w:cs="Arial Narrow"/>
        </w:rPr>
        <w:t>l</w:t>
      </w:r>
      <w:r w:rsidRPr="00E92037">
        <w:rPr>
          <w:rFonts w:cs="Arial Narrow"/>
        </w:rPr>
        <w:t xml:space="preserve">s </w:t>
      </w:r>
      <w:r w:rsidRPr="003F5F39">
        <w:rPr>
          <w:rFonts w:cs="Arial Narrow"/>
        </w:rPr>
        <w:t>a</w:t>
      </w:r>
      <w:r w:rsidRPr="00E92037">
        <w:rPr>
          <w:rFonts w:cs="Arial Narrow"/>
        </w:rPr>
        <w:t>nd de</w:t>
      </w:r>
      <w:r w:rsidRPr="003F5F39">
        <w:rPr>
          <w:rFonts w:cs="Arial Narrow"/>
        </w:rPr>
        <w:t>si</w:t>
      </w:r>
      <w:r w:rsidRPr="00E92037">
        <w:rPr>
          <w:rFonts w:cs="Arial Narrow"/>
        </w:rPr>
        <w:t xml:space="preserve">gn. </w:t>
      </w:r>
      <w:r w:rsidRPr="003F5F39">
        <w:rPr>
          <w:rFonts w:cs="Arial Narrow"/>
        </w:rPr>
        <w:t xml:space="preserve"> </w:t>
      </w:r>
      <w:r w:rsidRPr="00E92037">
        <w:rPr>
          <w:rFonts w:cs="Arial Narrow"/>
        </w:rPr>
        <w:t>The</w:t>
      </w:r>
      <w:r w:rsidRPr="003F5F39">
        <w:rPr>
          <w:rFonts w:cs="Arial Narrow"/>
        </w:rPr>
        <w:t>s</w:t>
      </w:r>
      <w:r w:rsidRPr="00E92037">
        <w:rPr>
          <w:rFonts w:cs="Arial Narrow"/>
        </w:rPr>
        <w:t>e</w:t>
      </w:r>
      <w:r w:rsidRPr="003F5F39">
        <w:rPr>
          <w:rFonts w:cs="Arial Narrow"/>
        </w:rPr>
        <w:t xml:space="preserve"> </w:t>
      </w:r>
      <w:r w:rsidRPr="00E92037">
        <w:rPr>
          <w:rFonts w:cs="Arial Narrow"/>
        </w:rPr>
        <w:t>o</w:t>
      </w:r>
      <w:r w:rsidRPr="003F5F39">
        <w:rPr>
          <w:rFonts w:cs="Arial Narrow"/>
        </w:rPr>
        <w:t>bli</w:t>
      </w:r>
      <w:r w:rsidRPr="00E92037">
        <w:rPr>
          <w:rFonts w:cs="Arial Narrow"/>
        </w:rPr>
        <w:t>ga</w:t>
      </w:r>
      <w:r w:rsidRPr="003F5F39">
        <w:rPr>
          <w:rFonts w:cs="Arial Narrow"/>
        </w:rPr>
        <w:t>ti</w:t>
      </w:r>
      <w:r w:rsidRPr="00E92037">
        <w:rPr>
          <w:rFonts w:cs="Arial Narrow"/>
        </w:rPr>
        <w:t>o</w:t>
      </w:r>
      <w:r w:rsidRPr="003F5F39">
        <w:rPr>
          <w:rFonts w:cs="Arial Narrow"/>
        </w:rPr>
        <w:t>n</w:t>
      </w:r>
      <w:r w:rsidRPr="00E92037">
        <w:rPr>
          <w:rFonts w:cs="Arial Narrow"/>
        </w:rPr>
        <w:t xml:space="preserve">s </w:t>
      </w:r>
      <w:r w:rsidRPr="003F5F39">
        <w:rPr>
          <w:rFonts w:cs="Arial Narrow"/>
        </w:rPr>
        <w:t>s</w:t>
      </w:r>
      <w:r w:rsidRPr="00E92037">
        <w:rPr>
          <w:rFonts w:cs="Arial Narrow"/>
        </w:rPr>
        <w:t>ur</w:t>
      </w:r>
      <w:r w:rsidRPr="003F5F39">
        <w:rPr>
          <w:rFonts w:cs="Arial Narrow"/>
        </w:rPr>
        <w:t>viv</w:t>
      </w:r>
      <w:r w:rsidRPr="00E92037">
        <w:rPr>
          <w:rFonts w:cs="Arial Narrow"/>
        </w:rPr>
        <w:t>e a</w:t>
      </w:r>
      <w:r w:rsidRPr="003F5F39">
        <w:rPr>
          <w:rFonts w:cs="Arial Narrow"/>
        </w:rPr>
        <w:t>cc</w:t>
      </w:r>
      <w:r w:rsidRPr="00E92037">
        <w:rPr>
          <w:rFonts w:cs="Arial Narrow"/>
        </w:rPr>
        <w:t>ept</w:t>
      </w:r>
      <w:r w:rsidRPr="003F5F39">
        <w:rPr>
          <w:rFonts w:cs="Arial Narrow"/>
        </w:rPr>
        <w:t>a</w:t>
      </w:r>
      <w:r w:rsidRPr="00E92037">
        <w:rPr>
          <w:rFonts w:cs="Arial Narrow"/>
        </w:rPr>
        <w:t>n</w:t>
      </w:r>
      <w:r w:rsidRPr="003F5F39">
        <w:rPr>
          <w:rFonts w:cs="Arial Narrow"/>
        </w:rPr>
        <w:t>c</w:t>
      </w:r>
      <w:r w:rsidRPr="00E92037">
        <w:rPr>
          <w:rFonts w:cs="Arial Narrow"/>
        </w:rPr>
        <w:t>e of</w:t>
      </w:r>
      <w:r w:rsidRPr="003F5F39">
        <w:rPr>
          <w:rFonts w:cs="Arial Narrow"/>
        </w:rPr>
        <w:t xml:space="preserve"> t</w:t>
      </w:r>
      <w:r w:rsidRPr="00E92037">
        <w:rPr>
          <w:rFonts w:cs="Arial Narrow"/>
        </w:rPr>
        <w:t>he</w:t>
      </w:r>
      <w:r w:rsidRPr="003F5F39">
        <w:rPr>
          <w:rFonts w:cs="Arial Narrow"/>
        </w:rPr>
        <w:t xml:space="preserve"> P</w:t>
      </w:r>
      <w:r w:rsidRPr="00E92037">
        <w:rPr>
          <w:rFonts w:cs="Arial Narrow"/>
        </w:rPr>
        <w:t>rodu</w:t>
      </w:r>
      <w:r w:rsidRPr="003F5F39">
        <w:rPr>
          <w:rFonts w:cs="Arial Narrow"/>
        </w:rPr>
        <w:t>c</w:t>
      </w:r>
      <w:r w:rsidRPr="00E92037">
        <w:rPr>
          <w:rFonts w:cs="Arial Narrow"/>
        </w:rPr>
        <w:t xml:space="preserve">t and </w:t>
      </w:r>
      <w:r w:rsidRPr="003F5F39">
        <w:rPr>
          <w:rFonts w:cs="Arial Narrow"/>
        </w:rPr>
        <w:t>S</w:t>
      </w:r>
      <w:r w:rsidRPr="00E92037">
        <w:rPr>
          <w:rFonts w:cs="Arial Narrow"/>
        </w:rPr>
        <w:t>e</w:t>
      </w:r>
      <w:r w:rsidRPr="003F5F39">
        <w:rPr>
          <w:rFonts w:cs="Arial Narrow"/>
        </w:rPr>
        <w:t>rvic</w:t>
      </w:r>
      <w:r w:rsidRPr="00E92037">
        <w:rPr>
          <w:rFonts w:cs="Arial Narrow"/>
        </w:rPr>
        <w:t>es</w:t>
      </w:r>
      <w:r w:rsidRPr="003F5F39">
        <w:rPr>
          <w:rFonts w:cs="Arial Narrow"/>
        </w:rPr>
        <w:t xml:space="preserve"> </w:t>
      </w:r>
      <w:r w:rsidRPr="00E92037">
        <w:rPr>
          <w:rFonts w:cs="Arial Narrow"/>
        </w:rPr>
        <w:t>a</w:t>
      </w:r>
      <w:r w:rsidRPr="003F5F39">
        <w:rPr>
          <w:rFonts w:cs="Arial Narrow"/>
        </w:rPr>
        <w:t>n</w:t>
      </w:r>
      <w:r w:rsidRPr="00E92037">
        <w:rPr>
          <w:rFonts w:cs="Arial Narrow"/>
        </w:rPr>
        <w:t>d pa</w:t>
      </w:r>
      <w:r w:rsidRPr="003F5F39">
        <w:rPr>
          <w:rFonts w:cs="Arial Narrow"/>
        </w:rPr>
        <w:t>y</w:t>
      </w:r>
      <w:r w:rsidRPr="00E92037">
        <w:rPr>
          <w:rFonts w:cs="Arial Narrow"/>
        </w:rPr>
        <w:t>m</w:t>
      </w:r>
      <w:r w:rsidRPr="003F5F39">
        <w:rPr>
          <w:rFonts w:cs="Arial Narrow"/>
        </w:rPr>
        <w:t>e</w:t>
      </w:r>
      <w:r w:rsidRPr="00E92037">
        <w:rPr>
          <w:rFonts w:cs="Arial Narrow"/>
        </w:rPr>
        <w:t>nt.</w:t>
      </w: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5.2. The</w:t>
      </w:r>
      <w:r w:rsidRPr="003F5F39">
        <w:rPr>
          <w:rFonts w:cs="Arial Narrow"/>
        </w:rPr>
        <w:t xml:space="preserve"> S</w:t>
      </w:r>
      <w:r w:rsidRPr="00E92037">
        <w:rPr>
          <w:rFonts w:cs="Arial Narrow"/>
        </w:rPr>
        <w:t>upp</w:t>
      </w:r>
      <w:r w:rsidRPr="003F5F39">
        <w:rPr>
          <w:rFonts w:cs="Arial Narrow"/>
        </w:rPr>
        <w:t>li</w:t>
      </w:r>
      <w:r w:rsidRPr="00E92037">
        <w:rPr>
          <w:rFonts w:cs="Arial Narrow"/>
        </w:rPr>
        <w:t>er</w:t>
      </w:r>
      <w:r w:rsidRPr="003F5F39">
        <w:rPr>
          <w:rFonts w:cs="Arial Narrow"/>
        </w:rPr>
        <w:t xml:space="preserve"> s</w:t>
      </w:r>
      <w:r w:rsidRPr="00E92037">
        <w:rPr>
          <w:rFonts w:cs="Arial Narrow"/>
        </w:rPr>
        <w:t>h</w:t>
      </w:r>
      <w:r w:rsidRPr="003F5F39">
        <w:rPr>
          <w:rFonts w:cs="Arial Narrow"/>
        </w:rPr>
        <w:t>al</w:t>
      </w:r>
      <w:r w:rsidRPr="00E92037">
        <w:rPr>
          <w:rFonts w:cs="Arial Narrow"/>
        </w:rPr>
        <w:t>l</w:t>
      </w:r>
      <w:r w:rsidRPr="003F5F39">
        <w:rPr>
          <w:rFonts w:cs="Arial Narrow"/>
        </w:rPr>
        <w:t xml:space="preserve"> us</w:t>
      </w:r>
      <w:r w:rsidRPr="00E92037">
        <w:rPr>
          <w:rFonts w:cs="Arial Narrow"/>
        </w:rPr>
        <w:t>e</w:t>
      </w:r>
      <w:r w:rsidRPr="003F5F39">
        <w:rPr>
          <w:rFonts w:cs="Arial Narrow"/>
        </w:rPr>
        <w:t xml:space="preserve"> </w:t>
      </w:r>
      <w:r w:rsidRPr="00E92037">
        <w:rPr>
          <w:rFonts w:cs="Arial Narrow"/>
        </w:rPr>
        <w:t>the</w:t>
      </w:r>
      <w:r w:rsidRPr="003F5F39">
        <w:rPr>
          <w:rFonts w:cs="Arial Narrow"/>
        </w:rPr>
        <w:t xml:space="preserve"> hi</w:t>
      </w:r>
      <w:r w:rsidRPr="00E92037">
        <w:rPr>
          <w:rFonts w:cs="Arial Narrow"/>
        </w:rPr>
        <w:t>ghe</w:t>
      </w:r>
      <w:r w:rsidRPr="003F5F39">
        <w:rPr>
          <w:rFonts w:cs="Arial Narrow"/>
        </w:rPr>
        <w:t>s</w:t>
      </w:r>
      <w:r w:rsidRPr="00E92037">
        <w:rPr>
          <w:rFonts w:cs="Arial Narrow"/>
        </w:rPr>
        <w:t>t</w:t>
      </w:r>
      <w:r w:rsidRPr="003F5F39">
        <w:rPr>
          <w:rFonts w:cs="Arial Narrow"/>
        </w:rPr>
        <w:t xml:space="preserve"> </w:t>
      </w:r>
      <w:r w:rsidRPr="00E92037">
        <w:rPr>
          <w:rFonts w:cs="Arial Narrow"/>
        </w:rPr>
        <w:t>re</w:t>
      </w:r>
      <w:r w:rsidRPr="003F5F39">
        <w:rPr>
          <w:rFonts w:cs="Arial Narrow"/>
        </w:rPr>
        <w:t>as</w:t>
      </w:r>
      <w:r w:rsidRPr="00E92037">
        <w:rPr>
          <w:rFonts w:cs="Arial Narrow"/>
        </w:rPr>
        <w:t>on</w:t>
      </w:r>
      <w:r w:rsidRPr="003F5F39">
        <w:rPr>
          <w:rFonts w:cs="Arial Narrow"/>
        </w:rPr>
        <w:t>a</w:t>
      </w:r>
      <w:r w:rsidRPr="00E92037">
        <w:rPr>
          <w:rFonts w:cs="Arial Narrow"/>
        </w:rPr>
        <w:t>b</w:t>
      </w:r>
      <w:r w:rsidRPr="003F5F39">
        <w:rPr>
          <w:rFonts w:cs="Arial Narrow"/>
        </w:rPr>
        <w:t>l</w:t>
      </w:r>
      <w:r w:rsidRPr="00E92037">
        <w:rPr>
          <w:rFonts w:cs="Arial Narrow"/>
        </w:rPr>
        <w:t>e</w:t>
      </w:r>
      <w:r w:rsidRPr="003F5F39">
        <w:rPr>
          <w:rFonts w:cs="Arial Narrow"/>
        </w:rPr>
        <w:t xml:space="preserve"> s</w:t>
      </w:r>
      <w:r w:rsidRPr="00E92037">
        <w:rPr>
          <w:rFonts w:cs="Arial Narrow"/>
        </w:rPr>
        <w:t>tandard</w:t>
      </w:r>
      <w:r w:rsidRPr="003F5F39">
        <w:rPr>
          <w:rFonts w:cs="Arial Narrow"/>
        </w:rPr>
        <w:t xml:space="preserve"> </w:t>
      </w:r>
      <w:r w:rsidRPr="00E92037">
        <w:rPr>
          <w:rFonts w:cs="Arial Narrow"/>
        </w:rPr>
        <w:t xml:space="preserve">of </w:t>
      </w:r>
      <w:r w:rsidRPr="003F5F39">
        <w:rPr>
          <w:rFonts w:cs="Arial Narrow"/>
        </w:rPr>
        <w:t>skill</w:t>
      </w:r>
      <w:r w:rsidRPr="00E92037">
        <w:rPr>
          <w:rFonts w:cs="Arial Narrow"/>
        </w:rPr>
        <w:t>,</w:t>
      </w:r>
      <w:r w:rsidRPr="003F5F39">
        <w:rPr>
          <w:rFonts w:cs="Arial Narrow"/>
        </w:rPr>
        <w:t xml:space="preserve"> c</w:t>
      </w:r>
      <w:r w:rsidRPr="00E92037">
        <w:rPr>
          <w:rFonts w:cs="Arial Narrow"/>
        </w:rPr>
        <w:t>are</w:t>
      </w:r>
      <w:r w:rsidRPr="003F5F39">
        <w:rPr>
          <w:rFonts w:cs="Arial Narrow"/>
        </w:rPr>
        <w:t xml:space="preserve"> </w:t>
      </w:r>
      <w:r w:rsidRPr="00E92037">
        <w:rPr>
          <w:rFonts w:cs="Arial Narrow"/>
        </w:rPr>
        <w:t>and</w:t>
      </w:r>
      <w:r w:rsidRPr="003F5F39">
        <w:rPr>
          <w:rFonts w:cs="Arial Narrow"/>
        </w:rPr>
        <w:t xml:space="preserve"> </w:t>
      </w:r>
      <w:r w:rsidRPr="00E92037">
        <w:rPr>
          <w:rFonts w:cs="Arial Narrow"/>
        </w:rPr>
        <w:t>qua</w:t>
      </w:r>
      <w:r w:rsidRPr="003F5F39">
        <w:rPr>
          <w:rFonts w:cs="Arial Narrow"/>
        </w:rPr>
        <w:t>li</w:t>
      </w:r>
      <w:r w:rsidRPr="00E92037">
        <w:rPr>
          <w:rFonts w:cs="Arial Narrow"/>
        </w:rPr>
        <w:t>ty</w:t>
      </w:r>
      <w:r w:rsidRPr="003F5F39">
        <w:rPr>
          <w:rFonts w:cs="Arial Narrow"/>
        </w:rPr>
        <w:t xml:space="preserve"> </w:t>
      </w:r>
      <w:r w:rsidRPr="00E92037">
        <w:rPr>
          <w:rFonts w:cs="Arial Narrow"/>
        </w:rPr>
        <w:t>and</w:t>
      </w:r>
      <w:r w:rsidRPr="003F5F39">
        <w:rPr>
          <w:rFonts w:cs="Arial Narrow"/>
        </w:rPr>
        <w:t xml:space="preserve"> e</w:t>
      </w:r>
      <w:r w:rsidRPr="00E92037">
        <w:rPr>
          <w:rFonts w:cs="Arial Narrow"/>
        </w:rPr>
        <w:t>mp</w:t>
      </w:r>
      <w:r w:rsidRPr="003F5F39">
        <w:rPr>
          <w:rFonts w:cs="Arial Narrow"/>
        </w:rPr>
        <w:t>l</w:t>
      </w:r>
      <w:r w:rsidRPr="00E92037">
        <w:rPr>
          <w:rFonts w:cs="Arial Narrow"/>
        </w:rPr>
        <w:t>oy</w:t>
      </w:r>
      <w:r w:rsidRPr="003F5F39">
        <w:rPr>
          <w:rFonts w:cs="Arial Narrow"/>
        </w:rPr>
        <w:t xml:space="preserve"> </w:t>
      </w:r>
      <w:r w:rsidRPr="00E92037">
        <w:rPr>
          <w:rFonts w:cs="Arial Narrow"/>
        </w:rPr>
        <w:t>t</w:t>
      </w:r>
      <w:r w:rsidRPr="003F5F39">
        <w:rPr>
          <w:rFonts w:cs="Arial Narrow"/>
        </w:rPr>
        <w:t>ec</w:t>
      </w:r>
      <w:r w:rsidRPr="00E92037">
        <w:rPr>
          <w:rFonts w:cs="Arial Narrow"/>
        </w:rPr>
        <w:t>hn</w:t>
      </w:r>
      <w:r w:rsidRPr="003F5F39">
        <w:rPr>
          <w:rFonts w:cs="Arial Narrow"/>
        </w:rPr>
        <w:t>iq</w:t>
      </w:r>
      <w:r w:rsidRPr="00E92037">
        <w:rPr>
          <w:rFonts w:cs="Arial Narrow"/>
        </w:rPr>
        <w:t>ue</w:t>
      </w:r>
      <w:r w:rsidRPr="003F5F39">
        <w:rPr>
          <w:rFonts w:cs="Arial Narrow"/>
        </w:rPr>
        <w:t>s</w:t>
      </w:r>
      <w:r w:rsidRPr="00E92037">
        <w:rPr>
          <w:rFonts w:cs="Arial Narrow"/>
        </w:rPr>
        <w:t>,</w:t>
      </w:r>
      <w:r w:rsidRPr="003F5F39">
        <w:rPr>
          <w:rFonts w:cs="Arial Narrow"/>
        </w:rPr>
        <w:t xml:space="preserve"> </w:t>
      </w:r>
      <w:r w:rsidRPr="00E92037">
        <w:rPr>
          <w:rFonts w:cs="Arial Narrow"/>
        </w:rPr>
        <w:t>me</w:t>
      </w:r>
      <w:r w:rsidRPr="003F5F39">
        <w:rPr>
          <w:rFonts w:cs="Arial Narrow"/>
        </w:rPr>
        <w:t>t</w:t>
      </w:r>
      <w:r w:rsidRPr="00E92037">
        <w:rPr>
          <w:rFonts w:cs="Arial Narrow"/>
        </w:rPr>
        <w:t>hod</w:t>
      </w:r>
      <w:r w:rsidRPr="003F5F39">
        <w:rPr>
          <w:rFonts w:cs="Arial Narrow"/>
        </w:rPr>
        <w:t>s</w:t>
      </w:r>
      <w:r w:rsidRPr="00E92037">
        <w:rPr>
          <w:rFonts w:cs="Arial Narrow"/>
        </w:rPr>
        <w:t>,</w:t>
      </w:r>
      <w:r w:rsidR="00164E03">
        <w:rPr>
          <w:rFonts w:cs="Arial Narrow"/>
        </w:rPr>
        <w:t xml:space="preserve"> </w:t>
      </w:r>
      <w:r w:rsidRPr="00E92037">
        <w:rPr>
          <w:rFonts w:cs="Arial Narrow"/>
        </w:rPr>
        <w:t>pro</w:t>
      </w:r>
      <w:r w:rsidRPr="003F5F39">
        <w:rPr>
          <w:rFonts w:cs="Arial Narrow"/>
        </w:rPr>
        <w:t>c</w:t>
      </w:r>
      <w:r w:rsidRPr="00E92037">
        <w:rPr>
          <w:rFonts w:cs="Arial Narrow"/>
        </w:rPr>
        <w:t>edu</w:t>
      </w:r>
      <w:r w:rsidRPr="003F5F39">
        <w:rPr>
          <w:rFonts w:cs="Arial Narrow"/>
        </w:rPr>
        <w:t>r</w:t>
      </w:r>
      <w:r w:rsidRPr="00E92037">
        <w:rPr>
          <w:rFonts w:cs="Arial Narrow"/>
        </w:rPr>
        <w:t>es</w:t>
      </w:r>
      <w:r w:rsidRPr="003F5F39">
        <w:rPr>
          <w:rFonts w:cs="Arial Narrow"/>
        </w:rPr>
        <w:t xml:space="preserve"> a</w:t>
      </w:r>
      <w:r w:rsidRPr="00E92037">
        <w:rPr>
          <w:rFonts w:cs="Arial Narrow"/>
        </w:rPr>
        <w:t>nd</w:t>
      </w:r>
      <w:r w:rsidRPr="003F5F39">
        <w:rPr>
          <w:rFonts w:cs="Arial Narrow"/>
        </w:rPr>
        <w:t xml:space="preserve"> m</w:t>
      </w:r>
      <w:r w:rsidRPr="00E92037">
        <w:rPr>
          <w:rFonts w:cs="Arial Narrow"/>
        </w:rPr>
        <w:t>ater</w:t>
      </w:r>
      <w:r w:rsidRPr="003F5F39">
        <w:rPr>
          <w:rFonts w:cs="Arial Narrow"/>
        </w:rPr>
        <w:t>ial</w:t>
      </w:r>
      <w:r w:rsidRPr="00E92037">
        <w:rPr>
          <w:rFonts w:cs="Arial Narrow"/>
        </w:rPr>
        <w:t>s</w:t>
      </w:r>
      <w:r w:rsidRPr="003F5F39">
        <w:rPr>
          <w:rFonts w:cs="Arial Narrow"/>
        </w:rPr>
        <w:t xml:space="preserve"> o</w:t>
      </w:r>
      <w:r w:rsidRPr="00E92037">
        <w:rPr>
          <w:rFonts w:cs="Arial Narrow"/>
        </w:rPr>
        <w:t>f</w:t>
      </w:r>
      <w:r w:rsidRPr="003F5F39">
        <w:rPr>
          <w:rFonts w:cs="Arial Narrow"/>
        </w:rPr>
        <w:t xml:space="preserve"> </w:t>
      </w:r>
      <w:r w:rsidRPr="00E92037">
        <w:rPr>
          <w:rFonts w:cs="Arial Narrow"/>
        </w:rPr>
        <w:t>a</w:t>
      </w:r>
      <w:r w:rsidRPr="003F5F39">
        <w:rPr>
          <w:rFonts w:cs="Arial Narrow"/>
        </w:rPr>
        <w:t xml:space="preserve"> </w:t>
      </w:r>
      <w:r w:rsidRPr="00E92037">
        <w:rPr>
          <w:rFonts w:cs="Arial Narrow"/>
        </w:rPr>
        <w:t>h</w:t>
      </w:r>
      <w:r w:rsidRPr="003F5F39">
        <w:rPr>
          <w:rFonts w:cs="Arial Narrow"/>
        </w:rPr>
        <w:t>i</w:t>
      </w:r>
      <w:r w:rsidRPr="00E92037">
        <w:rPr>
          <w:rFonts w:cs="Arial Narrow"/>
        </w:rPr>
        <w:t>gh</w:t>
      </w:r>
      <w:r w:rsidRPr="003F5F39">
        <w:rPr>
          <w:rFonts w:cs="Arial Narrow"/>
        </w:rPr>
        <w:t xml:space="preserve"> </w:t>
      </w:r>
      <w:r w:rsidRPr="00E92037">
        <w:rPr>
          <w:rFonts w:cs="Arial Narrow"/>
        </w:rPr>
        <w:t>qua</w:t>
      </w:r>
      <w:r w:rsidRPr="003F5F39">
        <w:rPr>
          <w:rFonts w:cs="Arial Narrow"/>
        </w:rPr>
        <w:t>li</w:t>
      </w:r>
      <w:r w:rsidRPr="00E92037">
        <w:rPr>
          <w:rFonts w:cs="Arial Narrow"/>
        </w:rPr>
        <w:t>ty</w:t>
      </w:r>
      <w:r w:rsidRPr="003F5F39">
        <w:rPr>
          <w:rFonts w:cs="Arial Narrow"/>
        </w:rPr>
        <w:t xml:space="preserve"> </w:t>
      </w:r>
      <w:r w:rsidRPr="00E92037">
        <w:rPr>
          <w:rFonts w:cs="Arial Narrow"/>
        </w:rPr>
        <w:t>and</w:t>
      </w:r>
      <w:r w:rsidRPr="003F5F39">
        <w:rPr>
          <w:rFonts w:cs="Arial Narrow"/>
        </w:rPr>
        <w:t xml:space="preserve"> s</w:t>
      </w:r>
      <w:r w:rsidRPr="00E92037">
        <w:rPr>
          <w:rFonts w:cs="Arial Narrow"/>
        </w:rPr>
        <w:t>tanda</w:t>
      </w:r>
      <w:r w:rsidRPr="003F5F39">
        <w:rPr>
          <w:rFonts w:cs="Arial Narrow"/>
        </w:rPr>
        <w:t>r</w:t>
      </w:r>
      <w:r w:rsidRPr="00E92037">
        <w:rPr>
          <w:rFonts w:cs="Arial Narrow"/>
        </w:rPr>
        <w:t>d</w:t>
      </w:r>
      <w:r w:rsidRPr="003F5F39">
        <w:rPr>
          <w:rFonts w:cs="Arial Narrow"/>
        </w:rPr>
        <w:t xml:space="preserve"> i</w:t>
      </w:r>
      <w:r w:rsidRPr="00E92037">
        <w:rPr>
          <w:rFonts w:cs="Arial Narrow"/>
        </w:rPr>
        <w:t>n a</w:t>
      </w:r>
      <w:r w:rsidRPr="003F5F39">
        <w:rPr>
          <w:rFonts w:cs="Arial Narrow"/>
        </w:rPr>
        <w:t>cc</w:t>
      </w:r>
      <w:r w:rsidRPr="00E92037">
        <w:rPr>
          <w:rFonts w:cs="Arial Narrow"/>
        </w:rPr>
        <w:t>or</w:t>
      </w:r>
      <w:r w:rsidRPr="003F5F39">
        <w:rPr>
          <w:rFonts w:cs="Arial Narrow"/>
        </w:rPr>
        <w:t>d</w:t>
      </w:r>
      <w:r w:rsidRPr="00E92037">
        <w:rPr>
          <w:rFonts w:cs="Arial Narrow"/>
        </w:rPr>
        <w:t>an</w:t>
      </w:r>
      <w:r w:rsidRPr="003F5F39">
        <w:rPr>
          <w:rFonts w:cs="Arial Narrow"/>
        </w:rPr>
        <w:t>c</w:t>
      </w:r>
      <w:r w:rsidRPr="00E92037">
        <w:rPr>
          <w:rFonts w:cs="Arial Narrow"/>
        </w:rPr>
        <w:t>e</w:t>
      </w:r>
      <w:r w:rsidRPr="003F5F39">
        <w:rPr>
          <w:rFonts w:cs="Arial Narrow"/>
        </w:rPr>
        <w:t xml:space="preserve"> wi</w:t>
      </w:r>
      <w:r w:rsidRPr="00E92037">
        <w:rPr>
          <w:rFonts w:cs="Arial Narrow"/>
        </w:rPr>
        <w:t>th</w:t>
      </w:r>
      <w:r w:rsidRPr="003F5F39">
        <w:rPr>
          <w:rFonts w:cs="Arial Narrow"/>
        </w:rPr>
        <w:t xml:space="preserve"> </w:t>
      </w:r>
      <w:r w:rsidRPr="00E92037">
        <w:rPr>
          <w:rFonts w:cs="Arial Narrow"/>
        </w:rPr>
        <w:t>be</w:t>
      </w:r>
      <w:r w:rsidRPr="003F5F39">
        <w:rPr>
          <w:rFonts w:cs="Arial Narrow"/>
        </w:rPr>
        <w:t>s</w:t>
      </w:r>
      <w:r w:rsidRPr="00E92037">
        <w:rPr>
          <w:rFonts w:cs="Arial Narrow"/>
        </w:rPr>
        <w:t>t</w:t>
      </w:r>
      <w:r w:rsidRPr="003F5F39">
        <w:rPr>
          <w:rFonts w:cs="Arial Narrow"/>
        </w:rPr>
        <w:t xml:space="preserve"> </w:t>
      </w:r>
      <w:r w:rsidRPr="00E92037">
        <w:rPr>
          <w:rFonts w:cs="Arial Narrow"/>
        </w:rPr>
        <w:t>prof</w:t>
      </w:r>
      <w:r w:rsidRPr="003F5F39">
        <w:rPr>
          <w:rFonts w:cs="Arial Narrow"/>
        </w:rPr>
        <w:t>essi</w:t>
      </w:r>
      <w:r w:rsidRPr="00E92037">
        <w:rPr>
          <w:rFonts w:cs="Arial Narrow"/>
        </w:rPr>
        <w:t>onal</w:t>
      </w:r>
      <w:r w:rsidRPr="003F5F39">
        <w:rPr>
          <w:rFonts w:cs="Arial Narrow"/>
        </w:rPr>
        <w:t xml:space="preserve"> </w:t>
      </w:r>
      <w:r w:rsidRPr="00E92037">
        <w:rPr>
          <w:rFonts w:cs="Arial Narrow"/>
        </w:rPr>
        <w:t>p</w:t>
      </w:r>
      <w:r w:rsidRPr="003F5F39">
        <w:rPr>
          <w:rFonts w:cs="Arial Narrow"/>
        </w:rPr>
        <w:t>r</w:t>
      </w:r>
      <w:r w:rsidRPr="00E92037">
        <w:rPr>
          <w:rFonts w:cs="Arial Narrow"/>
        </w:rPr>
        <w:t>a</w:t>
      </w:r>
      <w:r w:rsidRPr="003F5F39">
        <w:rPr>
          <w:rFonts w:cs="Arial Narrow"/>
        </w:rPr>
        <w:t>c</w:t>
      </w:r>
      <w:r w:rsidRPr="00E92037">
        <w:rPr>
          <w:rFonts w:cs="Arial Narrow"/>
        </w:rPr>
        <w:t>t</w:t>
      </w:r>
      <w:r w:rsidRPr="003F5F39">
        <w:rPr>
          <w:rFonts w:cs="Arial Narrow"/>
        </w:rPr>
        <w:t>ic</w:t>
      </w:r>
      <w:r w:rsidRPr="00E92037">
        <w:rPr>
          <w:rFonts w:cs="Arial Narrow"/>
        </w:rPr>
        <w:t>e</w:t>
      </w:r>
      <w:r w:rsidRPr="003F5F39">
        <w:rPr>
          <w:rFonts w:cs="Arial Narrow"/>
        </w:rPr>
        <w:t xml:space="preserve"> i</w:t>
      </w:r>
      <w:r w:rsidRPr="00E92037">
        <w:rPr>
          <w:rFonts w:cs="Arial Narrow"/>
        </w:rPr>
        <w:t>n</w:t>
      </w:r>
      <w:r w:rsidRPr="003F5F39">
        <w:rPr>
          <w:rFonts w:cs="Arial Narrow"/>
        </w:rPr>
        <w:t xml:space="preserve"> </w:t>
      </w:r>
      <w:r w:rsidRPr="00E92037">
        <w:rPr>
          <w:rFonts w:cs="Arial Narrow"/>
        </w:rPr>
        <w:t>p</w:t>
      </w:r>
      <w:r w:rsidRPr="003F5F39">
        <w:rPr>
          <w:rFonts w:cs="Arial Narrow"/>
        </w:rPr>
        <w:t>r</w:t>
      </w:r>
      <w:r w:rsidRPr="00E92037">
        <w:rPr>
          <w:rFonts w:cs="Arial Narrow"/>
        </w:rPr>
        <w:t>o</w:t>
      </w:r>
      <w:r w:rsidRPr="003F5F39">
        <w:rPr>
          <w:rFonts w:cs="Arial Narrow"/>
        </w:rPr>
        <w:t>vidi</w:t>
      </w:r>
      <w:r w:rsidRPr="00E92037">
        <w:rPr>
          <w:rFonts w:cs="Arial Narrow"/>
        </w:rPr>
        <w:t>ng</w:t>
      </w:r>
      <w:r w:rsidRPr="003F5F39">
        <w:rPr>
          <w:rFonts w:cs="Arial Narrow"/>
        </w:rPr>
        <w:t xml:space="preserve"> </w:t>
      </w:r>
      <w:r w:rsidRPr="00E92037">
        <w:rPr>
          <w:rFonts w:cs="Arial Narrow"/>
        </w:rPr>
        <w:t xml:space="preserve">the </w:t>
      </w:r>
      <w:r w:rsidRPr="003F5F39">
        <w:rPr>
          <w:rFonts w:cs="Arial Narrow"/>
        </w:rPr>
        <w:t>P</w:t>
      </w:r>
      <w:r w:rsidRPr="00E92037">
        <w:rPr>
          <w:rFonts w:cs="Arial Narrow"/>
        </w:rPr>
        <w:t>rodu</w:t>
      </w:r>
      <w:r w:rsidRPr="003F5F39">
        <w:rPr>
          <w:rFonts w:cs="Arial Narrow"/>
        </w:rPr>
        <w:t>c</w:t>
      </w:r>
      <w:r w:rsidRPr="00E92037">
        <w:rPr>
          <w:rFonts w:cs="Arial Narrow"/>
        </w:rPr>
        <w:t>t</w:t>
      </w:r>
      <w:r w:rsidRPr="003F5F39">
        <w:rPr>
          <w:rFonts w:cs="Arial Narrow"/>
        </w:rPr>
        <w:t xml:space="preserve"> </w:t>
      </w:r>
      <w:r w:rsidRPr="00E92037">
        <w:rPr>
          <w:rFonts w:cs="Arial Narrow"/>
        </w:rPr>
        <w:t>a</w:t>
      </w:r>
      <w:r w:rsidRPr="003F5F39">
        <w:rPr>
          <w:rFonts w:cs="Arial Narrow"/>
        </w:rPr>
        <w:t>n</w:t>
      </w:r>
      <w:r w:rsidRPr="00E92037">
        <w:rPr>
          <w:rFonts w:cs="Arial Narrow"/>
        </w:rPr>
        <w:t>d rende</w:t>
      </w:r>
      <w:r w:rsidRPr="003F5F39">
        <w:rPr>
          <w:rFonts w:cs="Arial Narrow"/>
        </w:rPr>
        <w:t>ri</w:t>
      </w:r>
      <w:r w:rsidRPr="00E92037">
        <w:rPr>
          <w:rFonts w:cs="Arial Narrow"/>
        </w:rPr>
        <w:t>ng t</w:t>
      </w:r>
      <w:r w:rsidRPr="003F5F39">
        <w:rPr>
          <w:rFonts w:cs="Arial Narrow"/>
        </w:rPr>
        <w:t>h</w:t>
      </w:r>
      <w:r w:rsidRPr="00E92037">
        <w:rPr>
          <w:rFonts w:cs="Arial Narrow"/>
        </w:rPr>
        <w:t xml:space="preserve">e </w:t>
      </w:r>
      <w:r w:rsidRPr="003F5F39">
        <w:rPr>
          <w:rFonts w:cs="Arial Narrow"/>
        </w:rPr>
        <w:t>S</w:t>
      </w:r>
      <w:r w:rsidRPr="00E92037">
        <w:rPr>
          <w:rFonts w:cs="Arial Narrow"/>
        </w:rPr>
        <w:t>e</w:t>
      </w:r>
      <w:r w:rsidRPr="003F5F39">
        <w:rPr>
          <w:rFonts w:cs="Arial Narrow"/>
        </w:rPr>
        <w:t>rvices</w:t>
      </w:r>
      <w:r w:rsidRPr="00E92037">
        <w:rPr>
          <w:rFonts w:cs="Arial Narrow"/>
        </w:rPr>
        <w:t>.</w:t>
      </w:r>
    </w:p>
    <w:p w:rsidR="002F7A79"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5.3. The</w:t>
      </w:r>
      <w:r w:rsidRPr="003F5F39">
        <w:rPr>
          <w:rFonts w:cs="Arial Narrow"/>
        </w:rPr>
        <w:t xml:space="preserve"> S</w:t>
      </w:r>
      <w:r w:rsidRPr="00E92037">
        <w:rPr>
          <w:rFonts w:cs="Arial Narrow"/>
        </w:rPr>
        <w:t>upp</w:t>
      </w:r>
      <w:r w:rsidRPr="003F5F39">
        <w:rPr>
          <w:rFonts w:cs="Arial Narrow"/>
        </w:rPr>
        <w:t>li</w:t>
      </w:r>
      <w:r w:rsidRPr="00E92037">
        <w:rPr>
          <w:rFonts w:cs="Arial Narrow"/>
        </w:rPr>
        <w:t>er</w:t>
      </w:r>
      <w:r w:rsidRPr="003F5F39">
        <w:rPr>
          <w:rFonts w:cs="Arial Narrow"/>
        </w:rPr>
        <w:t xml:space="preserve"> wil</w:t>
      </w:r>
      <w:r w:rsidRPr="00E92037">
        <w:rPr>
          <w:rFonts w:cs="Arial Narrow"/>
        </w:rPr>
        <w:t>l</w:t>
      </w:r>
      <w:r w:rsidRPr="003F5F39">
        <w:rPr>
          <w:rFonts w:cs="Arial Narrow"/>
        </w:rPr>
        <w:t xml:space="preserve"> co</w:t>
      </w:r>
      <w:r w:rsidRPr="00E92037">
        <w:rPr>
          <w:rFonts w:cs="Arial Narrow"/>
        </w:rPr>
        <w:t>mp</w:t>
      </w:r>
      <w:r w:rsidRPr="003F5F39">
        <w:rPr>
          <w:rFonts w:cs="Arial Narrow"/>
        </w:rPr>
        <w:t>l</w:t>
      </w:r>
      <w:r w:rsidRPr="00E92037">
        <w:rPr>
          <w:rFonts w:cs="Arial Narrow"/>
        </w:rPr>
        <w:t>y</w:t>
      </w:r>
      <w:r w:rsidRPr="003F5F39">
        <w:rPr>
          <w:rFonts w:cs="Arial Narrow"/>
        </w:rPr>
        <w:t xml:space="preserve"> wi</w:t>
      </w:r>
      <w:r w:rsidRPr="00E92037">
        <w:rPr>
          <w:rFonts w:cs="Arial Narrow"/>
        </w:rPr>
        <w:t>th</w:t>
      </w:r>
      <w:r w:rsidRPr="003F5F39">
        <w:rPr>
          <w:rFonts w:cs="Arial Narrow"/>
        </w:rPr>
        <w:t xml:space="preserve"> </w:t>
      </w:r>
      <w:r w:rsidRPr="00E92037">
        <w:rPr>
          <w:rFonts w:cs="Arial Narrow"/>
        </w:rPr>
        <w:t>a</w:t>
      </w:r>
      <w:r w:rsidRPr="003F5F39">
        <w:rPr>
          <w:rFonts w:cs="Arial Narrow"/>
        </w:rPr>
        <w:t>l</w:t>
      </w:r>
      <w:r w:rsidRPr="00E92037">
        <w:rPr>
          <w:rFonts w:cs="Arial Narrow"/>
        </w:rPr>
        <w:t>l</w:t>
      </w:r>
      <w:r w:rsidRPr="003F5F39">
        <w:rPr>
          <w:rFonts w:cs="Arial Narrow"/>
        </w:rPr>
        <w:t xml:space="preserve"> </w:t>
      </w:r>
      <w:r w:rsidRPr="00E92037">
        <w:rPr>
          <w:rFonts w:cs="Arial Narrow"/>
        </w:rPr>
        <w:t>r</w:t>
      </w:r>
      <w:r w:rsidRPr="003F5F39">
        <w:rPr>
          <w:rFonts w:cs="Arial Narrow"/>
        </w:rPr>
        <w:t>el</w:t>
      </w:r>
      <w:r w:rsidRPr="00E92037">
        <w:rPr>
          <w:rFonts w:cs="Arial Narrow"/>
        </w:rPr>
        <w:t>e</w:t>
      </w:r>
      <w:r w:rsidRPr="003F5F39">
        <w:rPr>
          <w:rFonts w:cs="Arial Narrow"/>
        </w:rPr>
        <w:t>va</w:t>
      </w:r>
      <w:r w:rsidRPr="00E92037">
        <w:rPr>
          <w:rFonts w:cs="Arial Narrow"/>
        </w:rPr>
        <w:t>nt</w:t>
      </w:r>
      <w:r w:rsidR="002F7A79">
        <w:rPr>
          <w:rFonts w:cs="Arial Narrow"/>
        </w:rPr>
        <w:t>:</w:t>
      </w:r>
      <w:r w:rsidRPr="003F5F39">
        <w:rPr>
          <w:rFonts w:cs="Arial Narrow"/>
        </w:rPr>
        <w:t xml:space="preserve"> </w:t>
      </w:r>
    </w:p>
    <w:p w:rsidR="002F7A79" w:rsidRDefault="00E92037" w:rsidP="002F7A79">
      <w:pPr>
        <w:autoSpaceDE w:val="0"/>
        <w:autoSpaceDN w:val="0"/>
        <w:adjustRightInd w:val="0"/>
        <w:spacing w:after="0" w:line="254" w:lineRule="exact"/>
        <w:ind w:left="1080" w:right="-54" w:hanging="360"/>
        <w:jc w:val="both"/>
        <w:rPr>
          <w:rFonts w:cs="Arial Narrow"/>
        </w:rPr>
      </w:pPr>
      <w:r w:rsidRPr="00E92037">
        <w:rPr>
          <w:rFonts w:cs="Arial Narrow"/>
        </w:rPr>
        <w:t>(a)</w:t>
      </w:r>
      <w:r w:rsidRPr="003F5F39">
        <w:rPr>
          <w:rFonts w:cs="Arial Narrow"/>
        </w:rPr>
        <w:t xml:space="preserve"> C</w:t>
      </w:r>
      <w:r w:rsidRPr="00E92037">
        <w:rPr>
          <w:rFonts w:cs="Arial Narrow"/>
        </w:rPr>
        <w:t>o</w:t>
      </w:r>
      <w:r w:rsidRPr="003F5F39">
        <w:rPr>
          <w:rFonts w:cs="Arial Narrow"/>
        </w:rPr>
        <w:t>o</w:t>
      </w:r>
      <w:r w:rsidRPr="00E92037">
        <w:rPr>
          <w:rFonts w:cs="Arial Narrow"/>
        </w:rPr>
        <w:t>k</w:t>
      </w:r>
      <w:r w:rsidRPr="003F5F39">
        <w:rPr>
          <w:rFonts w:cs="Arial Narrow"/>
        </w:rPr>
        <w:t xml:space="preserve"> </w:t>
      </w:r>
      <w:r w:rsidRPr="00E92037">
        <w:rPr>
          <w:rFonts w:cs="Arial Narrow"/>
        </w:rPr>
        <w:t>I</w:t>
      </w:r>
      <w:r w:rsidRPr="003F5F39">
        <w:rPr>
          <w:rFonts w:cs="Arial Narrow"/>
        </w:rPr>
        <w:t>sl</w:t>
      </w:r>
      <w:r w:rsidRPr="00E92037">
        <w:rPr>
          <w:rFonts w:cs="Arial Narrow"/>
        </w:rPr>
        <w:t xml:space="preserve">and </w:t>
      </w:r>
      <w:r w:rsidRPr="003F5F39">
        <w:rPr>
          <w:rFonts w:cs="Arial Narrow"/>
        </w:rPr>
        <w:t>s</w:t>
      </w:r>
      <w:r w:rsidRPr="00E92037">
        <w:rPr>
          <w:rFonts w:cs="Arial Narrow"/>
        </w:rPr>
        <w:t>tandar</w:t>
      </w:r>
      <w:r w:rsidRPr="003F5F39">
        <w:rPr>
          <w:rFonts w:cs="Arial Narrow"/>
        </w:rPr>
        <w:t>d</w:t>
      </w:r>
      <w:r w:rsidRPr="00E92037">
        <w:rPr>
          <w:rFonts w:cs="Arial Narrow"/>
        </w:rPr>
        <w:t>s</w:t>
      </w:r>
      <w:r w:rsidRPr="003F5F39">
        <w:rPr>
          <w:rFonts w:cs="Arial Narrow"/>
        </w:rPr>
        <w:t xml:space="preserve"> </w:t>
      </w:r>
      <w:r w:rsidRPr="00E92037">
        <w:rPr>
          <w:rFonts w:cs="Arial Narrow"/>
        </w:rPr>
        <w:t xml:space="preserve">and </w:t>
      </w:r>
      <w:r w:rsidRPr="003F5F39">
        <w:rPr>
          <w:rFonts w:cs="Arial Narrow"/>
        </w:rPr>
        <w:t>i</w:t>
      </w:r>
      <w:r w:rsidRPr="00E92037">
        <w:rPr>
          <w:rFonts w:cs="Arial Narrow"/>
        </w:rPr>
        <w:t>nter</w:t>
      </w:r>
      <w:r w:rsidRPr="003F5F39">
        <w:rPr>
          <w:rFonts w:cs="Arial Narrow"/>
        </w:rPr>
        <w:t>n</w:t>
      </w:r>
      <w:r w:rsidRPr="00E92037">
        <w:rPr>
          <w:rFonts w:cs="Arial Narrow"/>
        </w:rPr>
        <w:t>at</w:t>
      </w:r>
      <w:r w:rsidRPr="003F5F39">
        <w:rPr>
          <w:rFonts w:cs="Arial Narrow"/>
        </w:rPr>
        <w:t>i</w:t>
      </w:r>
      <w:r w:rsidRPr="00E92037">
        <w:rPr>
          <w:rFonts w:cs="Arial Narrow"/>
        </w:rPr>
        <w:t>o</w:t>
      </w:r>
      <w:r w:rsidRPr="003F5F39">
        <w:rPr>
          <w:rFonts w:cs="Arial Narrow"/>
        </w:rPr>
        <w:t>n</w:t>
      </w:r>
      <w:r w:rsidRPr="00E92037">
        <w:rPr>
          <w:rFonts w:cs="Arial Narrow"/>
        </w:rPr>
        <w:t>al</w:t>
      </w:r>
      <w:r w:rsidRPr="003F5F39">
        <w:rPr>
          <w:rFonts w:cs="Arial Narrow"/>
        </w:rPr>
        <w:t xml:space="preserve"> s</w:t>
      </w:r>
      <w:r w:rsidRPr="00E92037">
        <w:rPr>
          <w:rFonts w:cs="Arial Narrow"/>
        </w:rPr>
        <w:t>tandar</w:t>
      </w:r>
      <w:r w:rsidRPr="003F5F39">
        <w:rPr>
          <w:rFonts w:cs="Arial Narrow"/>
        </w:rPr>
        <w:t>d</w:t>
      </w:r>
      <w:r w:rsidRPr="00E92037">
        <w:rPr>
          <w:rFonts w:cs="Arial Narrow"/>
        </w:rPr>
        <w:t>s</w:t>
      </w:r>
      <w:r w:rsidRPr="003F5F39">
        <w:rPr>
          <w:rFonts w:cs="Arial Narrow"/>
        </w:rPr>
        <w:t xml:space="preserve"> </w:t>
      </w:r>
      <w:r w:rsidRPr="00E92037">
        <w:rPr>
          <w:rFonts w:cs="Arial Narrow"/>
        </w:rPr>
        <w:t>(</w:t>
      </w:r>
      <w:r w:rsidRPr="003F5F39">
        <w:rPr>
          <w:rFonts w:cs="Arial Narrow"/>
        </w:rPr>
        <w:t>i</w:t>
      </w:r>
      <w:r w:rsidRPr="00E92037">
        <w:rPr>
          <w:rFonts w:cs="Arial Narrow"/>
        </w:rPr>
        <w:t>f</w:t>
      </w:r>
      <w:r w:rsidRPr="003F5F39">
        <w:rPr>
          <w:rFonts w:cs="Arial Narrow"/>
        </w:rPr>
        <w:t xml:space="preserve"> </w:t>
      </w:r>
      <w:r w:rsidRPr="00E92037">
        <w:rPr>
          <w:rFonts w:cs="Arial Narrow"/>
        </w:rPr>
        <w:t xml:space="preserve">not </w:t>
      </w:r>
      <w:r w:rsidRPr="003F5F39">
        <w:rPr>
          <w:rFonts w:cs="Arial Narrow"/>
        </w:rPr>
        <w:t>i</w:t>
      </w:r>
      <w:r w:rsidRPr="00E92037">
        <w:rPr>
          <w:rFonts w:cs="Arial Narrow"/>
        </w:rPr>
        <w:t xml:space="preserve">n </w:t>
      </w:r>
      <w:r w:rsidRPr="003F5F39">
        <w:rPr>
          <w:rFonts w:cs="Arial Narrow"/>
        </w:rPr>
        <w:t>c</w:t>
      </w:r>
      <w:r w:rsidRPr="00E92037">
        <w:rPr>
          <w:rFonts w:cs="Arial Narrow"/>
        </w:rPr>
        <w:t>on</w:t>
      </w:r>
      <w:r w:rsidRPr="003F5F39">
        <w:rPr>
          <w:rFonts w:cs="Arial Narrow"/>
        </w:rPr>
        <w:t>flic</w:t>
      </w:r>
      <w:r w:rsidRPr="00E92037">
        <w:rPr>
          <w:rFonts w:cs="Arial Narrow"/>
        </w:rPr>
        <w:t xml:space="preserve">t) (both  </w:t>
      </w:r>
      <w:r w:rsidRPr="003F5F39">
        <w:rPr>
          <w:rFonts w:cs="Arial Narrow"/>
        </w:rPr>
        <w:t xml:space="preserve"> </w:t>
      </w:r>
      <w:r w:rsidRPr="00E92037">
        <w:rPr>
          <w:rFonts w:cs="Arial Narrow"/>
        </w:rPr>
        <w:t>gener</w:t>
      </w:r>
      <w:r w:rsidRPr="003F5F39">
        <w:rPr>
          <w:rFonts w:cs="Arial Narrow"/>
        </w:rPr>
        <w:t>a</w:t>
      </w:r>
      <w:r w:rsidRPr="00E92037">
        <w:rPr>
          <w:rFonts w:cs="Arial Narrow"/>
        </w:rPr>
        <w:t xml:space="preserve">l  </w:t>
      </w:r>
      <w:r w:rsidRPr="003F5F39">
        <w:rPr>
          <w:rFonts w:cs="Arial Narrow"/>
        </w:rPr>
        <w:t xml:space="preserve"> </w:t>
      </w:r>
      <w:r w:rsidRPr="00E92037">
        <w:rPr>
          <w:rFonts w:cs="Arial Narrow"/>
        </w:rPr>
        <w:t xml:space="preserve">and  </w:t>
      </w:r>
      <w:r w:rsidRPr="003F5F39">
        <w:rPr>
          <w:rFonts w:cs="Arial Narrow"/>
        </w:rPr>
        <w:t xml:space="preserve"> i</w:t>
      </w:r>
      <w:r w:rsidRPr="00E92037">
        <w:rPr>
          <w:rFonts w:cs="Arial Narrow"/>
        </w:rPr>
        <w:t>n</w:t>
      </w:r>
      <w:r w:rsidRPr="003F5F39">
        <w:rPr>
          <w:rFonts w:cs="Arial Narrow"/>
        </w:rPr>
        <w:t>d</w:t>
      </w:r>
      <w:r w:rsidRPr="00E92037">
        <w:rPr>
          <w:rFonts w:cs="Arial Narrow"/>
        </w:rPr>
        <w:t>u</w:t>
      </w:r>
      <w:r w:rsidRPr="003F5F39">
        <w:rPr>
          <w:rFonts w:cs="Arial Narrow"/>
        </w:rPr>
        <w:t>s</w:t>
      </w:r>
      <w:r w:rsidRPr="00E92037">
        <w:rPr>
          <w:rFonts w:cs="Arial Narrow"/>
        </w:rPr>
        <w:t>tr</w:t>
      </w:r>
      <w:r w:rsidRPr="003F5F39">
        <w:rPr>
          <w:rFonts w:cs="Arial Narrow"/>
        </w:rPr>
        <w:t>y</w:t>
      </w:r>
      <w:r w:rsidRPr="00E92037">
        <w:rPr>
          <w:rFonts w:cs="Arial Narrow"/>
        </w:rPr>
        <w:t>-</w:t>
      </w:r>
      <w:r w:rsidRPr="003F5F39">
        <w:rPr>
          <w:rFonts w:cs="Arial Narrow"/>
        </w:rPr>
        <w:t>s</w:t>
      </w:r>
      <w:r w:rsidRPr="00E92037">
        <w:rPr>
          <w:rFonts w:cs="Arial Narrow"/>
        </w:rPr>
        <w:t>pe</w:t>
      </w:r>
      <w:r w:rsidRPr="003F5F39">
        <w:rPr>
          <w:rFonts w:cs="Arial Narrow"/>
        </w:rPr>
        <w:t>ci</w:t>
      </w:r>
      <w:r w:rsidRPr="00E92037">
        <w:rPr>
          <w:rFonts w:cs="Arial Narrow"/>
        </w:rPr>
        <w:t>f</w:t>
      </w:r>
      <w:r w:rsidRPr="003F5F39">
        <w:rPr>
          <w:rFonts w:cs="Arial Narrow"/>
        </w:rPr>
        <w:t>ic</w:t>
      </w:r>
      <w:r w:rsidRPr="00E92037">
        <w:rPr>
          <w:rFonts w:cs="Arial Narrow"/>
        </w:rPr>
        <w:t xml:space="preserve">);  </w:t>
      </w:r>
      <w:r w:rsidRPr="003F5F39">
        <w:rPr>
          <w:rFonts w:cs="Arial Narrow"/>
        </w:rPr>
        <w:t xml:space="preserve"> </w:t>
      </w:r>
    </w:p>
    <w:p w:rsidR="002F7A79" w:rsidRDefault="00E92037" w:rsidP="002F7A79">
      <w:pPr>
        <w:autoSpaceDE w:val="0"/>
        <w:autoSpaceDN w:val="0"/>
        <w:adjustRightInd w:val="0"/>
        <w:spacing w:after="0" w:line="254" w:lineRule="exact"/>
        <w:ind w:left="1080" w:right="-54" w:hanging="360"/>
        <w:jc w:val="both"/>
        <w:rPr>
          <w:rFonts w:cs="Arial Narrow"/>
        </w:rPr>
      </w:pPr>
      <w:r w:rsidRPr="00E92037">
        <w:rPr>
          <w:rFonts w:cs="Arial Narrow"/>
        </w:rPr>
        <w:t xml:space="preserve">(b)  </w:t>
      </w:r>
      <w:r w:rsidRPr="003F5F39">
        <w:rPr>
          <w:rFonts w:cs="Arial Narrow"/>
        </w:rPr>
        <w:t xml:space="preserve"> st</w:t>
      </w:r>
      <w:r w:rsidRPr="00E92037">
        <w:rPr>
          <w:rFonts w:cs="Arial Narrow"/>
        </w:rPr>
        <w:t>atut</w:t>
      </w:r>
      <w:r w:rsidRPr="003F5F39">
        <w:rPr>
          <w:rFonts w:cs="Arial Narrow"/>
        </w:rPr>
        <w:t>es</w:t>
      </w:r>
      <w:r w:rsidRPr="00E92037">
        <w:rPr>
          <w:rFonts w:cs="Arial Narrow"/>
        </w:rPr>
        <w:t xml:space="preserve">;  </w:t>
      </w:r>
      <w:r w:rsidRPr="003F5F39">
        <w:rPr>
          <w:rFonts w:cs="Arial Narrow"/>
        </w:rPr>
        <w:t xml:space="preserve"> </w:t>
      </w:r>
    </w:p>
    <w:p w:rsidR="002F7A79" w:rsidRDefault="00E92037" w:rsidP="002F7A79">
      <w:pPr>
        <w:autoSpaceDE w:val="0"/>
        <w:autoSpaceDN w:val="0"/>
        <w:adjustRightInd w:val="0"/>
        <w:spacing w:after="0" w:line="254" w:lineRule="exact"/>
        <w:ind w:left="1080" w:right="-54" w:hanging="360"/>
        <w:jc w:val="both"/>
        <w:rPr>
          <w:rFonts w:cs="Arial Narrow"/>
        </w:rPr>
      </w:pPr>
      <w:r w:rsidRPr="00E92037">
        <w:rPr>
          <w:rFonts w:cs="Arial Narrow"/>
        </w:rPr>
        <w:t>(</w:t>
      </w:r>
      <w:r w:rsidRPr="003F5F39">
        <w:rPr>
          <w:rFonts w:cs="Arial Narrow"/>
        </w:rPr>
        <w:t>c)</w:t>
      </w:r>
      <w:r w:rsidR="00164E03" w:rsidRPr="003F5F39">
        <w:rPr>
          <w:rFonts w:cs="Arial Narrow"/>
        </w:rPr>
        <w:t xml:space="preserve"> </w:t>
      </w:r>
      <w:r w:rsidR="002F7A79">
        <w:rPr>
          <w:rFonts w:cs="Arial Narrow"/>
        </w:rPr>
        <w:t xml:space="preserve">  </w:t>
      </w:r>
      <w:r w:rsidRPr="00E92037">
        <w:rPr>
          <w:rFonts w:cs="Arial Narrow"/>
        </w:rPr>
        <w:t>regu</w:t>
      </w:r>
      <w:r w:rsidRPr="003F5F39">
        <w:rPr>
          <w:rFonts w:cs="Arial Narrow"/>
        </w:rPr>
        <w:t>l</w:t>
      </w:r>
      <w:r w:rsidRPr="00E92037">
        <w:rPr>
          <w:rFonts w:cs="Arial Narrow"/>
        </w:rPr>
        <w:t>at</w:t>
      </w:r>
      <w:r w:rsidRPr="003F5F39">
        <w:rPr>
          <w:rFonts w:cs="Arial Narrow"/>
        </w:rPr>
        <w:t>i</w:t>
      </w:r>
      <w:r w:rsidRPr="00E92037">
        <w:rPr>
          <w:rFonts w:cs="Arial Narrow"/>
        </w:rPr>
        <w:t>on</w:t>
      </w:r>
      <w:r w:rsidRPr="003F5F39">
        <w:rPr>
          <w:rFonts w:cs="Arial Narrow"/>
        </w:rPr>
        <w:t>s</w:t>
      </w:r>
      <w:r w:rsidRPr="00E92037">
        <w:rPr>
          <w:rFonts w:cs="Arial Narrow"/>
        </w:rPr>
        <w:t xml:space="preserve">;   </w:t>
      </w:r>
      <w:r w:rsidRPr="003F5F39">
        <w:rPr>
          <w:rFonts w:cs="Arial Narrow"/>
        </w:rPr>
        <w:t xml:space="preserve"> </w:t>
      </w:r>
    </w:p>
    <w:p w:rsidR="002F7A79" w:rsidRDefault="00E92037" w:rsidP="002F7A79">
      <w:pPr>
        <w:autoSpaceDE w:val="0"/>
        <w:autoSpaceDN w:val="0"/>
        <w:adjustRightInd w:val="0"/>
        <w:spacing w:after="0" w:line="254" w:lineRule="exact"/>
        <w:ind w:left="1080" w:right="-54" w:hanging="360"/>
        <w:jc w:val="both"/>
        <w:rPr>
          <w:rFonts w:cs="Arial Narrow"/>
        </w:rPr>
      </w:pPr>
      <w:r w:rsidRPr="00E92037">
        <w:rPr>
          <w:rFonts w:cs="Arial Narrow"/>
        </w:rPr>
        <w:t>(d)   b</w:t>
      </w:r>
      <w:r w:rsidRPr="003F5F39">
        <w:rPr>
          <w:rFonts w:cs="Arial Narrow"/>
        </w:rPr>
        <w:t>y-l</w:t>
      </w:r>
      <w:r w:rsidRPr="00E92037">
        <w:rPr>
          <w:rFonts w:cs="Arial Narrow"/>
        </w:rPr>
        <w:t>a</w:t>
      </w:r>
      <w:r w:rsidRPr="003F5F39">
        <w:rPr>
          <w:rFonts w:cs="Arial Narrow"/>
        </w:rPr>
        <w:t>ws</w:t>
      </w:r>
      <w:r w:rsidRPr="00E92037">
        <w:rPr>
          <w:rFonts w:cs="Arial Narrow"/>
        </w:rPr>
        <w:t xml:space="preserve">;   </w:t>
      </w:r>
      <w:r w:rsidRPr="003F5F39">
        <w:rPr>
          <w:rFonts w:cs="Arial Narrow"/>
        </w:rPr>
        <w:t xml:space="preserve"> </w:t>
      </w:r>
    </w:p>
    <w:p w:rsidR="002F7A79" w:rsidRDefault="00E92037" w:rsidP="002F7A79">
      <w:pPr>
        <w:autoSpaceDE w:val="0"/>
        <w:autoSpaceDN w:val="0"/>
        <w:adjustRightInd w:val="0"/>
        <w:spacing w:after="0" w:line="254" w:lineRule="exact"/>
        <w:ind w:left="1080" w:right="-54" w:hanging="360"/>
        <w:jc w:val="both"/>
        <w:rPr>
          <w:rFonts w:cs="Arial Narrow"/>
        </w:rPr>
      </w:pPr>
      <w:r w:rsidRPr="00E92037">
        <w:rPr>
          <w:rFonts w:cs="Arial Narrow"/>
        </w:rPr>
        <w:t>(e)   ord</w:t>
      </w:r>
      <w:r w:rsidRPr="003F5F39">
        <w:rPr>
          <w:rFonts w:cs="Arial Narrow"/>
        </w:rPr>
        <w:t>i</w:t>
      </w:r>
      <w:r w:rsidRPr="00E92037">
        <w:rPr>
          <w:rFonts w:cs="Arial Narrow"/>
        </w:rPr>
        <w:t>nan</w:t>
      </w:r>
      <w:r w:rsidRPr="003F5F39">
        <w:rPr>
          <w:rFonts w:cs="Arial Narrow"/>
        </w:rPr>
        <w:t>ces</w:t>
      </w:r>
      <w:r w:rsidRPr="00E92037">
        <w:rPr>
          <w:rFonts w:cs="Arial Narrow"/>
        </w:rPr>
        <w:t xml:space="preserve">;   </w:t>
      </w:r>
      <w:r w:rsidRPr="003F5F39">
        <w:rPr>
          <w:rFonts w:cs="Arial Narrow"/>
        </w:rPr>
        <w:t xml:space="preserve"> </w:t>
      </w:r>
      <w:r w:rsidRPr="00E92037">
        <w:rPr>
          <w:rFonts w:cs="Arial Narrow"/>
        </w:rPr>
        <w:t xml:space="preserve">and   </w:t>
      </w:r>
      <w:r w:rsidRPr="003F5F39">
        <w:rPr>
          <w:rFonts w:cs="Arial Narrow"/>
        </w:rPr>
        <w:t xml:space="preserve"> </w:t>
      </w:r>
    </w:p>
    <w:p w:rsidR="00E92037" w:rsidRPr="00E92037" w:rsidRDefault="00E92037" w:rsidP="002F7A79">
      <w:pPr>
        <w:autoSpaceDE w:val="0"/>
        <w:autoSpaceDN w:val="0"/>
        <w:adjustRightInd w:val="0"/>
        <w:spacing w:after="0" w:line="254" w:lineRule="exact"/>
        <w:ind w:left="1080" w:right="-54" w:hanging="360"/>
        <w:jc w:val="both"/>
        <w:rPr>
          <w:rFonts w:cs="Arial Narrow"/>
        </w:rPr>
      </w:pPr>
      <w:r w:rsidRPr="00E92037">
        <w:rPr>
          <w:rFonts w:cs="Arial Narrow"/>
        </w:rPr>
        <w:t xml:space="preserve">(f) </w:t>
      </w:r>
      <w:r w:rsidRPr="003F5F39">
        <w:rPr>
          <w:rFonts w:cs="Arial Narrow"/>
        </w:rPr>
        <w:t>G</w:t>
      </w:r>
      <w:r w:rsidRPr="00E92037">
        <w:rPr>
          <w:rFonts w:cs="Arial Narrow"/>
        </w:rPr>
        <w:t>o</w:t>
      </w:r>
      <w:r w:rsidRPr="003F5F39">
        <w:rPr>
          <w:rFonts w:cs="Arial Narrow"/>
        </w:rPr>
        <w:t>v</w:t>
      </w:r>
      <w:r w:rsidRPr="00E92037">
        <w:rPr>
          <w:rFonts w:cs="Arial Narrow"/>
        </w:rPr>
        <w:t>er</w:t>
      </w:r>
      <w:r w:rsidRPr="003F5F39">
        <w:rPr>
          <w:rFonts w:cs="Arial Narrow"/>
        </w:rPr>
        <w:t>n</w:t>
      </w:r>
      <w:r w:rsidRPr="00E92037">
        <w:rPr>
          <w:rFonts w:cs="Arial Narrow"/>
        </w:rPr>
        <w:t>ment</w:t>
      </w:r>
      <w:r w:rsidRPr="003F5F39">
        <w:rPr>
          <w:rFonts w:cs="Arial Narrow"/>
        </w:rPr>
        <w:t xml:space="preserve"> </w:t>
      </w:r>
      <w:r w:rsidRPr="00E92037">
        <w:rPr>
          <w:rFonts w:cs="Arial Narrow"/>
        </w:rPr>
        <w:t>p</w:t>
      </w:r>
      <w:r w:rsidRPr="003F5F39">
        <w:rPr>
          <w:rFonts w:cs="Arial Narrow"/>
        </w:rPr>
        <w:t>olici</w:t>
      </w:r>
      <w:r w:rsidRPr="00E92037">
        <w:rPr>
          <w:rFonts w:cs="Arial Narrow"/>
        </w:rPr>
        <w:t>e</w:t>
      </w:r>
      <w:r w:rsidRPr="003F5F39">
        <w:rPr>
          <w:rFonts w:cs="Arial Narrow"/>
        </w:rPr>
        <w:t>s</w:t>
      </w:r>
      <w:r w:rsidRPr="00E92037">
        <w:rPr>
          <w:rFonts w:cs="Arial Narrow"/>
        </w:rPr>
        <w:t>,</w:t>
      </w:r>
      <w:r w:rsidRPr="003F5F39">
        <w:rPr>
          <w:rFonts w:cs="Arial Narrow"/>
        </w:rPr>
        <w:t xml:space="preserve"> </w:t>
      </w:r>
      <w:r w:rsidRPr="00E92037">
        <w:rPr>
          <w:rFonts w:cs="Arial Narrow"/>
        </w:rPr>
        <w:t>ap</w:t>
      </w:r>
      <w:r w:rsidRPr="003F5F39">
        <w:rPr>
          <w:rFonts w:cs="Arial Narrow"/>
        </w:rPr>
        <w:t>plic</w:t>
      </w:r>
      <w:r w:rsidRPr="00E92037">
        <w:rPr>
          <w:rFonts w:cs="Arial Narrow"/>
        </w:rPr>
        <w:t>a</w:t>
      </w:r>
      <w:r w:rsidRPr="003F5F39">
        <w:rPr>
          <w:rFonts w:cs="Arial Narrow"/>
        </w:rPr>
        <w:t>bl</w:t>
      </w:r>
      <w:r w:rsidRPr="00E92037">
        <w:rPr>
          <w:rFonts w:cs="Arial Narrow"/>
        </w:rPr>
        <w:t>e</w:t>
      </w:r>
      <w:r w:rsidRPr="003F5F39">
        <w:rPr>
          <w:rFonts w:cs="Arial Narrow"/>
        </w:rPr>
        <w:t xml:space="preserve"> i</w:t>
      </w:r>
      <w:r w:rsidRPr="00E92037">
        <w:rPr>
          <w:rFonts w:cs="Arial Narrow"/>
        </w:rPr>
        <w:t>n</w:t>
      </w:r>
      <w:r w:rsidRPr="003F5F39">
        <w:rPr>
          <w:rFonts w:cs="Arial Narrow"/>
        </w:rPr>
        <w:t xml:space="preserve"> </w:t>
      </w:r>
      <w:r w:rsidRPr="00E92037">
        <w:rPr>
          <w:rFonts w:cs="Arial Narrow"/>
        </w:rPr>
        <w:t>re</w:t>
      </w:r>
      <w:r w:rsidRPr="003F5F39">
        <w:rPr>
          <w:rFonts w:cs="Arial Narrow"/>
        </w:rPr>
        <w:t>s</w:t>
      </w:r>
      <w:r w:rsidRPr="00E92037">
        <w:rPr>
          <w:rFonts w:cs="Arial Narrow"/>
        </w:rPr>
        <w:t>pe</w:t>
      </w:r>
      <w:r w:rsidRPr="003F5F39">
        <w:rPr>
          <w:rFonts w:cs="Arial Narrow"/>
        </w:rPr>
        <w:t>c</w:t>
      </w:r>
      <w:r w:rsidRPr="00E92037">
        <w:rPr>
          <w:rFonts w:cs="Arial Narrow"/>
        </w:rPr>
        <w:t>t</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the</w:t>
      </w:r>
      <w:r w:rsidRPr="003F5F39">
        <w:rPr>
          <w:rFonts w:cs="Arial Narrow"/>
        </w:rPr>
        <w:t xml:space="preserve"> s</w:t>
      </w:r>
      <w:r w:rsidRPr="00E92037">
        <w:rPr>
          <w:rFonts w:cs="Arial Narrow"/>
        </w:rPr>
        <w:t>upp</w:t>
      </w:r>
      <w:r w:rsidRPr="003F5F39">
        <w:rPr>
          <w:rFonts w:cs="Arial Narrow"/>
        </w:rPr>
        <w:t>l</w:t>
      </w:r>
      <w:r w:rsidRPr="00E92037">
        <w:rPr>
          <w:rFonts w:cs="Arial Narrow"/>
        </w:rPr>
        <w:t>y</w:t>
      </w:r>
      <w:r w:rsidRPr="003F5F39">
        <w:rPr>
          <w:rFonts w:cs="Arial Narrow"/>
        </w:rPr>
        <w:t xml:space="preserve"> </w:t>
      </w:r>
      <w:r w:rsidRPr="00E92037">
        <w:rPr>
          <w:rFonts w:cs="Arial Narrow"/>
        </w:rPr>
        <w:t xml:space="preserve">of the </w:t>
      </w:r>
      <w:r w:rsidRPr="003F5F39">
        <w:rPr>
          <w:rFonts w:cs="Arial Narrow"/>
        </w:rPr>
        <w:t>P</w:t>
      </w:r>
      <w:r w:rsidRPr="00E92037">
        <w:rPr>
          <w:rFonts w:cs="Arial Narrow"/>
        </w:rPr>
        <w:t>rodu</w:t>
      </w:r>
      <w:r w:rsidRPr="003F5F39">
        <w:rPr>
          <w:rFonts w:cs="Arial Narrow"/>
        </w:rPr>
        <w:t>c</w:t>
      </w:r>
      <w:r w:rsidRPr="00E92037">
        <w:rPr>
          <w:rFonts w:cs="Arial Narrow"/>
        </w:rPr>
        <w:t>t</w:t>
      </w:r>
      <w:r w:rsidRPr="003F5F39">
        <w:rPr>
          <w:rFonts w:cs="Arial Narrow"/>
        </w:rPr>
        <w:t xml:space="preserve"> </w:t>
      </w:r>
      <w:r w:rsidRPr="00E92037">
        <w:rPr>
          <w:rFonts w:cs="Arial Narrow"/>
        </w:rPr>
        <w:t>and r</w:t>
      </w:r>
      <w:r w:rsidRPr="003F5F39">
        <w:rPr>
          <w:rFonts w:cs="Arial Narrow"/>
        </w:rPr>
        <w:t>e</w:t>
      </w:r>
      <w:r w:rsidRPr="00E92037">
        <w:rPr>
          <w:rFonts w:cs="Arial Narrow"/>
        </w:rPr>
        <w:t>nder</w:t>
      </w:r>
      <w:r w:rsidRPr="003F5F39">
        <w:rPr>
          <w:rFonts w:cs="Arial Narrow"/>
        </w:rPr>
        <w:t>in</w:t>
      </w:r>
      <w:r w:rsidRPr="00E92037">
        <w:rPr>
          <w:rFonts w:cs="Arial Narrow"/>
        </w:rPr>
        <w:t>g the</w:t>
      </w:r>
      <w:r w:rsidRPr="003F5F39">
        <w:rPr>
          <w:rFonts w:cs="Arial Narrow"/>
        </w:rPr>
        <w:t xml:space="preserve"> S</w:t>
      </w:r>
      <w:r w:rsidRPr="00E92037">
        <w:rPr>
          <w:rFonts w:cs="Arial Narrow"/>
        </w:rPr>
        <w:t>er</w:t>
      </w:r>
      <w:r w:rsidRPr="003F5F39">
        <w:rPr>
          <w:rFonts w:cs="Arial Narrow"/>
        </w:rPr>
        <w:t>vices</w:t>
      </w:r>
      <w:r w:rsidRPr="00E92037">
        <w:rPr>
          <w:rFonts w:cs="Arial Narrow"/>
        </w:rPr>
        <w:t>.</w:t>
      </w: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5.4. Where</w:t>
      </w:r>
      <w:r w:rsidRPr="003F5F39">
        <w:rPr>
          <w:rFonts w:cs="Arial Narrow"/>
        </w:rPr>
        <w:t xml:space="preserve"> </w:t>
      </w:r>
      <w:r w:rsidRPr="00E92037">
        <w:rPr>
          <w:rFonts w:cs="Arial Narrow"/>
        </w:rPr>
        <w:t>the</w:t>
      </w:r>
      <w:r w:rsidRPr="003F5F39">
        <w:rPr>
          <w:rFonts w:cs="Arial Narrow"/>
        </w:rPr>
        <w:t xml:space="preserve"> S</w:t>
      </w:r>
      <w:r w:rsidRPr="00E92037">
        <w:rPr>
          <w:rFonts w:cs="Arial Narrow"/>
        </w:rPr>
        <w:t>upp</w:t>
      </w:r>
      <w:r w:rsidRPr="003F5F39">
        <w:rPr>
          <w:rFonts w:cs="Arial Narrow"/>
        </w:rPr>
        <w:t>li</w:t>
      </w:r>
      <w:r w:rsidRPr="00E92037">
        <w:rPr>
          <w:rFonts w:cs="Arial Narrow"/>
        </w:rPr>
        <w:t>er</w:t>
      </w:r>
      <w:r w:rsidRPr="003F5F39">
        <w:rPr>
          <w:rFonts w:cs="Arial Narrow"/>
        </w:rPr>
        <w:t xml:space="preserve"> </w:t>
      </w:r>
      <w:r w:rsidRPr="00E92037">
        <w:rPr>
          <w:rFonts w:cs="Arial Narrow"/>
        </w:rPr>
        <w:t>h</w:t>
      </w:r>
      <w:r w:rsidRPr="003F5F39">
        <w:rPr>
          <w:rFonts w:cs="Arial Narrow"/>
        </w:rPr>
        <w:t>a</w:t>
      </w:r>
      <w:r w:rsidRPr="00E92037">
        <w:rPr>
          <w:rFonts w:cs="Arial Narrow"/>
        </w:rPr>
        <w:t>s</w:t>
      </w:r>
      <w:r w:rsidRPr="003F5F39">
        <w:rPr>
          <w:rFonts w:cs="Arial Narrow"/>
        </w:rPr>
        <w:t xml:space="preserve"> </w:t>
      </w:r>
      <w:r w:rsidRPr="00E92037">
        <w:rPr>
          <w:rFonts w:cs="Arial Narrow"/>
        </w:rPr>
        <w:t>the</w:t>
      </w:r>
      <w:r w:rsidRPr="003F5F39">
        <w:rPr>
          <w:rFonts w:cs="Arial Narrow"/>
        </w:rPr>
        <w:t xml:space="preserve"> </w:t>
      </w:r>
      <w:r w:rsidRPr="00E92037">
        <w:rPr>
          <w:rFonts w:cs="Arial Narrow"/>
        </w:rPr>
        <w:t>benef</w:t>
      </w:r>
      <w:r w:rsidRPr="003F5F39">
        <w:rPr>
          <w:rFonts w:cs="Arial Narrow"/>
        </w:rPr>
        <w:t>i</w:t>
      </w:r>
      <w:r w:rsidRPr="00E92037">
        <w:rPr>
          <w:rFonts w:cs="Arial Narrow"/>
        </w:rPr>
        <w:t>t</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any</w:t>
      </w:r>
      <w:r w:rsidRPr="003F5F39">
        <w:rPr>
          <w:rFonts w:cs="Arial Narrow"/>
        </w:rPr>
        <w:t xml:space="preserve"> w</w:t>
      </w:r>
      <w:r w:rsidRPr="00E92037">
        <w:rPr>
          <w:rFonts w:cs="Arial Narrow"/>
        </w:rPr>
        <w:t>arran</w:t>
      </w:r>
      <w:r w:rsidRPr="003F5F39">
        <w:rPr>
          <w:rFonts w:cs="Arial Narrow"/>
        </w:rPr>
        <w:t>ti</w:t>
      </w:r>
      <w:r w:rsidRPr="00E92037">
        <w:rPr>
          <w:rFonts w:cs="Arial Narrow"/>
        </w:rPr>
        <w:t>es</w:t>
      </w:r>
      <w:r w:rsidRPr="003F5F39">
        <w:rPr>
          <w:rFonts w:cs="Arial Narrow"/>
        </w:rPr>
        <w:t xml:space="preserve"> </w:t>
      </w:r>
      <w:r w:rsidRPr="00E92037">
        <w:rPr>
          <w:rFonts w:cs="Arial Narrow"/>
        </w:rPr>
        <w:t xml:space="preserve">or </w:t>
      </w:r>
      <w:r w:rsidRPr="003F5F39">
        <w:rPr>
          <w:rFonts w:cs="Arial Narrow"/>
        </w:rPr>
        <w:t>c</w:t>
      </w:r>
      <w:r w:rsidRPr="00E92037">
        <w:rPr>
          <w:rFonts w:cs="Arial Narrow"/>
        </w:rPr>
        <w:t>o</w:t>
      </w:r>
      <w:r w:rsidRPr="003F5F39">
        <w:rPr>
          <w:rFonts w:cs="Arial Narrow"/>
        </w:rPr>
        <w:t>v</w:t>
      </w:r>
      <w:r w:rsidRPr="00E92037">
        <w:rPr>
          <w:rFonts w:cs="Arial Narrow"/>
        </w:rPr>
        <w:t>e</w:t>
      </w:r>
      <w:r w:rsidRPr="003F5F39">
        <w:rPr>
          <w:rFonts w:cs="Arial Narrow"/>
        </w:rPr>
        <w:t>n</w:t>
      </w:r>
      <w:r w:rsidRPr="00E92037">
        <w:rPr>
          <w:rFonts w:cs="Arial Narrow"/>
        </w:rPr>
        <w:t>ants</w:t>
      </w:r>
      <w:r w:rsidRPr="003F5F39">
        <w:rPr>
          <w:rFonts w:cs="Arial Narrow"/>
        </w:rPr>
        <w:t xml:space="preserve"> </w:t>
      </w:r>
      <w:r w:rsidRPr="00E92037">
        <w:rPr>
          <w:rFonts w:cs="Arial Narrow"/>
        </w:rPr>
        <w:t>fr</w:t>
      </w:r>
      <w:r w:rsidRPr="003F5F39">
        <w:rPr>
          <w:rFonts w:cs="Arial Narrow"/>
        </w:rPr>
        <w:t>o</w:t>
      </w:r>
      <w:r w:rsidRPr="00E92037">
        <w:rPr>
          <w:rFonts w:cs="Arial Narrow"/>
        </w:rPr>
        <w:t>m</w:t>
      </w:r>
      <w:r w:rsidRPr="003F5F39">
        <w:rPr>
          <w:rFonts w:cs="Arial Narrow"/>
        </w:rPr>
        <w:t xml:space="preserve"> </w:t>
      </w:r>
      <w:r w:rsidRPr="00E92037">
        <w:rPr>
          <w:rFonts w:cs="Arial Narrow"/>
        </w:rPr>
        <w:t>a</w:t>
      </w:r>
      <w:r w:rsidRPr="003F5F39">
        <w:rPr>
          <w:rFonts w:cs="Arial Narrow"/>
        </w:rPr>
        <w:t xml:space="preserve"> </w:t>
      </w:r>
      <w:r w:rsidRPr="00E92037">
        <w:rPr>
          <w:rFonts w:cs="Arial Narrow"/>
        </w:rPr>
        <w:t>th</w:t>
      </w:r>
      <w:r w:rsidRPr="003F5F39">
        <w:rPr>
          <w:rFonts w:cs="Arial Narrow"/>
        </w:rPr>
        <w:t>i</w:t>
      </w:r>
      <w:r w:rsidRPr="00E92037">
        <w:rPr>
          <w:rFonts w:cs="Arial Narrow"/>
        </w:rPr>
        <w:t>rd</w:t>
      </w:r>
      <w:r w:rsidRPr="003F5F39">
        <w:rPr>
          <w:rFonts w:cs="Arial Narrow"/>
        </w:rPr>
        <w:t xml:space="preserve"> </w:t>
      </w:r>
      <w:r w:rsidRPr="00E92037">
        <w:rPr>
          <w:rFonts w:cs="Arial Narrow"/>
        </w:rPr>
        <w:t>par</w:t>
      </w:r>
      <w:r w:rsidRPr="003F5F39">
        <w:rPr>
          <w:rFonts w:cs="Arial Narrow"/>
        </w:rPr>
        <w:t>t</w:t>
      </w:r>
      <w:r w:rsidRPr="00E92037">
        <w:rPr>
          <w:rFonts w:cs="Arial Narrow"/>
        </w:rPr>
        <w:t>y</w:t>
      </w:r>
      <w:r w:rsidRPr="003F5F39">
        <w:rPr>
          <w:rFonts w:cs="Arial Narrow"/>
        </w:rPr>
        <w:t xml:space="preserve"> i</w:t>
      </w:r>
      <w:r w:rsidRPr="00E92037">
        <w:rPr>
          <w:rFonts w:cs="Arial Narrow"/>
        </w:rPr>
        <w:t>n</w:t>
      </w:r>
      <w:r w:rsidRPr="003F5F39">
        <w:rPr>
          <w:rFonts w:cs="Arial Narrow"/>
        </w:rPr>
        <w:t xml:space="preserve"> </w:t>
      </w:r>
      <w:r w:rsidRPr="00E92037">
        <w:rPr>
          <w:rFonts w:cs="Arial Narrow"/>
        </w:rPr>
        <w:t>re</w:t>
      </w:r>
      <w:r w:rsidRPr="003F5F39">
        <w:rPr>
          <w:rFonts w:cs="Arial Narrow"/>
        </w:rPr>
        <w:t>s</w:t>
      </w:r>
      <w:r w:rsidRPr="00E92037">
        <w:rPr>
          <w:rFonts w:cs="Arial Narrow"/>
        </w:rPr>
        <w:t>pe</w:t>
      </w:r>
      <w:r w:rsidRPr="003F5F39">
        <w:rPr>
          <w:rFonts w:cs="Arial Narrow"/>
        </w:rPr>
        <w:t>c</w:t>
      </w:r>
      <w:r w:rsidRPr="00E92037">
        <w:rPr>
          <w:rFonts w:cs="Arial Narrow"/>
        </w:rPr>
        <w:t>t</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t</w:t>
      </w:r>
      <w:r w:rsidRPr="003F5F39">
        <w:rPr>
          <w:rFonts w:cs="Arial Narrow"/>
        </w:rPr>
        <w:t>h</w:t>
      </w:r>
      <w:r w:rsidRPr="00E92037">
        <w:rPr>
          <w:rFonts w:cs="Arial Narrow"/>
        </w:rPr>
        <w:t>e</w:t>
      </w:r>
      <w:r w:rsidRPr="003F5F39">
        <w:rPr>
          <w:rFonts w:cs="Arial Narrow"/>
        </w:rPr>
        <w:t xml:space="preserve"> P</w:t>
      </w:r>
      <w:r w:rsidRPr="00E92037">
        <w:rPr>
          <w:rFonts w:cs="Arial Narrow"/>
        </w:rPr>
        <w:t>rodu</w:t>
      </w:r>
      <w:r w:rsidRPr="003F5F39">
        <w:rPr>
          <w:rFonts w:cs="Arial Narrow"/>
        </w:rPr>
        <w:t>c</w:t>
      </w:r>
      <w:r w:rsidRPr="00E92037">
        <w:rPr>
          <w:rFonts w:cs="Arial Narrow"/>
        </w:rPr>
        <w:t>t</w:t>
      </w:r>
      <w:r w:rsidRPr="003F5F39">
        <w:rPr>
          <w:rFonts w:cs="Arial Narrow"/>
        </w:rPr>
        <w:t xml:space="preserve"> </w:t>
      </w:r>
      <w:r w:rsidRPr="00E92037">
        <w:rPr>
          <w:rFonts w:cs="Arial Narrow"/>
        </w:rPr>
        <w:t>a</w:t>
      </w:r>
      <w:r w:rsidRPr="003F5F39">
        <w:rPr>
          <w:rFonts w:cs="Arial Narrow"/>
        </w:rPr>
        <w:t>n</w:t>
      </w:r>
      <w:r w:rsidRPr="00E92037">
        <w:rPr>
          <w:rFonts w:cs="Arial Narrow"/>
        </w:rPr>
        <w:t>d</w:t>
      </w:r>
      <w:r>
        <w:rPr>
          <w:rFonts w:cs="Arial Narrow"/>
        </w:rPr>
        <w:t xml:space="preserve"> </w:t>
      </w:r>
      <w:r w:rsidRPr="003F5F39">
        <w:rPr>
          <w:rFonts w:cs="Arial Narrow"/>
        </w:rPr>
        <w:t>S</w:t>
      </w:r>
      <w:r w:rsidRPr="00E92037">
        <w:rPr>
          <w:rFonts w:cs="Arial Narrow"/>
        </w:rPr>
        <w:t>er</w:t>
      </w:r>
      <w:r w:rsidRPr="003F5F39">
        <w:rPr>
          <w:rFonts w:cs="Arial Narrow"/>
        </w:rPr>
        <w:t>vices</w:t>
      </w:r>
      <w:r w:rsidRPr="00E92037">
        <w:rPr>
          <w:rFonts w:cs="Arial Narrow"/>
        </w:rPr>
        <w:t>,</w:t>
      </w:r>
      <w:r w:rsidRPr="003F5F39">
        <w:rPr>
          <w:rFonts w:cs="Arial Narrow"/>
        </w:rPr>
        <w:t xml:space="preserve"> </w:t>
      </w:r>
      <w:r w:rsidRPr="00E92037">
        <w:rPr>
          <w:rFonts w:cs="Arial Narrow"/>
        </w:rPr>
        <w:t>the</w:t>
      </w:r>
      <w:r w:rsidRPr="003F5F39">
        <w:rPr>
          <w:rFonts w:cs="Arial Narrow"/>
        </w:rPr>
        <w:t xml:space="preserve"> S</w:t>
      </w:r>
      <w:r w:rsidRPr="00E92037">
        <w:rPr>
          <w:rFonts w:cs="Arial Narrow"/>
        </w:rPr>
        <w:t>upp</w:t>
      </w:r>
      <w:r w:rsidRPr="003F5F39">
        <w:rPr>
          <w:rFonts w:cs="Arial Narrow"/>
        </w:rPr>
        <w:t>li</w:t>
      </w:r>
      <w:r w:rsidRPr="00E92037">
        <w:rPr>
          <w:rFonts w:cs="Arial Narrow"/>
        </w:rPr>
        <w:t>er</w:t>
      </w:r>
      <w:r w:rsidRPr="003F5F39">
        <w:rPr>
          <w:rFonts w:cs="Arial Narrow"/>
        </w:rPr>
        <w:t xml:space="preserve"> s</w:t>
      </w:r>
      <w:r w:rsidRPr="00E92037">
        <w:rPr>
          <w:rFonts w:cs="Arial Narrow"/>
        </w:rPr>
        <w:t>ha</w:t>
      </w:r>
      <w:r w:rsidRPr="003F5F39">
        <w:rPr>
          <w:rFonts w:cs="Arial Narrow"/>
        </w:rPr>
        <w:t>l</w:t>
      </w:r>
      <w:r w:rsidRPr="00E92037">
        <w:rPr>
          <w:rFonts w:cs="Arial Narrow"/>
        </w:rPr>
        <w:t>l</w:t>
      </w:r>
      <w:r w:rsidRPr="003F5F39">
        <w:rPr>
          <w:rFonts w:cs="Arial Narrow"/>
        </w:rPr>
        <w:t xml:space="preserve"> </w:t>
      </w:r>
      <w:r w:rsidRPr="00E92037">
        <w:rPr>
          <w:rFonts w:cs="Arial Narrow"/>
        </w:rPr>
        <w:t>d</w:t>
      </w:r>
      <w:r w:rsidRPr="003F5F39">
        <w:rPr>
          <w:rFonts w:cs="Arial Narrow"/>
        </w:rPr>
        <w:t>isclos</w:t>
      </w:r>
      <w:r w:rsidRPr="00E92037">
        <w:rPr>
          <w:rFonts w:cs="Arial Narrow"/>
        </w:rPr>
        <w:t>e</w:t>
      </w:r>
      <w:r w:rsidRPr="003F5F39">
        <w:rPr>
          <w:rFonts w:cs="Arial Narrow"/>
        </w:rPr>
        <w:t xml:space="preserve"> </w:t>
      </w:r>
      <w:r w:rsidRPr="00E92037">
        <w:rPr>
          <w:rFonts w:cs="Arial Narrow"/>
        </w:rPr>
        <w:t>a</w:t>
      </w:r>
      <w:r w:rsidRPr="003F5F39">
        <w:rPr>
          <w:rFonts w:cs="Arial Narrow"/>
        </w:rPr>
        <w:t>n</w:t>
      </w:r>
      <w:r w:rsidRPr="00E92037">
        <w:rPr>
          <w:rFonts w:cs="Arial Narrow"/>
        </w:rPr>
        <w:t>d</w:t>
      </w:r>
      <w:r w:rsidRPr="003F5F39">
        <w:rPr>
          <w:rFonts w:cs="Arial Narrow"/>
        </w:rPr>
        <w:t xml:space="preserve"> </w:t>
      </w:r>
      <w:r w:rsidRPr="00E92037">
        <w:rPr>
          <w:rFonts w:cs="Arial Narrow"/>
        </w:rPr>
        <w:t>a</w:t>
      </w:r>
      <w:r w:rsidRPr="003F5F39">
        <w:rPr>
          <w:rFonts w:cs="Arial Narrow"/>
        </w:rPr>
        <w:t>ssi</w:t>
      </w:r>
      <w:r w:rsidRPr="00E92037">
        <w:rPr>
          <w:rFonts w:cs="Arial Narrow"/>
        </w:rPr>
        <w:t>gn</w:t>
      </w:r>
      <w:r w:rsidRPr="003F5F39">
        <w:rPr>
          <w:rFonts w:cs="Arial Narrow"/>
        </w:rPr>
        <w:t xml:space="preserve"> </w:t>
      </w:r>
      <w:r w:rsidRPr="00E92037">
        <w:rPr>
          <w:rFonts w:cs="Arial Narrow"/>
        </w:rPr>
        <w:t>the</w:t>
      </w:r>
      <w:r w:rsidRPr="003F5F39">
        <w:rPr>
          <w:rFonts w:cs="Arial Narrow"/>
        </w:rPr>
        <w:t xml:space="preserve"> b</w:t>
      </w:r>
      <w:r w:rsidRPr="00E92037">
        <w:rPr>
          <w:rFonts w:cs="Arial Narrow"/>
        </w:rPr>
        <w:t>enef</w:t>
      </w:r>
      <w:r w:rsidRPr="003F5F39">
        <w:rPr>
          <w:rFonts w:cs="Arial Narrow"/>
        </w:rPr>
        <w:t>i</w:t>
      </w:r>
      <w:r w:rsidRPr="00E92037">
        <w:rPr>
          <w:rFonts w:cs="Arial Narrow"/>
        </w:rPr>
        <w:t>t</w:t>
      </w:r>
      <w:r>
        <w:rPr>
          <w:rFonts w:cs="Arial Narrow"/>
        </w:rPr>
        <w:t xml:space="preserve"> </w:t>
      </w:r>
      <w:r w:rsidRPr="00E92037">
        <w:rPr>
          <w:rFonts w:cs="Arial Narrow"/>
        </w:rPr>
        <w:t xml:space="preserve">of the </w:t>
      </w:r>
      <w:r w:rsidRPr="003F5F39">
        <w:rPr>
          <w:rFonts w:cs="Arial Narrow"/>
        </w:rPr>
        <w:t>w</w:t>
      </w:r>
      <w:r w:rsidRPr="00E92037">
        <w:rPr>
          <w:rFonts w:cs="Arial Narrow"/>
        </w:rPr>
        <w:t>arran</w:t>
      </w:r>
      <w:r w:rsidRPr="003F5F39">
        <w:rPr>
          <w:rFonts w:cs="Arial Narrow"/>
        </w:rPr>
        <w:t>ti</w:t>
      </w:r>
      <w:r w:rsidRPr="00E92037">
        <w:rPr>
          <w:rFonts w:cs="Arial Narrow"/>
        </w:rPr>
        <w:t>es</w:t>
      </w:r>
      <w:r w:rsidRPr="003F5F39">
        <w:rPr>
          <w:rFonts w:cs="Arial Narrow"/>
        </w:rPr>
        <w:t xml:space="preserve"> </w:t>
      </w:r>
      <w:r w:rsidRPr="00E92037">
        <w:rPr>
          <w:rFonts w:cs="Arial Narrow"/>
        </w:rPr>
        <w:t>and/or</w:t>
      </w:r>
      <w:r w:rsidRPr="003F5F39">
        <w:rPr>
          <w:rFonts w:cs="Arial Narrow"/>
        </w:rPr>
        <w:t xml:space="preserve"> c</w:t>
      </w:r>
      <w:r w:rsidRPr="00E92037">
        <w:rPr>
          <w:rFonts w:cs="Arial Narrow"/>
        </w:rPr>
        <w:t>o</w:t>
      </w:r>
      <w:r w:rsidRPr="003F5F39">
        <w:rPr>
          <w:rFonts w:cs="Arial Narrow"/>
        </w:rPr>
        <w:t>ven</w:t>
      </w:r>
      <w:r w:rsidRPr="00E92037">
        <w:rPr>
          <w:rFonts w:cs="Arial Narrow"/>
        </w:rPr>
        <w:t>ants</w:t>
      </w:r>
      <w:r w:rsidRPr="003F5F39">
        <w:rPr>
          <w:rFonts w:cs="Arial Narrow"/>
        </w:rPr>
        <w:t xml:space="preserve"> </w:t>
      </w:r>
      <w:r w:rsidRPr="00E92037">
        <w:rPr>
          <w:rFonts w:cs="Arial Narrow"/>
        </w:rPr>
        <w:t xml:space="preserve">to </w:t>
      </w:r>
      <w:r w:rsidRPr="003F5F39">
        <w:rPr>
          <w:rFonts w:cs="Arial Narrow"/>
        </w:rPr>
        <w:t>t</w:t>
      </w:r>
      <w:r w:rsidRPr="00E92037">
        <w:rPr>
          <w:rFonts w:cs="Arial Narrow"/>
        </w:rPr>
        <w:t xml:space="preserve">he </w:t>
      </w:r>
      <w:r w:rsidRPr="003F5F39">
        <w:rPr>
          <w:rFonts w:cs="Arial Narrow"/>
        </w:rPr>
        <w:t>G</w:t>
      </w:r>
      <w:r w:rsidRPr="00E92037">
        <w:rPr>
          <w:rFonts w:cs="Arial Narrow"/>
        </w:rPr>
        <w:t>o</w:t>
      </w:r>
      <w:r w:rsidRPr="003F5F39">
        <w:rPr>
          <w:rFonts w:cs="Arial Narrow"/>
        </w:rPr>
        <w:t>v</w:t>
      </w:r>
      <w:r w:rsidRPr="00E92037">
        <w:rPr>
          <w:rFonts w:cs="Arial Narrow"/>
        </w:rPr>
        <w:t>er</w:t>
      </w:r>
      <w:r w:rsidRPr="003F5F39">
        <w:rPr>
          <w:rFonts w:cs="Arial Narrow"/>
        </w:rPr>
        <w:t>n</w:t>
      </w:r>
      <w:r w:rsidRPr="00E92037">
        <w:rPr>
          <w:rFonts w:cs="Arial Narrow"/>
        </w:rPr>
        <w:t>men</w:t>
      </w:r>
      <w:r w:rsidRPr="003F5F39">
        <w:rPr>
          <w:rFonts w:cs="Arial Narrow"/>
        </w:rPr>
        <w:t>t</w:t>
      </w:r>
      <w:r w:rsidRPr="00E92037">
        <w:rPr>
          <w:rFonts w:cs="Arial Narrow"/>
        </w:rPr>
        <w:t>.</w:t>
      </w: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5.5. The</w:t>
      </w:r>
      <w:r w:rsidRPr="003F5F39">
        <w:rPr>
          <w:rFonts w:cs="Arial Narrow"/>
        </w:rPr>
        <w:t xml:space="preserve"> P</w:t>
      </w:r>
      <w:r w:rsidRPr="00E92037">
        <w:rPr>
          <w:rFonts w:cs="Arial Narrow"/>
        </w:rPr>
        <w:t>rodu</w:t>
      </w:r>
      <w:r w:rsidRPr="003F5F39">
        <w:rPr>
          <w:rFonts w:cs="Arial Narrow"/>
        </w:rPr>
        <w:t>c</w:t>
      </w:r>
      <w:r w:rsidRPr="00E92037">
        <w:rPr>
          <w:rFonts w:cs="Arial Narrow"/>
        </w:rPr>
        <w:t>t</w:t>
      </w:r>
      <w:r w:rsidRPr="003F5F39">
        <w:rPr>
          <w:rFonts w:cs="Arial Narrow"/>
        </w:rPr>
        <w:t xml:space="preserve"> </w:t>
      </w:r>
      <w:r w:rsidRPr="00E92037">
        <w:rPr>
          <w:rFonts w:cs="Arial Narrow"/>
        </w:rPr>
        <w:t>and</w:t>
      </w:r>
      <w:r w:rsidRPr="003F5F39">
        <w:rPr>
          <w:rFonts w:cs="Arial Narrow"/>
        </w:rPr>
        <w:t xml:space="preserve"> </w:t>
      </w:r>
      <w:r w:rsidRPr="00E92037">
        <w:rPr>
          <w:rFonts w:cs="Arial Narrow"/>
        </w:rPr>
        <w:t>a</w:t>
      </w:r>
      <w:r w:rsidRPr="003F5F39">
        <w:rPr>
          <w:rFonts w:cs="Arial Narrow"/>
        </w:rPr>
        <w:t>n</w:t>
      </w:r>
      <w:r w:rsidRPr="00E92037">
        <w:rPr>
          <w:rFonts w:cs="Arial Narrow"/>
        </w:rPr>
        <w:t>y</w:t>
      </w:r>
      <w:r w:rsidRPr="003F5F39">
        <w:rPr>
          <w:rFonts w:cs="Arial Narrow"/>
        </w:rPr>
        <w:t xml:space="preserve"> </w:t>
      </w:r>
      <w:r w:rsidRPr="00E92037">
        <w:rPr>
          <w:rFonts w:cs="Arial Narrow"/>
        </w:rPr>
        <w:t>re</w:t>
      </w:r>
      <w:r w:rsidRPr="003F5F39">
        <w:rPr>
          <w:rFonts w:cs="Arial Narrow"/>
        </w:rPr>
        <w:t>s</w:t>
      </w:r>
      <w:r w:rsidRPr="00E92037">
        <w:rPr>
          <w:rFonts w:cs="Arial Narrow"/>
        </w:rPr>
        <w:t>u</w:t>
      </w:r>
      <w:r w:rsidRPr="003F5F39">
        <w:rPr>
          <w:rFonts w:cs="Arial Narrow"/>
        </w:rPr>
        <w:t>l</w:t>
      </w:r>
      <w:r w:rsidRPr="00E92037">
        <w:rPr>
          <w:rFonts w:cs="Arial Narrow"/>
        </w:rPr>
        <w:t>t</w:t>
      </w:r>
      <w:r w:rsidRPr="003F5F39">
        <w:rPr>
          <w:rFonts w:cs="Arial Narrow"/>
        </w:rPr>
        <w:t xml:space="preserve"> </w:t>
      </w:r>
      <w:r w:rsidRPr="00E92037">
        <w:rPr>
          <w:rFonts w:cs="Arial Narrow"/>
        </w:rPr>
        <w:t>or</w:t>
      </w:r>
      <w:r w:rsidRPr="003F5F39">
        <w:rPr>
          <w:rFonts w:cs="Arial Narrow"/>
        </w:rPr>
        <w:t xml:space="preserve"> </w:t>
      </w:r>
      <w:r w:rsidRPr="00E92037">
        <w:rPr>
          <w:rFonts w:cs="Arial Narrow"/>
        </w:rPr>
        <w:t>produ</w:t>
      </w:r>
      <w:r w:rsidRPr="003F5F39">
        <w:rPr>
          <w:rFonts w:cs="Arial Narrow"/>
        </w:rPr>
        <w:t>c</w:t>
      </w:r>
      <w:r w:rsidRPr="00E92037">
        <w:rPr>
          <w:rFonts w:cs="Arial Narrow"/>
        </w:rPr>
        <w:t>t</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the</w:t>
      </w:r>
      <w:r w:rsidRPr="003F5F39">
        <w:rPr>
          <w:rFonts w:cs="Arial Narrow"/>
        </w:rPr>
        <w:t xml:space="preserve"> </w:t>
      </w:r>
      <w:r w:rsidRPr="00E92037">
        <w:rPr>
          <w:rFonts w:cs="Arial Narrow"/>
        </w:rPr>
        <w:t>rende</w:t>
      </w:r>
      <w:r w:rsidRPr="003F5F39">
        <w:rPr>
          <w:rFonts w:cs="Arial Narrow"/>
        </w:rPr>
        <w:t>ri</w:t>
      </w:r>
      <w:r w:rsidRPr="00E92037">
        <w:rPr>
          <w:rFonts w:cs="Arial Narrow"/>
        </w:rPr>
        <w:t>ng</w:t>
      </w:r>
      <w:r w:rsidRPr="003F5F39">
        <w:rPr>
          <w:rFonts w:cs="Arial Narrow"/>
        </w:rPr>
        <w:t xml:space="preserve"> </w:t>
      </w:r>
      <w:r w:rsidRPr="00E92037">
        <w:rPr>
          <w:rFonts w:cs="Arial Narrow"/>
        </w:rPr>
        <w:t xml:space="preserve">of the </w:t>
      </w:r>
      <w:r w:rsidRPr="003F5F39">
        <w:rPr>
          <w:rFonts w:cs="Arial Narrow"/>
        </w:rPr>
        <w:t xml:space="preserve"> S</w:t>
      </w:r>
      <w:r w:rsidRPr="00E92037">
        <w:rPr>
          <w:rFonts w:cs="Arial Narrow"/>
        </w:rPr>
        <w:t>er</w:t>
      </w:r>
      <w:r w:rsidRPr="003F5F39">
        <w:rPr>
          <w:rFonts w:cs="Arial Narrow"/>
        </w:rPr>
        <w:t>vic</w:t>
      </w:r>
      <w:r w:rsidRPr="00E92037">
        <w:rPr>
          <w:rFonts w:cs="Arial Narrow"/>
        </w:rPr>
        <w:t>e</w:t>
      </w:r>
      <w:r w:rsidRPr="003F5F39">
        <w:rPr>
          <w:rFonts w:cs="Arial Narrow"/>
        </w:rPr>
        <w:t>s</w:t>
      </w:r>
      <w:r w:rsidRPr="00E92037">
        <w:rPr>
          <w:rFonts w:cs="Arial Narrow"/>
        </w:rPr>
        <w:t xml:space="preserve">, </w:t>
      </w:r>
      <w:r w:rsidRPr="003F5F39">
        <w:rPr>
          <w:rFonts w:cs="Arial Narrow"/>
        </w:rPr>
        <w:t xml:space="preserve"> it</w:t>
      </w:r>
      <w:r w:rsidRPr="00E92037">
        <w:rPr>
          <w:rFonts w:cs="Arial Narrow"/>
        </w:rPr>
        <w:t xml:space="preserve">s </w:t>
      </w:r>
      <w:r w:rsidRPr="003F5F39">
        <w:rPr>
          <w:rFonts w:cs="Arial Narrow"/>
        </w:rPr>
        <w:t xml:space="preserve"> m</w:t>
      </w:r>
      <w:r w:rsidRPr="00E92037">
        <w:rPr>
          <w:rFonts w:cs="Arial Narrow"/>
        </w:rPr>
        <w:t>ater</w:t>
      </w:r>
      <w:r w:rsidRPr="003F5F39">
        <w:rPr>
          <w:rFonts w:cs="Arial Narrow"/>
        </w:rPr>
        <w:t>ia</w:t>
      </w:r>
      <w:r w:rsidRPr="00E92037">
        <w:rPr>
          <w:rFonts w:cs="Arial Narrow"/>
        </w:rPr>
        <w:t xml:space="preserve">l </w:t>
      </w:r>
      <w:r w:rsidRPr="003F5F39">
        <w:rPr>
          <w:rFonts w:cs="Arial Narrow"/>
        </w:rPr>
        <w:t xml:space="preserve"> </w:t>
      </w:r>
      <w:r w:rsidRPr="00E92037">
        <w:rPr>
          <w:rFonts w:cs="Arial Narrow"/>
        </w:rPr>
        <w:t xml:space="preserve">and </w:t>
      </w:r>
      <w:r w:rsidRPr="003F5F39">
        <w:rPr>
          <w:rFonts w:cs="Arial Narrow"/>
        </w:rPr>
        <w:t xml:space="preserve"> w</w:t>
      </w:r>
      <w:r w:rsidRPr="00E92037">
        <w:rPr>
          <w:rFonts w:cs="Arial Narrow"/>
        </w:rPr>
        <w:t>or</w:t>
      </w:r>
      <w:r w:rsidRPr="003F5F39">
        <w:rPr>
          <w:rFonts w:cs="Arial Narrow"/>
        </w:rPr>
        <w:t>k</w:t>
      </w:r>
      <w:r w:rsidRPr="00E92037">
        <w:rPr>
          <w:rFonts w:cs="Arial Narrow"/>
        </w:rPr>
        <w:t>man</w:t>
      </w:r>
      <w:r w:rsidRPr="003F5F39">
        <w:rPr>
          <w:rFonts w:cs="Arial Narrow"/>
        </w:rPr>
        <w:t>s</w:t>
      </w:r>
      <w:r w:rsidRPr="00E92037">
        <w:rPr>
          <w:rFonts w:cs="Arial Narrow"/>
        </w:rPr>
        <w:t>h</w:t>
      </w:r>
      <w:r w:rsidRPr="003F5F39">
        <w:rPr>
          <w:rFonts w:cs="Arial Narrow"/>
        </w:rPr>
        <w:t>i</w:t>
      </w:r>
      <w:r w:rsidRPr="00E92037">
        <w:rPr>
          <w:rFonts w:cs="Arial Narrow"/>
        </w:rPr>
        <w:t xml:space="preserve">p, </w:t>
      </w:r>
      <w:r w:rsidRPr="003F5F39">
        <w:rPr>
          <w:rFonts w:cs="Arial Narrow"/>
        </w:rPr>
        <w:t xml:space="preserve"> s</w:t>
      </w:r>
      <w:r w:rsidRPr="00E92037">
        <w:rPr>
          <w:rFonts w:cs="Arial Narrow"/>
        </w:rPr>
        <w:t>ha</w:t>
      </w:r>
      <w:r w:rsidRPr="003F5F39">
        <w:rPr>
          <w:rFonts w:cs="Arial Narrow"/>
        </w:rPr>
        <w:t>l</w:t>
      </w:r>
      <w:r w:rsidRPr="00E92037">
        <w:rPr>
          <w:rFonts w:cs="Arial Narrow"/>
        </w:rPr>
        <w:t xml:space="preserve">l </w:t>
      </w:r>
      <w:r w:rsidRPr="003F5F39">
        <w:rPr>
          <w:rFonts w:cs="Arial Narrow"/>
        </w:rPr>
        <w:t xml:space="preserve"> </w:t>
      </w:r>
      <w:r w:rsidRPr="00E92037">
        <w:rPr>
          <w:rFonts w:cs="Arial Narrow"/>
        </w:rPr>
        <w:t xml:space="preserve">be </w:t>
      </w:r>
      <w:r w:rsidRPr="003F5F39">
        <w:rPr>
          <w:rFonts w:cs="Arial Narrow"/>
        </w:rPr>
        <w:t>s</w:t>
      </w:r>
      <w:r w:rsidRPr="00E92037">
        <w:rPr>
          <w:rFonts w:cs="Arial Narrow"/>
        </w:rPr>
        <w:t>ub</w:t>
      </w:r>
      <w:r w:rsidRPr="003F5F39">
        <w:rPr>
          <w:rFonts w:cs="Arial Narrow"/>
        </w:rPr>
        <w:t>jec</w:t>
      </w:r>
      <w:r w:rsidRPr="00E92037">
        <w:rPr>
          <w:rFonts w:cs="Arial Narrow"/>
        </w:rPr>
        <w:t>t</w:t>
      </w:r>
      <w:r w:rsidRPr="003F5F39">
        <w:rPr>
          <w:rFonts w:cs="Arial Narrow"/>
        </w:rPr>
        <w:t xml:space="preserve"> </w:t>
      </w:r>
      <w:r w:rsidRPr="00E92037">
        <w:rPr>
          <w:rFonts w:cs="Arial Narrow"/>
        </w:rPr>
        <w:t>to</w:t>
      </w:r>
      <w:r w:rsidRPr="003F5F39">
        <w:rPr>
          <w:rFonts w:cs="Arial Narrow"/>
        </w:rPr>
        <w:t xml:space="preserve"> i</w:t>
      </w:r>
      <w:r w:rsidRPr="00E92037">
        <w:rPr>
          <w:rFonts w:cs="Arial Narrow"/>
        </w:rPr>
        <w:t>n</w:t>
      </w:r>
      <w:r w:rsidRPr="003F5F39">
        <w:rPr>
          <w:rFonts w:cs="Arial Narrow"/>
        </w:rPr>
        <w:t>s</w:t>
      </w:r>
      <w:r w:rsidRPr="00E92037">
        <w:rPr>
          <w:rFonts w:cs="Arial Narrow"/>
        </w:rPr>
        <w:t>p</w:t>
      </w:r>
      <w:r w:rsidRPr="003F5F39">
        <w:rPr>
          <w:rFonts w:cs="Arial Narrow"/>
        </w:rPr>
        <w:t>ec</w:t>
      </w:r>
      <w:r w:rsidRPr="00E92037">
        <w:rPr>
          <w:rFonts w:cs="Arial Narrow"/>
        </w:rPr>
        <w:t>t</w:t>
      </w:r>
      <w:r w:rsidRPr="003F5F39">
        <w:rPr>
          <w:rFonts w:cs="Arial Narrow"/>
        </w:rPr>
        <w:t>io</w:t>
      </w:r>
      <w:r w:rsidRPr="00E92037">
        <w:rPr>
          <w:rFonts w:cs="Arial Narrow"/>
        </w:rPr>
        <w:t>n</w:t>
      </w:r>
      <w:r w:rsidRPr="003F5F39">
        <w:rPr>
          <w:rFonts w:cs="Arial Narrow"/>
        </w:rPr>
        <w:t xml:space="preserve"> </w:t>
      </w:r>
      <w:r w:rsidRPr="00E92037">
        <w:rPr>
          <w:rFonts w:cs="Arial Narrow"/>
        </w:rPr>
        <w:t>and</w:t>
      </w:r>
      <w:r w:rsidRPr="003F5F39">
        <w:rPr>
          <w:rFonts w:cs="Arial Narrow"/>
        </w:rPr>
        <w:t xml:space="preserve"> t</w:t>
      </w:r>
      <w:r w:rsidRPr="00E92037">
        <w:rPr>
          <w:rFonts w:cs="Arial Narrow"/>
        </w:rPr>
        <w:t>e</w:t>
      </w:r>
      <w:r w:rsidRPr="003F5F39">
        <w:rPr>
          <w:rFonts w:cs="Arial Narrow"/>
        </w:rPr>
        <w:t>s</w:t>
      </w:r>
      <w:r w:rsidRPr="00E92037">
        <w:rPr>
          <w:rFonts w:cs="Arial Narrow"/>
        </w:rPr>
        <w:t>t</w:t>
      </w:r>
      <w:r w:rsidRPr="003F5F39">
        <w:rPr>
          <w:rFonts w:cs="Arial Narrow"/>
        </w:rPr>
        <w:t>i</w:t>
      </w:r>
      <w:r w:rsidRPr="00E92037">
        <w:rPr>
          <w:rFonts w:cs="Arial Narrow"/>
        </w:rPr>
        <w:t>ng</w:t>
      </w:r>
      <w:r w:rsidRPr="003F5F39">
        <w:rPr>
          <w:rFonts w:cs="Arial Narrow"/>
        </w:rPr>
        <w:t xml:space="preserve"> </w:t>
      </w:r>
      <w:r w:rsidRPr="00E92037">
        <w:rPr>
          <w:rFonts w:cs="Arial Narrow"/>
        </w:rPr>
        <w:t>at</w:t>
      </w:r>
      <w:r w:rsidRPr="003F5F39">
        <w:rPr>
          <w:rFonts w:cs="Arial Narrow"/>
        </w:rPr>
        <w:t xml:space="preserve"> al</w:t>
      </w:r>
      <w:r w:rsidRPr="00E92037">
        <w:rPr>
          <w:rFonts w:cs="Arial Narrow"/>
        </w:rPr>
        <w:t>l</w:t>
      </w:r>
      <w:r w:rsidRPr="003F5F39">
        <w:rPr>
          <w:rFonts w:cs="Arial Narrow"/>
        </w:rPr>
        <w:t xml:space="preserve"> </w:t>
      </w:r>
      <w:r w:rsidRPr="00E92037">
        <w:rPr>
          <w:rFonts w:cs="Arial Narrow"/>
        </w:rPr>
        <w:t>re</w:t>
      </w:r>
      <w:r w:rsidRPr="003F5F39">
        <w:rPr>
          <w:rFonts w:cs="Arial Narrow"/>
        </w:rPr>
        <w:t>as</w:t>
      </w:r>
      <w:r w:rsidRPr="00E92037">
        <w:rPr>
          <w:rFonts w:cs="Arial Narrow"/>
        </w:rPr>
        <w:t>on</w:t>
      </w:r>
      <w:r w:rsidRPr="003F5F39">
        <w:rPr>
          <w:rFonts w:cs="Arial Narrow"/>
        </w:rPr>
        <w:t>a</w:t>
      </w:r>
      <w:r w:rsidRPr="00E92037">
        <w:rPr>
          <w:rFonts w:cs="Arial Narrow"/>
        </w:rPr>
        <w:t>b</w:t>
      </w:r>
      <w:r w:rsidRPr="003F5F39">
        <w:rPr>
          <w:rFonts w:cs="Arial Narrow"/>
        </w:rPr>
        <w:t>l</w:t>
      </w:r>
      <w:r w:rsidRPr="00E92037">
        <w:rPr>
          <w:rFonts w:cs="Arial Narrow"/>
        </w:rPr>
        <w:t>e</w:t>
      </w:r>
      <w:r w:rsidRPr="003F5F39">
        <w:rPr>
          <w:rFonts w:cs="Arial Narrow"/>
        </w:rPr>
        <w:t xml:space="preserve"> </w:t>
      </w:r>
      <w:r w:rsidRPr="00E92037">
        <w:rPr>
          <w:rFonts w:cs="Arial Narrow"/>
        </w:rPr>
        <w:t>t</w:t>
      </w:r>
      <w:r w:rsidRPr="003F5F39">
        <w:rPr>
          <w:rFonts w:cs="Arial Narrow"/>
        </w:rPr>
        <w:t>i</w:t>
      </w:r>
      <w:r w:rsidRPr="00E92037">
        <w:rPr>
          <w:rFonts w:cs="Arial Narrow"/>
        </w:rPr>
        <w:t>mes and</w:t>
      </w:r>
      <w:r w:rsidRPr="003F5F39">
        <w:rPr>
          <w:rFonts w:cs="Arial Narrow"/>
        </w:rPr>
        <w:t xml:space="preserve"> </w:t>
      </w:r>
      <w:r w:rsidRPr="00E92037">
        <w:rPr>
          <w:rFonts w:cs="Arial Narrow"/>
        </w:rPr>
        <w:t>p</w:t>
      </w:r>
      <w:r w:rsidRPr="003F5F39">
        <w:rPr>
          <w:rFonts w:cs="Arial Narrow"/>
        </w:rPr>
        <w:t>l</w:t>
      </w:r>
      <w:r w:rsidRPr="00E92037">
        <w:rPr>
          <w:rFonts w:cs="Arial Narrow"/>
        </w:rPr>
        <w:t>a</w:t>
      </w:r>
      <w:r w:rsidRPr="003F5F39">
        <w:rPr>
          <w:rFonts w:cs="Arial Narrow"/>
        </w:rPr>
        <w:t>ce</w:t>
      </w:r>
      <w:r w:rsidRPr="00E92037">
        <w:rPr>
          <w:rFonts w:cs="Arial Narrow"/>
        </w:rPr>
        <w:t>s</w:t>
      </w:r>
      <w:r w:rsidRPr="003F5F39">
        <w:rPr>
          <w:rFonts w:cs="Arial Narrow"/>
        </w:rPr>
        <w:t xml:space="preserve"> </w:t>
      </w:r>
      <w:r w:rsidRPr="00E92037">
        <w:rPr>
          <w:rFonts w:cs="Arial Narrow"/>
        </w:rPr>
        <w:t>by</w:t>
      </w:r>
      <w:r w:rsidRPr="003F5F39">
        <w:rPr>
          <w:rFonts w:cs="Arial Narrow"/>
        </w:rPr>
        <w:t xml:space="preserve"> </w:t>
      </w:r>
      <w:r w:rsidRPr="00E92037">
        <w:rPr>
          <w:rFonts w:cs="Arial Narrow"/>
        </w:rPr>
        <w:t>the</w:t>
      </w:r>
      <w:r w:rsidRPr="003F5F39">
        <w:rPr>
          <w:rFonts w:cs="Arial Narrow"/>
        </w:rPr>
        <w:t xml:space="preserve"> Gov</w:t>
      </w:r>
      <w:r w:rsidRPr="00E92037">
        <w:rPr>
          <w:rFonts w:cs="Arial Narrow"/>
        </w:rPr>
        <w:t>er</w:t>
      </w:r>
      <w:r w:rsidRPr="003F5F39">
        <w:rPr>
          <w:rFonts w:cs="Arial Narrow"/>
        </w:rPr>
        <w:t>n</w:t>
      </w:r>
      <w:r w:rsidRPr="00E92037">
        <w:rPr>
          <w:rFonts w:cs="Arial Narrow"/>
        </w:rPr>
        <w:t>m</w:t>
      </w:r>
      <w:r w:rsidRPr="003F5F39">
        <w:rPr>
          <w:rFonts w:cs="Arial Narrow"/>
        </w:rPr>
        <w:t>e</w:t>
      </w:r>
      <w:r w:rsidRPr="00E92037">
        <w:rPr>
          <w:rFonts w:cs="Arial Narrow"/>
        </w:rPr>
        <w:t>nt</w:t>
      </w:r>
      <w:r w:rsidRPr="003F5F39">
        <w:rPr>
          <w:rFonts w:cs="Arial Narrow"/>
        </w:rPr>
        <w:t xml:space="preserve"> </w:t>
      </w:r>
      <w:r w:rsidRPr="00E92037">
        <w:rPr>
          <w:rFonts w:cs="Arial Narrow"/>
        </w:rPr>
        <w:t>(or</w:t>
      </w:r>
      <w:r w:rsidRPr="003F5F39">
        <w:rPr>
          <w:rFonts w:cs="Arial Narrow"/>
        </w:rPr>
        <w:t xml:space="preserve"> </w:t>
      </w:r>
      <w:r w:rsidRPr="00E92037">
        <w:rPr>
          <w:rFonts w:cs="Arial Narrow"/>
        </w:rPr>
        <w:t>tho</w:t>
      </w:r>
      <w:r w:rsidRPr="003F5F39">
        <w:rPr>
          <w:rFonts w:cs="Arial Narrow"/>
        </w:rPr>
        <w:t>s</w:t>
      </w:r>
      <w:r w:rsidRPr="00E92037">
        <w:rPr>
          <w:rFonts w:cs="Arial Narrow"/>
        </w:rPr>
        <w:t>e</w:t>
      </w:r>
      <w:r w:rsidRPr="003F5F39">
        <w:rPr>
          <w:rFonts w:cs="Arial Narrow"/>
        </w:rPr>
        <w:t xml:space="preserve"> </w:t>
      </w:r>
      <w:r w:rsidRPr="00E92037">
        <w:rPr>
          <w:rFonts w:cs="Arial Narrow"/>
        </w:rPr>
        <w:t>part</w:t>
      </w:r>
      <w:r w:rsidRPr="003F5F39">
        <w:rPr>
          <w:rFonts w:cs="Arial Narrow"/>
        </w:rPr>
        <w:t>ie</w:t>
      </w:r>
      <w:r w:rsidRPr="00E92037">
        <w:rPr>
          <w:rFonts w:cs="Arial Narrow"/>
        </w:rPr>
        <w:t>s</w:t>
      </w:r>
      <w:r w:rsidRPr="003F5F39">
        <w:rPr>
          <w:rFonts w:cs="Arial Narrow"/>
        </w:rPr>
        <w:t xml:space="preserve"> </w:t>
      </w:r>
      <w:r w:rsidRPr="00E92037">
        <w:rPr>
          <w:rFonts w:cs="Arial Narrow"/>
        </w:rPr>
        <w:t>to</w:t>
      </w:r>
      <w:r w:rsidRPr="003F5F39">
        <w:rPr>
          <w:rFonts w:cs="Arial Narrow"/>
        </w:rPr>
        <w:t xml:space="preserve"> w</w:t>
      </w:r>
      <w:r w:rsidRPr="00E92037">
        <w:rPr>
          <w:rFonts w:cs="Arial Narrow"/>
        </w:rPr>
        <w:t xml:space="preserve">hom the </w:t>
      </w:r>
      <w:r w:rsidRPr="003F5F39">
        <w:rPr>
          <w:rFonts w:cs="Arial Narrow"/>
        </w:rPr>
        <w:t xml:space="preserve"> G</w:t>
      </w:r>
      <w:r w:rsidRPr="00E92037">
        <w:rPr>
          <w:rFonts w:cs="Arial Narrow"/>
        </w:rPr>
        <w:t>o</w:t>
      </w:r>
      <w:r w:rsidRPr="003F5F39">
        <w:rPr>
          <w:rFonts w:cs="Arial Narrow"/>
        </w:rPr>
        <w:t>v</w:t>
      </w:r>
      <w:r w:rsidRPr="00E92037">
        <w:rPr>
          <w:rFonts w:cs="Arial Narrow"/>
        </w:rPr>
        <w:t>ernm</w:t>
      </w:r>
      <w:r w:rsidRPr="003F5F39">
        <w:rPr>
          <w:rFonts w:cs="Arial Narrow"/>
        </w:rPr>
        <w:t>e</w:t>
      </w:r>
      <w:r w:rsidRPr="00E92037">
        <w:rPr>
          <w:rFonts w:cs="Arial Narrow"/>
        </w:rPr>
        <w:t xml:space="preserve">nt </w:t>
      </w:r>
      <w:r w:rsidRPr="003F5F39">
        <w:rPr>
          <w:rFonts w:cs="Arial Narrow"/>
        </w:rPr>
        <w:t xml:space="preserve"> s</w:t>
      </w:r>
      <w:r w:rsidRPr="00E92037">
        <w:rPr>
          <w:rFonts w:cs="Arial Narrow"/>
        </w:rPr>
        <w:t>up</w:t>
      </w:r>
      <w:r w:rsidRPr="003F5F39">
        <w:rPr>
          <w:rFonts w:cs="Arial Narrow"/>
        </w:rPr>
        <w:t>plie</w:t>
      </w:r>
      <w:r w:rsidRPr="00E92037">
        <w:rPr>
          <w:rFonts w:cs="Arial Narrow"/>
        </w:rPr>
        <w:t xml:space="preserve">s </w:t>
      </w:r>
      <w:r w:rsidRPr="003F5F39">
        <w:rPr>
          <w:rFonts w:cs="Arial Narrow"/>
        </w:rPr>
        <w:t xml:space="preserve"> </w:t>
      </w:r>
      <w:r w:rsidRPr="00E92037">
        <w:rPr>
          <w:rFonts w:cs="Arial Narrow"/>
        </w:rPr>
        <w:t>t</w:t>
      </w:r>
      <w:r w:rsidRPr="003F5F39">
        <w:rPr>
          <w:rFonts w:cs="Arial Narrow"/>
        </w:rPr>
        <w:t>h</w:t>
      </w:r>
      <w:r w:rsidRPr="00E92037">
        <w:rPr>
          <w:rFonts w:cs="Arial Narrow"/>
        </w:rPr>
        <w:t>e</w:t>
      </w:r>
      <w:r w:rsidRPr="003F5F39">
        <w:rPr>
          <w:rFonts w:cs="Arial Narrow"/>
        </w:rPr>
        <w:t xml:space="preserve"> P</w:t>
      </w:r>
      <w:r w:rsidRPr="00E92037">
        <w:rPr>
          <w:rFonts w:cs="Arial Narrow"/>
        </w:rPr>
        <w:t>rodu</w:t>
      </w:r>
      <w:r w:rsidRPr="003F5F39">
        <w:rPr>
          <w:rFonts w:cs="Arial Narrow"/>
        </w:rPr>
        <w:t>c</w:t>
      </w:r>
      <w:r w:rsidRPr="00E92037">
        <w:rPr>
          <w:rFonts w:cs="Arial Narrow"/>
        </w:rPr>
        <w:t>t)  befo</w:t>
      </w:r>
      <w:r w:rsidRPr="003F5F39">
        <w:rPr>
          <w:rFonts w:cs="Arial Narrow"/>
        </w:rPr>
        <w:t>r</w:t>
      </w:r>
      <w:r w:rsidRPr="00E92037">
        <w:rPr>
          <w:rFonts w:cs="Arial Narrow"/>
        </w:rPr>
        <w:t>e,  dur</w:t>
      </w:r>
      <w:r w:rsidRPr="003F5F39">
        <w:rPr>
          <w:rFonts w:cs="Arial Narrow"/>
        </w:rPr>
        <w:t>in</w:t>
      </w:r>
      <w:r w:rsidRPr="00E92037">
        <w:rPr>
          <w:rFonts w:cs="Arial Narrow"/>
        </w:rPr>
        <w:t>g  or after de</w:t>
      </w:r>
      <w:r w:rsidRPr="003F5F39">
        <w:rPr>
          <w:rFonts w:cs="Arial Narrow"/>
        </w:rPr>
        <w:t>liv</w:t>
      </w:r>
      <w:r w:rsidRPr="00E92037">
        <w:rPr>
          <w:rFonts w:cs="Arial Narrow"/>
        </w:rPr>
        <w:t>e</w:t>
      </w:r>
      <w:r w:rsidRPr="003F5F39">
        <w:rPr>
          <w:rFonts w:cs="Arial Narrow"/>
        </w:rPr>
        <w:t>ry</w:t>
      </w:r>
      <w:r w:rsidRPr="00E92037">
        <w:rPr>
          <w:rFonts w:cs="Arial Narrow"/>
        </w:rPr>
        <w:t>.</w:t>
      </w: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5.6. If</w:t>
      </w:r>
      <w:r w:rsidRPr="003F5F39">
        <w:rPr>
          <w:rFonts w:cs="Arial Narrow"/>
        </w:rPr>
        <w:t xml:space="preserve"> i</w:t>
      </w:r>
      <w:r w:rsidRPr="00E92037">
        <w:rPr>
          <w:rFonts w:cs="Arial Narrow"/>
        </w:rPr>
        <w:t>n</w:t>
      </w:r>
      <w:r w:rsidRPr="003F5F39">
        <w:rPr>
          <w:rFonts w:cs="Arial Narrow"/>
        </w:rPr>
        <w:t>sp</w:t>
      </w:r>
      <w:r w:rsidRPr="00E92037">
        <w:rPr>
          <w:rFonts w:cs="Arial Narrow"/>
        </w:rPr>
        <w:t>e</w:t>
      </w:r>
      <w:r w:rsidRPr="003F5F39">
        <w:rPr>
          <w:rFonts w:cs="Arial Narrow"/>
        </w:rPr>
        <w:t>c</w:t>
      </w:r>
      <w:r w:rsidRPr="00E92037">
        <w:rPr>
          <w:rFonts w:cs="Arial Narrow"/>
        </w:rPr>
        <w:t>t</w:t>
      </w:r>
      <w:r w:rsidRPr="003F5F39">
        <w:rPr>
          <w:rFonts w:cs="Arial Narrow"/>
        </w:rPr>
        <w:t>io</w:t>
      </w:r>
      <w:r w:rsidRPr="00E92037">
        <w:rPr>
          <w:rFonts w:cs="Arial Narrow"/>
        </w:rPr>
        <w:t>n</w:t>
      </w:r>
      <w:r w:rsidRPr="003F5F39">
        <w:rPr>
          <w:rFonts w:cs="Arial Narrow"/>
        </w:rPr>
        <w:t xml:space="preserve"> </w:t>
      </w:r>
      <w:r w:rsidRPr="00E92037">
        <w:rPr>
          <w:rFonts w:cs="Arial Narrow"/>
        </w:rPr>
        <w:t>and</w:t>
      </w:r>
      <w:r w:rsidRPr="003F5F39">
        <w:rPr>
          <w:rFonts w:cs="Arial Narrow"/>
        </w:rPr>
        <w:t xml:space="preserve"> t</w:t>
      </w:r>
      <w:r w:rsidRPr="00E92037">
        <w:rPr>
          <w:rFonts w:cs="Arial Narrow"/>
        </w:rPr>
        <w:t>e</w:t>
      </w:r>
      <w:r w:rsidRPr="003F5F39">
        <w:rPr>
          <w:rFonts w:cs="Arial Narrow"/>
        </w:rPr>
        <w:t>s</w:t>
      </w:r>
      <w:r w:rsidRPr="00E92037">
        <w:rPr>
          <w:rFonts w:cs="Arial Narrow"/>
        </w:rPr>
        <w:t>t</w:t>
      </w:r>
      <w:r w:rsidRPr="003F5F39">
        <w:rPr>
          <w:rFonts w:cs="Arial Narrow"/>
        </w:rPr>
        <w:t>i</w:t>
      </w:r>
      <w:r w:rsidRPr="00E92037">
        <w:rPr>
          <w:rFonts w:cs="Arial Narrow"/>
        </w:rPr>
        <w:t>ng</w:t>
      </w:r>
      <w:r w:rsidRPr="003F5F39">
        <w:rPr>
          <w:rFonts w:cs="Arial Narrow"/>
        </w:rPr>
        <w:t xml:space="preserve"> i</w:t>
      </w:r>
      <w:r w:rsidRPr="00E92037">
        <w:rPr>
          <w:rFonts w:cs="Arial Narrow"/>
        </w:rPr>
        <w:t>s</w:t>
      </w:r>
      <w:r w:rsidRPr="003F5F39">
        <w:rPr>
          <w:rFonts w:cs="Arial Narrow"/>
        </w:rPr>
        <w:t xml:space="preserve"> </w:t>
      </w:r>
      <w:r w:rsidRPr="00E92037">
        <w:rPr>
          <w:rFonts w:cs="Arial Narrow"/>
        </w:rPr>
        <w:t>to</w:t>
      </w:r>
      <w:r w:rsidRPr="003F5F39">
        <w:rPr>
          <w:rFonts w:cs="Arial Narrow"/>
        </w:rPr>
        <w:t xml:space="preserve"> b</w:t>
      </w:r>
      <w:r w:rsidRPr="00E92037">
        <w:rPr>
          <w:rFonts w:cs="Arial Narrow"/>
        </w:rPr>
        <w:t>e</w:t>
      </w:r>
      <w:r w:rsidRPr="003F5F39">
        <w:rPr>
          <w:rFonts w:cs="Arial Narrow"/>
        </w:rPr>
        <w:t xml:space="preserve"> c</w:t>
      </w:r>
      <w:r w:rsidRPr="00E92037">
        <w:rPr>
          <w:rFonts w:cs="Arial Narrow"/>
        </w:rPr>
        <w:t>ond</w:t>
      </w:r>
      <w:r w:rsidRPr="003F5F39">
        <w:rPr>
          <w:rFonts w:cs="Arial Narrow"/>
        </w:rPr>
        <w:t>uc</w:t>
      </w:r>
      <w:r w:rsidRPr="00E92037">
        <w:rPr>
          <w:rFonts w:cs="Arial Narrow"/>
        </w:rPr>
        <w:t>ted</w:t>
      </w:r>
      <w:r w:rsidRPr="003F5F39">
        <w:rPr>
          <w:rFonts w:cs="Arial Narrow"/>
        </w:rPr>
        <w:t xml:space="preserve"> o</w:t>
      </w:r>
      <w:r w:rsidRPr="00E92037">
        <w:rPr>
          <w:rFonts w:cs="Arial Narrow"/>
        </w:rPr>
        <w:t>n</w:t>
      </w:r>
      <w:r w:rsidRPr="003F5F39">
        <w:rPr>
          <w:rFonts w:cs="Arial Narrow"/>
        </w:rPr>
        <w:t xml:space="preserve"> </w:t>
      </w:r>
      <w:r w:rsidRPr="00E92037">
        <w:rPr>
          <w:rFonts w:cs="Arial Narrow"/>
        </w:rPr>
        <w:t>the</w:t>
      </w:r>
      <w:r w:rsidRPr="003F5F39">
        <w:rPr>
          <w:rFonts w:cs="Arial Narrow"/>
        </w:rPr>
        <w:t xml:space="preserve"> </w:t>
      </w:r>
      <w:r w:rsidRPr="00E92037">
        <w:rPr>
          <w:rFonts w:cs="Arial Narrow"/>
        </w:rPr>
        <w:t>p</w:t>
      </w:r>
      <w:r w:rsidRPr="003F5F39">
        <w:rPr>
          <w:rFonts w:cs="Arial Narrow"/>
        </w:rPr>
        <w:t>r</w:t>
      </w:r>
      <w:r w:rsidRPr="00E92037">
        <w:rPr>
          <w:rFonts w:cs="Arial Narrow"/>
        </w:rPr>
        <w:t>em</w:t>
      </w:r>
      <w:r w:rsidRPr="003F5F39">
        <w:rPr>
          <w:rFonts w:cs="Arial Narrow"/>
        </w:rPr>
        <w:t>is</w:t>
      </w:r>
      <w:r w:rsidRPr="00E92037">
        <w:rPr>
          <w:rFonts w:cs="Arial Narrow"/>
        </w:rPr>
        <w:t xml:space="preserve">es of </w:t>
      </w:r>
      <w:r w:rsidRPr="003F5F39">
        <w:rPr>
          <w:rFonts w:cs="Arial Narrow"/>
        </w:rPr>
        <w:t xml:space="preserve"> </w:t>
      </w:r>
      <w:r w:rsidRPr="00E92037">
        <w:rPr>
          <w:rFonts w:cs="Arial Narrow"/>
        </w:rPr>
        <w:t xml:space="preserve">the </w:t>
      </w:r>
      <w:r w:rsidRPr="003F5F39">
        <w:rPr>
          <w:rFonts w:cs="Arial Narrow"/>
        </w:rPr>
        <w:t xml:space="preserve"> S</w:t>
      </w:r>
      <w:r w:rsidRPr="00E92037">
        <w:rPr>
          <w:rFonts w:cs="Arial Narrow"/>
        </w:rPr>
        <w:t>upp</w:t>
      </w:r>
      <w:r w:rsidRPr="003F5F39">
        <w:rPr>
          <w:rFonts w:cs="Arial Narrow"/>
        </w:rPr>
        <w:t>li</w:t>
      </w:r>
      <w:r w:rsidRPr="00E92037">
        <w:rPr>
          <w:rFonts w:cs="Arial Narrow"/>
        </w:rPr>
        <w:t xml:space="preserve">er </w:t>
      </w:r>
      <w:r w:rsidRPr="003F5F39">
        <w:rPr>
          <w:rFonts w:cs="Arial Narrow"/>
        </w:rPr>
        <w:t xml:space="preserve"> </w:t>
      </w:r>
      <w:r w:rsidRPr="00E92037">
        <w:rPr>
          <w:rFonts w:cs="Arial Narrow"/>
        </w:rPr>
        <w:t xml:space="preserve">or </w:t>
      </w:r>
      <w:r w:rsidRPr="003F5F39">
        <w:rPr>
          <w:rFonts w:cs="Arial Narrow"/>
        </w:rPr>
        <w:t xml:space="preserve"> </w:t>
      </w:r>
      <w:r w:rsidRPr="00E92037">
        <w:rPr>
          <w:rFonts w:cs="Arial Narrow"/>
        </w:rPr>
        <w:t xml:space="preserve">the </w:t>
      </w:r>
      <w:r w:rsidRPr="003F5F39">
        <w:rPr>
          <w:rFonts w:cs="Arial Narrow"/>
        </w:rPr>
        <w:t xml:space="preserve"> Su</w:t>
      </w:r>
      <w:r w:rsidRPr="00E92037">
        <w:rPr>
          <w:rFonts w:cs="Arial Narrow"/>
        </w:rPr>
        <w:t>pp</w:t>
      </w:r>
      <w:r w:rsidRPr="003F5F39">
        <w:rPr>
          <w:rFonts w:cs="Arial Narrow"/>
        </w:rPr>
        <w:t>li</w:t>
      </w:r>
      <w:r w:rsidRPr="00E92037">
        <w:rPr>
          <w:rFonts w:cs="Arial Narrow"/>
        </w:rPr>
        <w:t>er</w:t>
      </w:r>
      <w:r w:rsidRPr="003F5F39">
        <w:rPr>
          <w:rFonts w:cs="Arial Narrow"/>
        </w:rPr>
        <w:t>’</w:t>
      </w:r>
      <w:r w:rsidRPr="00E92037">
        <w:rPr>
          <w:rFonts w:cs="Arial Narrow"/>
        </w:rPr>
        <w:t xml:space="preserve">s </w:t>
      </w:r>
      <w:r w:rsidRPr="003F5F39">
        <w:rPr>
          <w:rFonts w:cs="Arial Narrow"/>
        </w:rPr>
        <w:t xml:space="preserve"> sub</w:t>
      </w:r>
      <w:r w:rsidRPr="00E92037">
        <w:rPr>
          <w:rFonts w:cs="Arial Narrow"/>
        </w:rPr>
        <w:t>-</w:t>
      </w:r>
      <w:r w:rsidRPr="003F5F39">
        <w:rPr>
          <w:rFonts w:cs="Arial Narrow"/>
        </w:rPr>
        <w:t>c</w:t>
      </w:r>
      <w:r w:rsidRPr="00E92037">
        <w:rPr>
          <w:rFonts w:cs="Arial Narrow"/>
        </w:rPr>
        <w:t>ont</w:t>
      </w:r>
      <w:r w:rsidRPr="003F5F39">
        <w:rPr>
          <w:rFonts w:cs="Arial Narrow"/>
        </w:rPr>
        <w:t>r</w:t>
      </w:r>
      <w:r w:rsidRPr="00E92037">
        <w:rPr>
          <w:rFonts w:cs="Arial Narrow"/>
        </w:rPr>
        <w:t>a</w:t>
      </w:r>
      <w:r w:rsidRPr="003F5F39">
        <w:rPr>
          <w:rFonts w:cs="Arial Narrow"/>
        </w:rPr>
        <w:t>c</w:t>
      </w:r>
      <w:r w:rsidRPr="00E92037">
        <w:rPr>
          <w:rFonts w:cs="Arial Narrow"/>
        </w:rPr>
        <w:t>to</w:t>
      </w:r>
      <w:r w:rsidRPr="003F5F39">
        <w:rPr>
          <w:rFonts w:cs="Arial Narrow"/>
        </w:rPr>
        <w:t>rs</w:t>
      </w:r>
      <w:r w:rsidRPr="00E92037">
        <w:rPr>
          <w:rFonts w:cs="Arial Narrow"/>
        </w:rPr>
        <w:t xml:space="preserve">, </w:t>
      </w:r>
      <w:r w:rsidRPr="003F5F39">
        <w:rPr>
          <w:rFonts w:cs="Arial Narrow"/>
        </w:rPr>
        <w:t xml:space="preserve"> </w:t>
      </w:r>
      <w:r w:rsidRPr="00E92037">
        <w:rPr>
          <w:rFonts w:cs="Arial Narrow"/>
        </w:rPr>
        <w:t xml:space="preserve">the </w:t>
      </w:r>
      <w:r w:rsidRPr="003F5F39">
        <w:rPr>
          <w:rFonts w:cs="Arial Narrow"/>
        </w:rPr>
        <w:t>S</w:t>
      </w:r>
      <w:r w:rsidRPr="00E92037">
        <w:rPr>
          <w:rFonts w:cs="Arial Narrow"/>
        </w:rPr>
        <w:t>upp</w:t>
      </w:r>
      <w:r w:rsidRPr="003F5F39">
        <w:rPr>
          <w:rFonts w:cs="Arial Narrow"/>
        </w:rPr>
        <w:t>li</w:t>
      </w:r>
      <w:r w:rsidRPr="00E92037">
        <w:rPr>
          <w:rFonts w:cs="Arial Narrow"/>
        </w:rPr>
        <w:t xml:space="preserve">er  </w:t>
      </w:r>
      <w:r w:rsidRPr="003F5F39">
        <w:rPr>
          <w:rFonts w:cs="Arial Narrow"/>
        </w:rPr>
        <w:t xml:space="preserve"> s</w:t>
      </w:r>
      <w:r w:rsidRPr="00E92037">
        <w:rPr>
          <w:rFonts w:cs="Arial Narrow"/>
        </w:rPr>
        <w:t>ha</w:t>
      </w:r>
      <w:r w:rsidRPr="003F5F39">
        <w:rPr>
          <w:rFonts w:cs="Arial Narrow"/>
        </w:rPr>
        <w:t>l</w:t>
      </w:r>
      <w:r w:rsidRPr="00E92037">
        <w:rPr>
          <w:rFonts w:cs="Arial Narrow"/>
        </w:rPr>
        <w:t xml:space="preserve">l  </w:t>
      </w:r>
      <w:r w:rsidRPr="003F5F39">
        <w:rPr>
          <w:rFonts w:cs="Arial Narrow"/>
        </w:rPr>
        <w:t xml:space="preserve"> </w:t>
      </w:r>
      <w:r w:rsidRPr="00E92037">
        <w:rPr>
          <w:rFonts w:cs="Arial Narrow"/>
        </w:rPr>
        <w:t>pr</w:t>
      </w:r>
      <w:r w:rsidRPr="003F5F39">
        <w:rPr>
          <w:rFonts w:cs="Arial Narrow"/>
        </w:rPr>
        <w:t>ovi</w:t>
      </w:r>
      <w:r w:rsidRPr="00E92037">
        <w:rPr>
          <w:rFonts w:cs="Arial Narrow"/>
        </w:rPr>
        <w:t xml:space="preserve">de  </w:t>
      </w:r>
      <w:r w:rsidRPr="003F5F39">
        <w:rPr>
          <w:rFonts w:cs="Arial Narrow"/>
        </w:rPr>
        <w:t xml:space="preserve"> </w:t>
      </w:r>
      <w:r w:rsidRPr="00E92037">
        <w:rPr>
          <w:rFonts w:cs="Arial Narrow"/>
        </w:rPr>
        <w:t>(</w:t>
      </w:r>
      <w:r w:rsidRPr="003F5F39">
        <w:rPr>
          <w:rFonts w:cs="Arial Narrow"/>
        </w:rPr>
        <w:t>wit</w:t>
      </w:r>
      <w:r w:rsidRPr="00E92037">
        <w:rPr>
          <w:rFonts w:cs="Arial Narrow"/>
        </w:rPr>
        <w:t xml:space="preserve">hout  </w:t>
      </w:r>
      <w:r w:rsidRPr="003F5F39">
        <w:rPr>
          <w:rFonts w:cs="Arial Narrow"/>
        </w:rPr>
        <w:t xml:space="preserve"> </w:t>
      </w:r>
      <w:r w:rsidRPr="00E92037">
        <w:rPr>
          <w:rFonts w:cs="Arial Narrow"/>
        </w:rPr>
        <w:t>ad</w:t>
      </w:r>
      <w:r w:rsidRPr="003F5F39">
        <w:rPr>
          <w:rFonts w:cs="Arial Narrow"/>
        </w:rPr>
        <w:t>di</w:t>
      </w:r>
      <w:r w:rsidRPr="00E92037">
        <w:rPr>
          <w:rFonts w:cs="Arial Narrow"/>
        </w:rPr>
        <w:t>t</w:t>
      </w:r>
      <w:r w:rsidRPr="003F5F39">
        <w:rPr>
          <w:rFonts w:cs="Arial Narrow"/>
        </w:rPr>
        <w:t>i</w:t>
      </w:r>
      <w:r w:rsidRPr="00E92037">
        <w:rPr>
          <w:rFonts w:cs="Arial Narrow"/>
        </w:rPr>
        <w:t>o</w:t>
      </w:r>
      <w:r w:rsidRPr="003F5F39">
        <w:rPr>
          <w:rFonts w:cs="Arial Narrow"/>
        </w:rPr>
        <w:t>n</w:t>
      </w:r>
      <w:r w:rsidRPr="00E92037">
        <w:rPr>
          <w:rFonts w:cs="Arial Narrow"/>
        </w:rPr>
        <w:t xml:space="preserve">al  </w:t>
      </w:r>
      <w:r w:rsidRPr="003F5F39">
        <w:rPr>
          <w:rFonts w:cs="Arial Narrow"/>
        </w:rPr>
        <w:t xml:space="preserve"> c</w:t>
      </w:r>
      <w:r w:rsidRPr="00E92037">
        <w:rPr>
          <w:rFonts w:cs="Arial Narrow"/>
        </w:rPr>
        <w:t xml:space="preserve">harge)  </w:t>
      </w:r>
      <w:r w:rsidRPr="003F5F39">
        <w:rPr>
          <w:rFonts w:cs="Arial Narrow"/>
        </w:rPr>
        <w:t xml:space="preserve"> al</w:t>
      </w:r>
      <w:r w:rsidRPr="00E92037">
        <w:rPr>
          <w:rFonts w:cs="Arial Narrow"/>
        </w:rPr>
        <w:t>l</w:t>
      </w:r>
      <w:r w:rsidR="006D6954">
        <w:rPr>
          <w:rFonts w:cs="Arial Narrow"/>
        </w:rPr>
        <w:t xml:space="preserve"> </w:t>
      </w:r>
      <w:r w:rsidRPr="00E92037">
        <w:rPr>
          <w:rFonts w:cs="Arial Narrow"/>
        </w:rPr>
        <w:t>rea</w:t>
      </w:r>
      <w:r w:rsidRPr="003F5F39">
        <w:rPr>
          <w:rFonts w:cs="Arial Narrow"/>
        </w:rPr>
        <w:t>s</w:t>
      </w:r>
      <w:r w:rsidRPr="00E92037">
        <w:rPr>
          <w:rFonts w:cs="Arial Narrow"/>
        </w:rPr>
        <w:t>on</w:t>
      </w:r>
      <w:r w:rsidRPr="003F5F39">
        <w:rPr>
          <w:rFonts w:cs="Arial Narrow"/>
        </w:rPr>
        <w:t>a</w:t>
      </w:r>
      <w:r w:rsidRPr="00E92037">
        <w:rPr>
          <w:rFonts w:cs="Arial Narrow"/>
        </w:rPr>
        <w:t>b</w:t>
      </w:r>
      <w:r w:rsidRPr="003F5F39">
        <w:rPr>
          <w:rFonts w:cs="Arial Narrow"/>
        </w:rPr>
        <w:t>l</w:t>
      </w:r>
      <w:r w:rsidRPr="00E92037">
        <w:rPr>
          <w:rFonts w:cs="Arial Narrow"/>
        </w:rPr>
        <w:t xml:space="preserve">e </w:t>
      </w:r>
      <w:r w:rsidRPr="003F5F39">
        <w:rPr>
          <w:rFonts w:cs="Arial Narrow"/>
        </w:rPr>
        <w:t xml:space="preserve"> </w:t>
      </w:r>
      <w:r w:rsidRPr="00E92037">
        <w:rPr>
          <w:rFonts w:cs="Arial Narrow"/>
        </w:rPr>
        <w:t>fa</w:t>
      </w:r>
      <w:r w:rsidRPr="003F5F39">
        <w:rPr>
          <w:rFonts w:cs="Arial Narrow"/>
        </w:rPr>
        <w:t>ciliti</w:t>
      </w:r>
      <w:r w:rsidRPr="00E92037">
        <w:rPr>
          <w:rFonts w:cs="Arial Narrow"/>
        </w:rPr>
        <w:t xml:space="preserve">es </w:t>
      </w:r>
      <w:r w:rsidRPr="003F5F39">
        <w:rPr>
          <w:rFonts w:cs="Arial Narrow"/>
        </w:rPr>
        <w:t xml:space="preserve"> </w:t>
      </w:r>
      <w:r w:rsidRPr="00E92037">
        <w:rPr>
          <w:rFonts w:cs="Arial Narrow"/>
        </w:rPr>
        <w:t>a</w:t>
      </w:r>
      <w:r w:rsidRPr="003F5F39">
        <w:rPr>
          <w:rFonts w:cs="Arial Narrow"/>
        </w:rPr>
        <w:t>n</w:t>
      </w:r>
      <w:r w:rsidRPr="00E92037">
        <w:rPr>
          <w:rFonts w:cs="Arial Narrow"/>
        </w:rPr>
        <w:t xml:space="preserve">d </w:t>
      </w:r>
      <w:r w:rsidRPr="003F5F39">
        <w:rPr>
          <w:rFonts w:cs="Arial Narrow"/>
        </w:rPr>
        <w:t xml:space="preserve"> </w:t>
      </w:r>
      <w:r w:rsidRPr="00E92037">
        <w:rPr>
          <w:rFonts w:cs="Arial Narrow"/>
        </w:rPr>
        <w:t>a</w:t>
      </w:r>
      <w:r w:rsidRPr="003F5F39">
        <w:rPr>
          <w:rFonts w:cs="Arial Narrow"/>
        </w:rPr>
        <w:t>ssis</w:t>
      </w:r>
      <w:r w:rsidRPr="00E92037">
        <w:rPr>
          <w:rFonts w:cs="Arial Narrow"/>
        </w:rPr>
        <w:t>t</w:t>
      </w:r>
      <w:r w:rsidRPr="003F5F39">
        <w:rPr>
          <w:rFonts w:cs="Arial Narrow"/>
        </w:rPr>
        <w:t>a</w:t>
      </w:r>
      <w:r w:rsidRPr="00E92037">
        <w:rPr>
          <w:rFonts w:cs="Arial Narrow"/>
        </w:rPr>
        <w:t>n</w:t>
      </w:r>
      <w:r w:rsidRPr="003F5F39">
        <w:rPr>
          <w:rFonts w:cs="Arial Narrow"/>
        </w:rPr>
        <w:t>c</w:t>
      </w:r>
      <w:r w:rsidRPr="00E92037">
        <w:rPr>
          <w:rFonts w:cs="Arial Narrow"/>
        </w:rPr>
        <w:t xml:space="preserve">e </w:t>
      </w:r>
      <w:r w:rsidRPr="003F5F39">
        <w:rPr>
          <w:rFonts w:cs="Arial Narrow"/>
        </w:rPr>
        <w:t xml:space="preserve"> </w:t>
      </w:r>
      <w:r w:rsidRPr="00E92037">
        <w:rPr>
          <w:rFonts w:cs="Arial Narrow"/>
        </w:rPr>
        <w:t xml:space="preserve">for </w:t>
      </w:r>
      <w:r w:rsidRPr="003F5F39">
        <w:rPr>
          <w:rFonts w:cs="Arial Narrow"/>
        </w:rPr>
        <w:t xml:space="preserve"> </w:t>
      </w:r>
      <w:r w:rsidRPr="00E92037">
        <w:rPr>
          <w:rFonts w:cs="Arial Narrow"/>
        </w:rPr>
        <w:t xml:space="preserve">the </w:t>
      </w:r>
      <w:r w:rsidRPr="003F5F39">
        <w:rPr>
          <w:rFonts w:cs="Arial Narrow"/>
        </w:rPr>
        <w:t xml:space="preserve"> s</w:t>
      </w:r>
      <w:r w:rsidRPr="00E92037">
        <w:rPr>
          <w:rFonts w:cs="Arial Narrow"/>
        </w:rPr>
        <w:t xml:space="preserve">afe </w:t>
      </w:r>
      <w:r w:rsidRPr="003F5F39">
        <w:rPr>
          <w:rFonts w:cs="Arial Narrow"/>
        </w:rPr>
        <w:t xml:space="preserve"> </w:t>
      </w:r>
      <w:r w:rsidRPr="00E92037">
        <w:rPr>
          <w:rFonts w:cs="Arial Narrow"/>
        </w:rPr>
        <w:t xml:space="preserve">and </w:t>
      </w:r>
      <w:r w:rsidRPr="003F5F39">
        <w:rPr>
          <w:rFonts w:cs="Arial Narrow"/>
        </w:rPr>
        <w:t>c</w:t>
      </w:r>
      <w:r w:rsidRPr="00E92037">
        <w:rPr>
          <w:rFonts w:cs="Arial Narrow"/>
        </w:rPr>
        <w:t>on</w:t>
      </w:r>
      <w:r w:rsidRPr="003F5F39">
        <w:rPr>
          <w:rFonts w:cs="Arial Narrow"/>
        </w:rPr>
        <w:t>ve</w:t>
      </w:r>
      <w:r w:rsidRPr="00E92037">
        <w:rPr>
          <w:rFonts w:cs="Arial Narrow"/>
        </w:rPr>
        <w:t>n</w:t>
      </w:r>
      <w:r w:rsidRPr="003F5F39">
        <w:rPr>
          <w:rFonts w:cs="Arial Narrow"/>
        </w:rPr>
        <w:t>i</w:t>
      </w:r>
      <w:r w:rsidRPr="00E92037">
        <w:rPr>
          <w:rFonts w:cs="Arial Narrow"/>
        </w:rPr>
        <w:t xml:space="preserve">ent  </w:t>
      </w:r>
      <w:r w:rsidRPr="003F5F39">
        <w:rPr>
          <w:rFonts w:cs="Arial Narrow"/>
        </w:rPr>
        <w:t xml:space="preserve"> i</w:t>
      </w:r>
      <w:r w:rsidRPr="00E92037">
        <w:rPr>
          <w:rFonts w:cs="Arial Narrow"/>
        </w:rPr>
        <w:t>n</w:t>
      </w:r>
      <w:r w:rsidRPr="003F5F39">
        <w:rPr>
          <w:rFonts w:cs="Arial Narrow"/>
        </w:rPr>
        <w:t>s</w:t>
      </w:r>
      <w:r w:rsidRPr="00E92037">
        <w:rPr>
          <w:rFonts w:cs="Arial Narrow"/>
        </w:rPr>
        <w:t>pe</w:t>
      </w:r>
      <w:r w:rsidRPr="003F5F39">
        <w:rPr>
          <w:rFonts w:cs="Arial Narrow"/>
        </w:rPr>
        <w:t>cti</w:t>
      </w:r>
      <w:r w:rsidRPr="00E92037">
        <w:rPr>
          <w:rFonts w:cs="Arial Narrow"/>
        </w:rPr>
        <w:t xml:space="preserve">on  </w:t>
      </w:r>
      <w:r w:rsidRPr="003F5F39">
        <w:rPr>
          <w:rFonts w:cs="Arial Narrow"/>
        </w:rPr>
        <w:t xml:space="preserve"> a</w:t>
      </w:r>
      <w:r w:rsidRPr="00E92037">
        <w:rPr>
          <w:rFonts w:cs="Arial Narrow"/>
        </w:rPr>
        <w:t xml:space="preserve">nd  </w:t>
      </w:r>
      <w:r w:rsidRPr="003F5F39">
        <w:rPr>
          <w:rFonts w:cs="Arial Narrow"/>
        </w:rPr>
        <w:t xml:space="preserve"> </w:t>
      </w:r>
      <w:r w:rsidRPr="00E92037">
        <w:rPr>
          <w:rFonts w:cs="Arial Narrow"/>
        </w:rPr>
        <w:t>te</w:t>
      </w:r>
      <w:r w:rsidRPr="003F5F39">
        <w:rPr>
          <w:rFonts w:cs="Arial Narrow"/>
        </w:rPr>
        <w:t>s</w:t>
      </w:r>
      <w:r w:rsidRPr="00E92037">
        <w:rPr>
          <w:rFonts w:cs="Arial Narrow"/>
        </w:rPr>
        <w:t>t</w:t>
      </w:r>
      <w:r w:rsidRPr="003F5F39">
        <w:rPr>
          <w:rFonts w:cs="Arial Narrow"/>
        </w:rPr>
        <w:t>in</w:t>
      </w:r>
      <w:r w:rsidRPr="00E92037">
        <w:rPr>
          <w:rFonts w:cs="Arial Narrow"/>
        </w:rPr>
        <w:t xml:space="preserve">g  </w:t>
      </w:r>
      <w:r w:rsidRPr="003F5F39">
        <w:rPr>
          <w:rFonts w:cs="Arial Narrow"/>
        </w:rPr>
        <w:t xml:space="preserve"> </w:t>
      </w:r>
      <w:r w:rsidRPr="00E92037">
        <w:rPr>
          <w:rFonts w:cs="Arial Narrow"/>
        </w:rPr>
        <w:t>req</w:t>
      </w:r>
      <w:r w:rsidRPr="003F5F39">
        <w:rPr>
          <w:rFonts w:cs="Arial Narrow"/>
        </w:rPr>
        <w:t>ui</w:t>
      </w:r>
      <w:r w:rsidRPr="00E92037">
        <w:rPr>
          <w:rFonts w:cs="Arial Narrow"/>
        </w:rPr>
        <w:t xml:space="preserve">red  </w:t>
      </w:r>
      <w:r w:rsidRPr="003F5F39">
        <w:rPr>
          <w:rFonts w:cs="Arial Narrow"/>
        </w:rPr>
        <w:t xml:space="preserve"> b</w:t>
      </w:r>
      <w:r w:rsidRPr="00E92037">
        <w:rPr>
          <w:rFonts w:cs="Arial Narrow"/>
        </w:rPr>
        <w:t xml:space="preserve">y  </w:t>
      </w:r>
      <w:r w:rsidRPr="003F5F39">
        <w:rPr>
          <w:rFonts w:cs="Arial Narrow"/>
        </w:rPr>
        <w:t xml:space="preserve"> </w:t>
      </w:r>
      <w:r w:rsidRPr="00E92037">
        <w:rPr>
          <w:rFonts w:cs="Arial Narrow"/>
        </w:rPr>
        <w:t>t</w:t>
      </w:r>
      <w:r w:rsidRPr="003F5F39">
        <w:rPr>
          <w:rFonts w:cs="Arial Narrow"/>
        </w:rPr>
        <w:t>h</w:t>
      </w:r>
      <w:r w:rsidRPr="00E92037">
        <w:rPr>
          <w:rFonts w:cs="Arial Narrow"/>
        </w:rPr>
        <w:t xml:space="preserve">e </w:t>
      </w:r>
      <w:r w:rsidRPr="003F5F39">
        <w:rPr>
          <w:rFonts w:cs="Arial Narrow"/>
        </w:rPr>
        <w:t>G</w:t>
      </w:r>
      <w:r w:rsidRPr="00E92037">
        <w:rPr>
          <w:rFonts w:cs="Arial Narrow"/>
        </w:rPr>
        <w:t>o</w:t>
      </w:r>
      <w:r w:rsidRPr="003F5F39">
        <w:rPr>
          <w:rFonts w:cs="Arial Narrow"/>
        </w:rPr>
        <w:t>v</w:t>
      </w:r>
      <w:r w:rsidRPr="00E92037">
        <w:rPr>
          <w:rFonts w:cs="Arial Narrow"/>
        </w:rPr>
        <w:t>er</w:t>
      </w:r>
      <w:r w:rsidRPr="003F5F39">
        <w:rPr>
          <w:rFonts w:cs="Arial Narrow"/>
        </w:rPr>
        <w:t>n</w:t>
      </w:r>
      <w:r w:rsidRPr="00E92037">
        <w:rPr>
          <w:rFonts w:cs="Arial Narrow"/>
        </w:rPr>
        <w:t>ment</w:t>
      </w:r>
      <w:r w:rsidRPr="003F5F39">
        <w:rPr>
          <w:rFonts w:cs="Arial Narrow"/>
        </w:rPr>
        <w:t>'</w:t>
      </w:r>
      <w:r w:rsidRPr="00E92037">
        <w:rPr>
          <w:rFonts w:cs="Arial Narrow"/>
        </w:rPr>
        <w:t>s</w:t>
      </w:r>
      <w:r w:rsidRPr="003F5F39">
        <w:rPr>
          <w:rFonts w:cs="Arial Narrow"/>
        </w:rPr>
        <w:t xml:space="preserve"> i</w:t>
      </w:r>
      <w:r w:rsidRPr="00E92037">
        <w:rPr>
          <w:rFonts w:cs="Arial Narrow"/>
        </w:rPr>
        <w:t>n</w:t>
      </w:r>
      <w:r w:rsidRPr="003F5F39">
        <w:rPr>
          <w:rFonts w:cs="Arial Narrow"/>
        </w:rPr>
        <w:t>sp</w:t>
      </w:r>
      <w:r w:rsidRPr="00E92037">
        <w:rPr>
          <w:rFonts w:cs="Arial Narrow"/>
        </w:rPr>
        <w:t>e</w:t>
      </w:r>
      <w:r w:rsidRPr="003F5F39">
        <w:rPr>
          <w:rFonts w:cs="Arial Narrow"/>
        </w:rPr>
        <w:t>c</w:t>
      </w:r>
      <w:r w:rsidRPr="00E92037">
        <w:rPr>
          <w:rFonts w:cs="Arial Narrow"/>
        </w:rPr>
        <w:t>to</w:t>
      </w:r>
      <w:r w:rsidRPr="003F5F39">
        <w:rPr>
          <w:rFonts w:cs="Arial Narrow"/>
        </w:rPr>
        <w:t>r</w:t>
      </w:r>
      <w:r w:rsidRPr="00E92037">
        <w:rPr>
          <w:rFonts w:cs="Arial Narrow"/>
        </w:rPr>
        <w:t>s</w:t>
      </w:r>
      <w:r w:rsidRPr="003F5F39">
        <w:rPr>
          <w:rFonts w:cs="Arial Narrow"/>
        </w:rPr>
        <w:t xml:space="preserve"> i</w:t>
      </w:r>
      <w:r w:rsidRPr="00E92037">
        <w:rPr>
          <w:rFonts w:cs="Arial Narrow"/>
        </w:rPr>
        <w:t>n</w:t>
      </w:r>
      <w:r w:rsidRPr="003F5F39">
        <w:rPr>
          <w:rFonts w:cs="Arial Narrow"/>
        </w:rPr>
        <w:t xml:space="preserve"> </w:t>
      </w:r>
      <w:r w:rsidRPr="00E92037">
        <w:rPr>
          <w:rFonts w:cs="Arial Narrow"/>
        </w:rPr>
        <w:t>t</w:t>
      </w:r>
      <w:r w:rsidRPr="003F5F39">
        <w:rPr>
          <w:rFonts w:cs="Arial Narrow"/>
        </w:rPr>
        <w:t>h</w:t>
      </w:r>
      <w:r w:rsidRPr="00E92037">
        <w:rPr>
          <w:rFonts w:cs="Arial Narrow"/>
        </w:rPr>
        <w:t>e perform</w:t>
      </w:r>
      <w:r w:rsidRPr="003F5F39">
        <w:rPr>
          <w:rFonts w:cs="Arial Narrow"/>
        </w:rPr>
        <w:t>a</w:t>
      </w:r>
      <w:r w:rsidRPr="00E92037">
        <w:rPr>
          <w:rFonts w:cs="Arial Narrow"/>
        </w:rPr>
        <w:t>n</w:t>
      </w:r>
      <w:r w:rsidRPr="003F5F39">
        <w:rPr>
          <w:rFonts w:cs="Arial Narrow"/>
        </w:rPr>
        <w:t>c</w:t>
      </w:r>
      <w:r w:rsidRPr="00E92037">
        <w:rPr>
          <w:rFonts w:cs="Arial Narrow"/>
        </w:rPr>
        <w:t>e</w:t>
      </w:r>
      <w:r w:rsidRPr="003F5F39">
        <w:rPr>
          <w:rFonts w:cs="Arial Narrow"/>
        </w:rPr>
        <w:t xml:space="preserve"> </w:t>
      </w:r>
      <w:r w:rsidRPr="00E92037">
        <w:rPr>
          <w:rFonts w:cs="Arial Narrow"/>
        </w:rPr>
        <w:t>of th</w:t>
      </w:r>
      <w:r w:rsidRPr="003F5F39">
        <w:rPr>
          <w:rFonts w:cs="Arial Narrow"/>
        </w:rPr>
        <w:t>ei</w:t>
      </w:r>
      <w:r w:rsidRPr="00E92037">
        <w:rPr>
          <w:rFonts w:cs="Arial Narrow"/>
        </w:rPr>
        <w:t>r dut</w:t>
      </w:r>
      <w:r w:rsidRPr="003F5F39">
        <w:rPr>
          <w:rFonts w:cs="Arial Narrow"/>
        </w:rPr>
        <w:t>y</w:t>
      </w:r>
      <w:r w:rsidRPr="00E92037">
        <w:rPr>
          <w:rFonts w:cs="Arial Narrow"/>
        </w:rPr>
        <w:t>.</w:t>
      </w:r>
    </w:p>
    <w:p w:rsidR="002F7A79"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5.7.</w:t>
      </w:r>
      <w:r w:rsidR="003F5F39">
        <w:rPr>
          <w:rFonts w:cs="Arial Narrow"/>
        </w:rPr>
        <w:t xml:space="preserve"> </w:t>
      </w:r>
      <w:r w:rsidRPr="00E92037">
        <w:rPr>
          <w:rFonts w:cs="Arial Narrow"/>
        </w:rPr>
        <w:t>The</w:t>
      </w:r>
      <w:r w:rsidRPr="003F5F39">
        <w:rPr>
          <w:rFonts w:cs="Arial Narrow"/>
        </w:rPr>
        <w:t xml:space="preserve"> S</w:t>
      </w:r>
      <w:r w:rsidRPr="00E92037">
        <w:rPr>
          <w:rFonts w:cs="Arial Narrow"/>
        </w:rPr>
        <w:t>upp</w:t>
      </w:r>
      <w:r w:rsidRPr="003F5F39">
        <w:rPr>
          <w:rFonts w:cs="Arial Narrow"/>
        </w:rPr>
        <w:t>li</w:t>
      </w:r>
      <w:r w:rsidRPr="00E92037">
        <w:rPr>
          <w:rFonts w:cs="Arial Narrow"/>
        </w:rPr>
        <w:t>er</w:t>
      </w:r>
      <w:r w:rsidRPr="003F5F39">
        <w:rPr>
          <w:rFonts w:cs="Arial Narrow"/>
        </w:rPr>
        <w:t xml:space="preserve"> ackn</w:t>
      </w:r>
      <w:r w:rsidRPr="00E92037">
        <w:rPr>
          <w:rFonts w:cs="Arial Narrow"/>
        </w:rPr>
        <w:t>o</w:t>
      </w:r>
      <w:r w:rsidRPr="003F5F39">
        <w:rPr>
          <w:rFonts w:cs="Arial Narrow"/>
        </w:rPr>
        <w:t>wl</w:t>
      </w:r>
      <w:r w:rsidRPr="00E92037">
        <w:rPr>
          <w:rFonts w:cs="Arial Narrow"/>
        </w:rPr>
        <w:t>edg</w:t>
      </w:r>
      <w:r w:rsidRPr="003F5F39">
        <w:rPr>
          <w:rFonts w:cs="Arial Narrow"/>
        </w:rPr>
        <w:t>e</w:t>
      </w:r>
      <w:r w:rsidRPr="00E92037">
        <w:rPr>
          <w:rFonts w:cs="Arial Narrow"/>
        </w:rPr>
        <w:t>s</w:t>
      </w:r>
      <w:r w:rsidRPr="003F5F39">
        <w:rPr>
          <w:rFonts w:cs="Arial Narrow"/>
        </w:rPr>
        <w:t xml:space="preserve"> t</w:t>
      </w:r>
      <w:r w:rsidRPr="00E92037">
        <w:rPr>
          <w:rFonts w:cs="Arial Narrow"/>
        </w:rPr>
        <w:t>hat</w:t>
      </w:r>
      <w:r w:rsidRPr="003F5F39">
        <w:rPr>
          <w:rFonts w:cs="Arial Narrow"/>
        </w:rPr>
        <w:t xml:space="preserve"> </w:t>
      </w:r>
      <w:r w:rsidRPr="00E92037">
        <w:rPr>
          <w:rFonts w:cs="Arial Narrow"/>
        </w:rPr>
        <w:t>the</w:t>
      </w:r>
      <w:r w:rsidRPr="003F5F39">
        <w:rPr>
          <w:rFonts w:cs="Arial Narrow"/>
        </w:rPr>
        <w:t xml:space="preserve"> si</w:t>
      </w:r>
      <w:r w:rsidRPr="00E92037">
        <w:rPr>
          <w:rFonts w:cs="Arial Narrow"/>
        </w:rPr>
        <w:t>g</w:t>
      </w:r>
      <w:r w:rsidRPr="003F5F39">
        <w:rPr>
          <w:rFonts w:cs="Arial Narrow"/>
        </w:rPr>
        <w:t>ni</w:t>
      </w:r>
      <w:r w:rsidRPr="00E92037">
        <w:rPr>
          <w:rFonts w:cs="Arial Narrow"/>
        </w:rPr>
        <w:t>ng</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a</w:t>
      </w:r>
      <w:r w:rsidRPr="003F5F39">
        <w:rPr>
          <w:rFonts w:cs="Arial Narrow"/>
        </w:rPr>
        <w:t xml:space="preserve"> </w:t>
      </w:r>
      <w:r w:rsidRPr="00E92037">
        <w:rPr>
          <w:rFonts w:cs="Arial Narrow"/>
        </w:rPr>
        <w:t>d</w:t>
      </w:r>
      <w:r w:rsidRPr="003F5F39">
        <w:rPr>
          <w:rFonts w:cs="Arial Narrow"/>
        </w:rPr>
        <w:t>eliv</w:t>
      </w:r>
      <w:r w:rsidRPr="00E92037">
        <w:rPr>
          <w:rFonts w:cs="Arial Narrow"/>
        </w:rPr>
        <w:t>e</w:t>
      </w:r>
      <w:r w:rsidRPr="003F5F39">
        <w:rPr>
          <w:rFonts w:cs="Arial Narrow"/>
        </w:rPr>
        <w:t>r</w:t>
      </w:r>
      <w:r w:rsidRPr="00E92037">
        <w:rPr>
          <w:rFonts w:cs="Arial Narrow"/>
        </w:rPr>
        <w:t>y note</w:t>
      </w:r>
      <w:r w:rsidRPr="003F5F39">
        <w:rPr>
          <w:rFonts w:cs="Arial Narrow"/>
        </w:rPr>
        <w:t xml:space="preserve"> </w:t>
      </w:r>
      <w:r w:rsidRPr="00E92037">
        <w:rPr>
          <w:rFonts w:cs="Arial Narrow"/>
        </w:rPr>
        <w:t xml:space="preserve">or </w:t>
      </w:r>
      <w:r w:rsidRPr="003F5F39">
        <w:rPr>
          <w:rFonts w:cs="Arial Narrow"/>
        </w:rPr>
        <w:t>simil</w:t>
      </w:r>
      <w:r w:rsidRPr="00E92037">
        <w:rPr>
          <w:rFonts w:cs="Arial Narrow"/>
        </w:rPr>
        <w:t>ar</w:t>
      </w:r>
      <w:r w:rsidRPr="003F5F39">
        <w:rPr>
          <w:rFonts w:cs="Arial Narrow"/>
        </w:rPr>
        <w:t xml:space="preserve"> </w:t>
      </w:r>
      <w:r w:rsidRPr="00E92037">
        <w:rPr>
          <w:rFonts w:cs="Arial Narrow"/>
        </w:rPr>
        <w:t xml:space="preserve">on </w:t>
      </w:r>
      <w:r w:rsidRPr="003F5F39">
        <w:rPr>
          <w:rFonts w:cs="Arial Narrow"/>
        </w:rPr>
        <w:t>b</w:t>
      </w:r>
      <w:r w:rsidRPr="00E92037">
        <w:rPr>
          <w:rFonts w:cs="Arial Narrow"/>
        </w:rPr>
        <w:t>eha</w:t>
      </w:r>
      <w:r w:rsidRPr="003F5F39">
        <w:rPr>
          <w:rFonts w:cs="Arial Narrow"/>
        </w:rPr>
        <w:t>l</w:t>
      </w:r>
      <w:r w:rsidRPr="00E92037">
        <w:rPr>
          <w:rFonts w:cs="Arial Narrow"/>
        </w:rPr>
        <w:t>f</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the</w:t>
      </w:r>
      <w:r w:rsidRPr="003F5F39">
        <w:rPr>
          <w:rFonts w:cs="Arial Narrow"/>
        </w:rPr>
        <w:t xml:space="preserve"> G</w:t>
      </w:r>
      <w:r w:rsidRPr="00E92037">
        <w:rPr>
          <w:rFonts w:cs="Arial Narrow"/>
        </w:rPr>
        <w:t>o</w:t>
      </w:r>
      <w:r w:rsidRPr="003F5F39">
        <w:rPr>
          <w:rFonts w:cs="Arial Narrow"/>
        </w:rPr>
        <w:t>v</w:t>
      </w:r>
      <w:r w:rsidRPr="00E92037">
        <w:rPr>
          <w:rFonts w:cs="Arial Narrow"/>
        </w:rPr>
        <w:t>er</w:t>
      </w:r>
      <w:r w:rsidRPr="003F5F39">
        <w:rPr>
          <w:rFonts w:cs="Arial Narrow"/>
        </w:rPr>
        <w:t>n</w:t>
      </w:r>
      <w:r w:rsidRPr="00E92037">
        <w:rPr>
          <w:rFonts w:cs="Arial Narrow"/>
        </w:rPr>
        <w:t>ment</w:t>
      </w:r>
      <w:r w:rsidRPr="003F5F39">
        <w:rPr>
          <w:rFonts w:cs="Arial Narrow"/>
        </w:rPr>
        <w:t xml:space="preserve"> </w:t>
      </w:r>
      <w:r w:rsidRPr="00E92037">
        <w:rPr>
          <w:rFonts w:cs="Arial Narrow"/>
        </w:rPr>
        <w:t>do</w:t>
      </w:r>
      <w:r w:rsidRPr="003F5F39">
        <w:rPr>
          <w:rFonts w:cs="Arial Narrow"/>
        </w:rPr>
        <w:t>e</w:t>
      </w:r>
      <w:r w:rsidRPr="00E92037">
        <w:rPr>
          <w:rFonts w:cs="Arial Narrow"/>
        </w:rPr>
        <w:t>s not</w:t>
      </w:r>
      <w:r w:rsidR="006D6954">
        <w:rPr>
          <w:rFonts w:cs="Arial Narrow"/>
        </w:rPr>
        <w:t xml:space="preserve"> </w:t>
      </w:r>
      <w:r w:rsidRPr="003F5F39">
        <w:rPr>
          <w:rFonts w:cs="Arial Narrow"/>
        </w:rPr>
        <w:t>c</w:t>
      </w:r>
      <w:r w:rsidRPr="00E92037">
        <w:rPr>
          <w:rFonts w:cs="Arial Narrow"/>
        </w:rPr>
        <w:t>on</w:t>
      </w:r>
      <w:r w:rsidRPr="003F5F39">
        <w:rPr>
          <w:rFonts w:cs="Arial Narrow"/>
        </w:rPr>
        <w:t>sti</w:t>
      </w:r>
      <w:r w:rsidRPr="00E92037">
        <w:rPr>
          <w:rFonts w:cs="Arial Narrow"/>
        </w:rPr>
        <w:t>tute</w:t>
      </w:r>
      <w:r w:rsidRPr="003F5F39">
        <w:rPr>
          <w:rFonts w:cs="Arial Narrow"/>
        </w:rPr>
        <w:t xml:space="preserve"> </w:t>
      </w:r>
      <w:r w:rsidRPr="00E92037">
        <w:rPr>
          <w:rFonts w:cs="Arial Narrow"/>
        </w:rPr>
        <w:t>a</w:t>
      </w:r>
      <w:r w:rsidRPr="003F5F39">
        <w:rPr>
          <w:rFonts w:cs="Arial Narrow"/>
        </w:rPr>
        <w:t>cc</w:t>
      </w:r>
      <w:r w:rsidRPr="00E92037">
        <w:rPr>
          <w:rFonts w:cs="Arial Narrow"/>
        </w:rPr>
        <w:t>epta</w:t>
      </w:r>
      <w:r w:rsidRPr="003F5F39">
        <w:rPr>
          <w:rFonts w:cs="Arial Narrow"/>
        </w:rPr>
        <w:t>nc</w:t>
      </w:r>
      <w:r w:rsidRPr="00E92037">
        <w:rPr>
          <w:rFonts w:cs="Arial Narrow"/>
        </w:rPr>
        <w:t>e</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a</w:t>
      </w:r>
      <w:r w:rsidRPr="003F5F39">
        <w:rPr>
          <w:rFonts w:cs="Arial Narrow"/>
        </w:rPr>
        <w:t>n</w:t>
      </w:r>
      <w:r w:rsidRPr="00E92037">
        <w:rPr>
          <w:rFonts w:cs="Arial Narrow"/>
        </w:rPr>
        <w:t>y</w:t>
      </w:r>
      <w:r w:rsidRPr="003F5F39">
        <w:rPr>
          <w:rFonts w:cs="Arial Narrow"/>
        </w:rPr>
        <w:t xml:space="preserve"> P</w:t>
      </w:r>
      <w:r w:rsidRPr="00E92037">
        <w:rPr>
          <w:rFonts w:cs="Arial Narrow"/>
        </w:rPr>
        <w:t>rodu</w:t>
      </w:r>
      <w:r w:rsidRPr="003F5F39">
        <w:rPr>
          <w:rFonts w:cs="Arial Narrow"/>
        </w:rPr>
        <w:t>c</w:t>
      </w:r>
      <w:r w:rsidRPr="00E92037">
        <w:rPr>
          <w:rFonts w:cs="Arial Narrow"/>
        </w:rPr>
        <w:t>t</w:t>
      </w:r>
      <w:r w:rsidRPr="003F5F39">
        <w:rPr>
          <w:rFonts w:cs="Arial Narrow"/>
        </w:rPr>
        <w:t xml:space="preserve"> a</w:t>
      </w:r>
      <w:r w:rsidRPr="00E92037">
        <w:rPr>
          <w:rFonts w:cs="Arial Narrow"/>
        </w:rPr>
        <w:t>nd/or</w:t>
      </w:r>
      <w:r w:rsidRPr="003F5F39">
        <w:rPr>
          <w:rFonts w:cs="Arial Narrow"/>
        </w:rPr>
        <w:t xml:space="preserve"> S</w:t>
      </w:r>
      <w:r w:rsidRPr="00E92037">
        <w:rPr>
          <w:rFonts w:cs="Arial Narrow"/>
        </w:rPr>
        <w:t>er</w:t>
      </w:r>
      <w:r w:rsidRPr="003F5F39">
        <w:rPr>
          <w:rFonts w:cs="Arial Narrow"/>
        </w:rPr>
        <w:t>vic</w:t>
      </w:r>
      <w:r w:rsidRPr="00E92037">
        <w:rPr>
          <w:rFonts w:cs="Arial Narrow"/>
        </w:rPr>
        <w:t>e</w:t>
      </w:r>
      <w:r w:rsidRPr="003F5F39">
        <w:rPr>
          <w:rFonts w:cs="Arial Narrow"/>
        </w:rPr>
        <w:t>s</w:t>
      </w:r>
      <w:r w:rsidRPr="00E92037">
        <w:rPr>
          <w:rFonts w:cs="Arial Narrow"/>
        </w:rPr>
        <w:t>.</w:t>
      </w:r>
      <w:r w:rsidRPr="003F5F39">
        <w:rPr>
          <w:rFonts w:cs="Arial Narrow"/>
        </w:rPr>
        <w:t xml:space="preserve"> </w:t>
      </w:r>
      <w:r w:rsidRPr="00E92037">
        <w:rPr>
          <w:rFonts w:cs="Arial Narrow"/>
        </w:rPr>
        <w:t xml:space="preserve">The </w:t>
      </w:r>
      <w:r w:rsidRPr="003F5F39">
        <w:rPr>
          <w:rFonts w:cs="Arial Narrow"/>
        </w:rPr>
        <w:t>G</w:t>
      </w:r>
      <w:r w:rsidRPr="00E92037">
        <w:rPr>
          <w:rFonts w:cs="Arial Narrow"/>
        </w:rPr>
        <w:t>o</w:t>
      </w:r>
      <w:r w:rsidRPr="003F5F39">
        <w:rPr>
          <w:rFonts w:cs="Arial Narrow"/>
        </w:rPr>
        <w:t>v</w:t>
      </w:r>
      <w:r w:rsidRPr="00E92037">
        <w:rPr>
          <w:rFonts w:cs="Arial Narrow"/>
        </w:rPr>
        <w:t>er</w:t>
      </w:r>
      <w:r w:rsidRPr="003F5F39">
        <w:rPr>
          <w:rFonts w:cs="Arial Narrow"/>
        </w:rPr>
        <w:t>n</w:t>
      </w:r>
      <w:r w:rsidRPr="00E92037">
        <w:rPr>
          <w:rFonts w:cs="Arial Narrow"/>
        </w:rPr>
        <w:t>ment</w:t>
      </w:r>
      <w:r w:rsidRPr="003F5F39">
        <w:rPr>
          <w:rFonts w:cs="Arial Narrow"/>
        </w:rPr>
        <w:t xml:space="preserve"> </w:t>
      </w:r>
      <w:r w:rsidRPr="00E92037">
        <w:rPr>
          <w:rFonts w:cs="Arial Narrow"/>
        </w:rPr>
        <w:t>m</w:t>
      </w:r>
      <w:r w:rsidRPr="003F5F39">
        <w:rPr>
          <w:rFonts w:cs="Arial Narrow"/>
        </w:rPr>
        <w:t>a</w:t>
      </w:r>
      <w:r w:rsidRPr="00E92037">
        <w:rPr>
          <w:rFonts w:cs="Arial Narrow"/>
        </w:rPr>
        <w:t>y</w:t>
      </w:r>
      <w:r w:rsidRPr="003F5F39">
        <w:rPr>
          <w:rFonts w:cs="Arial Narrow"/>
        </w:rPr>
        <w:t xml:space="preserve"> </w:t>
      </w:r>
      <w:r w:rsidRPr="00E92037">
        <w:rPr>
          <w:rFonts w:cs="Arial Narrow"/>
        </w:rPr>
        <w:t>re</w:t>
      </w:r>
      <w:r w:rsidRPr="003F5F39">
        <w:rPr>
          <w:rFonts w:cs="Arial Narrow"/>
        </w:rPr>
        <w:t>jec</w:t>
      </w:r>
      <w:r w:rsidRPr="00E92037">
        <w:rPr>
          <w:rFonts w:cs="Arial Narrow"/>
        </w:rPr>
        <w:t>t</w:t>
      </w:r>
      <w:r w:rsidRPr="003F5F39">
        <w:rPr>
          <w:rFonts w:cs="Arial Narrow"/>
        </w:rPr>
        <w:t xml:space="preserve"> </w:t>
      </w:r>
      <w:r w:rsidRPr="00E92037">
        <w:rPr>
          <w:rFonts w:cs="Arial Narrow"/>
        </w:rPr>
        <w:t>any</w:t>
      </w:r>
      <w:r w:rsidRPr="003F5F39">
        <w:rPr>
          <w:rFonts w:cs="Arial Narrow"/>
        </w:rPr>
        <w:t xml:space="preserve"> P</w:t>
      </w:r>
      <w:r w:rsidRPr="00E92037">
        <w:rPr>
          <w:rFonts w:cs="Arial Narrow"/>
        </w:rPr>
        <w:t>rodu</w:t>
      </w:r>
      <w:r w:rsidRPr="003F5F39">
        <w:rPr>
          <w:rFonts w:cs="Arial Narrow"/>
        </w:rPr>
        <w:t>c</w:t>
      </w:r>
      <w:r w:rsidRPr="00E92037">
        <w:rPr>
          <w:rFonts w:cs="Arial Narrow"/>
        </w:rPr>
        <w:t>t</w:t>
      </w:r>
      <w:r w:rsidRPr="003F5F39">
        <w:rPr>
          <w:rFonts w:cs="Arial Narrow"/>
        </w:rPr>
        <w:t xml:space="preserve"> </w:t>
      </w:r>
      <w:r w:rsidRPr="00E92037">
        <w:rPr>
          <w:rFonts w:cs="Arial Narrow"/>
        </w:rPr>
        <w:t>and/or</w:t>
      </w:r>
      <w:r w:rsidRPr="003F5F39">
        <w:rPr>
          <w:rFonts w:cs="Arial Narrow"/>
        </w:rPr>
        <w:t xml:space="preserve"> S</w:t>
      </w:r>
      <w:r w:rsidRPr="00E92037">
        <w:rPr>
          <w:rFonts w:cs="Arial Narrow"/>
        </w:rPr>
        <w:t>er</w:t>
      </w:r>
      <w:r w:rsidRPr="003F5F39">
        <w:rPr>
          <w:rFonts w:cs="Arial Narrow"/>
        </w:rPr>
        <w:t>vice</w:t>
      </w:r>
      <w:r w:rsidRPr="00E92037">
        <w:rPr>
          <w:rFonts w:cs="Arial Narrow"/>
        </w:rPr>
        <w:t>s</w:t>
      </w:r>
      <w:r w:rsidRPr="003F5F39">
        <w:rPr>
          <w:rFonts w:cs="Arial Narrow"/>
        </w:rPr>
        <w:t xml:space="preserve"> </w:t>
      </w:r>
      <w:r w:rsidRPr="00E92037">
        <w:rPr>
          <w:rFonts w:cs="Arial Narrow"/>
        </w:rPr>
        <w:t>(as app</w:t>
      </w:r>
      <w:r w:rsidRPr="003F5F39">
        <w:rPr>
          <w:rFonts w:cs="Arial Narrow"/>
        </w:rPr>
        <w:t>lic</w:t>
      </w:r>
      <w:r w:rsidRPr="00E92037">
        <w:rPr>
          <w:rFonts w:cs="Arial Narrow"/>
        </w:rPr>
        <w:t>ab</w:t>
      </w:r>
      <w:r w:rsidRPr="003F5F39">
        <w:rPr>
          <w:rFonts w:cs="Arial Narrow"/>
        </w:rPr>
        <w:t>l</w:t>
      </w:r>
      <w:r w:rsidRPr="00E92037">
        <w:rPr>
          <w:rFonts w:cs="Arial Narrow"/>
        </w:rPr>
        <w:t>e</w:t>
      </w:r>
      <w:r w:rsidRPr="003F5F39">
        <w:rPr>
          <w:rFonts w:cs="Arial Narrow"/>
        </w:rPr>
        <w:t>)</w:t>
      </w:r>
      <w:r w:rsidRPr="00E92037">
        <w:rPr>
          <w:rFonts w:cs="Arial Narrow"/>
        </w:rPr>
        <w:t xml:space="preserve">, </w:t>
      </w:r>
      <w:r w:rsidRPr="003F5F39">
        <w:rPr>
          <w:rFonts w:cs="Arial Narrow"/>
        </w:rPr>
        <w:t xml:space="preserve"> </w:t>
      </w:r>
      <w:r w:rsidRPr="00E92037">
        <w:rPr>
          <w:rFonts w:cs="Arial Narrow"/>
        </w:rPr>
        <w:t>e</w:t>
      </w:r>
      <w:r w:rsidRPr="003F5F39">
        <w:rPr>
          <w:rFonts w:cs="Arial Narrow"/>
        </w:rPr>
        <w:t>v</w:t>
      </w:r>
      <w:r w:rsidRPr="00E92037">
        <w:rPr>
          <w:rFonts w:cs="Arial Narrow"/>
        </w:rPr>
        <w:t>en</w:t>
      </w:r>
      <w:r w:rsidRPr="003F5F39">
        <w:rPr>
          <w:rFonts w:cs="Arial Narrow"/>
        </w:rPr>
        <w:t xml:space="preserve"> a</w:t>
      </w:r>
      <w:r w:rsidRPr="00E92037">
        <w:rPr>
          <w:rFonts w:cs="Arial Narrow"/>
        </w:rPr>
        <w:t>fter</w:t>
      </w:r>
      <w:r w:rsidRPr="003F5F39">
        <w:rPr>
          <w:rFonts w:cs="Arial Narrow"/>
        </w:rPr>
        <w:t xml:space="preserve"> </w:t>
      </w:r>
      <w:r w:rsidRPr="00E92037">
        <w:rPr>
          <w:rFonts w:cs="Arial Narrow"/>
        </w:rPr>
        <w:t>t</w:t>
      </w:r>
      <w:r w:rsidRPr="003F5F39">
        <w:rPr>
          <w:rFonts w:cs="Arial Narrow"/>
        </w:rPr>
        <w:t>h</w:t>
      </w:r>
      <w:r w:rsidRPr="00E92037">
        <w:rPr>
          <w:rFonts w:cs="Arial Narrow"/>
        </w:rPr>
        <w:t>ey</w:t>
      </w:r>
      <w:r w:rsidRPr="003F5F39">
        <w:rPr>
          <w:rFonts w:cs="Arial Narrow"/>
        </w:rPr>
        <w:t xml:space="preserve"> h</w:t>
      </w:r>
      <w:r w:rsidRPr="00E92037">
        <w:rPr>
          <w:rFonts w:cs="Arial Narrow"/>
        </w:rPr>
        <w:t>a</w:t>
      </w:r>
      <w:r w:rsidRPr="003F5F39">
        <w:rPr>
          <w:rFonts w:cs="Arial Narrow"/>
        </w:rPr>
        <w:t>v</w:t>
      </w:r>
      <w:r w:rsidRPr="00E92037">
        <w:rPr>
          <w:rFonts w:cs="Arial Narrow"/>
        </w:rPr>
        <w:t>e</w:t>
      </w:r>
      <w:r w:rsidRPr="003F5F39">
        <w:rPr>
          <w:rFonts w:cs="Arial Narrow"/>
        </w:rPr>
        <w:t xml:space="preserve"> b</w:t>
      </w:r>
      <w:r w:rsidRPr="00E92037">
        <w:rPr>
          <w:rFonts w:cs="Arial Narrow"/>
        </w:rPr>
        <w:t>een</w:t>
      </w:r>
      <w:r w:rsidRPr="003F5F39">
        <w:rPr>
          <w:rFonts w:cs="Arial Narrow"/>
        </w:rPr>
        <w:t xml:space="preserve"> acce</w:t>
      </w:r>
      <w:r w:rsidRPr="00E92037">
        <w:rPr>
          <w:rFonts w:cs="Arial Narrow"/>
        </w:rPr>
        <w:t>pted,</w:t>
      </w:r>
      <w:r w:rsidRPr="003F5F39">
        <w:rPr>
          <w:rFonts w:cs="Arial Narrow"/>
        </w:rPr>
        <w:t xml:space="preserve"> </w:t>
      </w:r>
      <w:r w:rsidRPr="00E92037">
        <w:rPr>
          <w:rFonts w:cs="Arial Narrow"/>
        </w:rPr>
        <w:t>that:</w:t>
      </w:r>
      <w:r w:rsidRPr="003F5F39">
        <w:rPr>
          <w:rFonts w:cs="Arial Narrow"/>
        </w:rPr>
        <w:t xml:space="preserve"> </w:t>
      </w:r>
    </w:p>
    <w:p w:rsidR="002F7A79" w:rsidRDefault="002F7A79" w:rsidP="002F7A79">
      <w:pPr>
        <w:autoSpaceDE w:val="0"/>
        <w:autoSpaceDN w:val="0"/>
        <w:adjustRightInd w:val="0"/>
        <w:spacing w:after="0" w:line="254" w:lineRule="exact"/>
        <w:ind w:left="1080" w:right="-54" w:hanging="360"/>
        <w:jc w:val="both"/>
        <w:rPr>
          <w:rFonts w:cs="Arial Narrow"/>
        </w:rPr>
      </w:pPr>
      <w:r>
        <w:rPr>
          <w:rFonts w:cs="Arial Narrow"/>
        </w:rPr>
        <w:t>(</w:t>
      </w:r>
      <w:r w:rsidR="00E92037" w:rsidRPr="00E92037">
        <w:rPr>
          <w:rFonts w:cs="Arial Narrow"/>
        </w:rPr>
        <w:t>a) are</w:t>
      </w:r>
      <w:r w:rsidR="00E92037" w:rsidRPr="003F5F39">
        <w:rPr>
          <w:rFonts w:cs="Arial Narrow"/>
        </w:rPr>
        <w:t xml:space="preserve"> </w:t>
      </w:r>
      <w:r w:rsidR="00E92037" w:rsidRPr="00E92037">
        <w:rPr>
          <w:rFonts w:cs="Arial Narrow"/>
        </w:rPr>
        <w:t>not</w:t>
      </w:r>
      <w:r w:rsidR="00E92037" w:rsidRPr="003F5F39">
        <w:rPr>
          <w:rFonts w:cs="Arial Narrow"/>
        </w:rPr>
        <w:t xml:space="preserve"> </w:t>
      </w:r>
      <w:r w:rsidR="00E92037" w:rsidRPr="00E92037">
        <w:rPr>
          <w:rFonts w:cs="Arial Narrow"/>
        </w:rPr>
        <w:t>of</w:t>
      </w:r>
      <w:r w:rsidR="00E92037" w:rsidRPr="003F5F39">
        <w:rPr>
          <w:rFonts w:cs="Arial Narrow"/>
        </w:rPr>
        <w:t xml:space="preserve"> </w:t>
      </w:r>
      <w:r w:rsidR="00E92037" w:rsidRPr="00E92037">
        <w:rPr>
          <w:rFonts w:cs="Arial Narrow"/>
        </w:rPr>
        <w:t>me</w:t>
      </w:r>
      <w:r w:rsidR="00E92037" w:rsidRPr="003F5F39">
        <w:rPr>
          <w:rFonts w:cs="Arial Narrow"/>
        </w:rPr>
        <w:t>rc</w:t>
      </w:r>
      <w:r w:rsidR="00E92037" w:rsidRPr="00E92037">
        <w:rPr>
          <w:rFonts w:cs="Arial Narrow"/>
        </w:rPr>
        <w:t>hant</w:t>
      </w:r>
      <w:r w:rsidR="00E92037" w:rsidRPr="003F5F39">
        <w:rPr>
          <w:rFonts w:cs="Arial Narrow"/>
        </w:rPr>
        <w:t>a</w:t>
      </w:r>
      <w:r w:rsidR="00E92037" w:rsidRPr="00E92037">
        <w:rPr>
          <w:rFonts w:cs="Arial Narrow"/>
        </w:rPr>
        <w:t>b</w:t>
      </w:r>
      <w:r w:rsidR="00E92037" w:rsidRPr="003F5F39">
        <w:rPr>
          <w:rFonts w:cs="Arial Narrow"/>
        </w:rPr>
        <w:t>l</w:t>
      </w:r>
      <w:r w:rsidR="00E92037" w:rsidRPr="00E92037">
        <w:rPr>
          <w:rFonts w:cs="Arial Narrow"/>
        </w:rPr>
        <w:t>e</w:t>
      </w:r>
      <w:r w:rsidR="00E92037" w:rsidRPr="003F5F39">
        <w:rPr>
          <w:rFonts w:cs="Arial Narrow"/>
        </w:rPr>
        <w:t xml:space="preserve"> </w:t>
      </w:r>
      <w:r w:rsidR="00E92037" w:rsidRPr="00E92037">
        <w:rPr>
          <w:rFonts w:cs="Arial Narrow"/>
        </w:rPr>
        <w:t>qua</w:t>
      </w:r>
      <w:r w:rsidR="00E92037" w:rsidRPr="003F5F39">
        <w:rPr>
          <w:rFonts w:cs="Arial Narrow"/>
        </w:rPr>
        <w:t>li</w:t>
      </w:r>
      <w:r w:rsidR="00E92037" w:rsidRPr="00E92037">
        <w:rPr>
          <w:rFonts w:cs="Arial Narrow"/>
        </w:rPr>
        <w:t>t</w:t>
      </w:r>
      <w:r w:rsidR="00E92037" w:rsidRPr="003F5F39">
        <w:rPr>
          <w:rFonts w:cs="Arial Narrow"/>
        </w:rPr>
        <w:t>y</w:t>
      </w:r>
      <w:r w:rsidR="00E92037" w:rsidRPr="00E92037">
        <w:rPr>
          <w:rFonts w:cs="Arial Narrow"/>
        </w:rPr>
        <w:t>;</w:t>
      </w:r>
      <w:r w:rsidR="00E92037" w:rsidRPr="003F5F39">
        <w:rPr>
          <w:rFonts w:cs="Arial Narrow"/>
        </w:rPr>
        <w:t xml:space="preserve"> </w:t>
      </w:r>
    </w:p>
    <w:p w:rsidR="002F7A79" w:rsidRDefault="00E92037" w:rsidP="002F7A79">
      <w:pPr>
        <w:autoSpaceDE w:val="0"/>
        <w:autoSpaceDN w:val="0"/>
        <w:adjustRightInd w:val="0"/>
        <w:spacing w:after="0" w:line="254" w:lineRule="exact"/>
        <w:ind w:left="1080" w:right="-54" w:hanging="360"/>
        <w:jc w:val="both"/>
        <w:rPr>
          <w:rFonts w:cs="Arial Narrow"/>
        </w:rPr>
      </w:pPr>
      <w:r w:rsidRPr="00E92037">
        <w:rPr>
          <w:rFonts w:cs="Arial Narrow"/>
        </w:rPr>
        <w:t>(b)</w:t>
      </w:r>
      <w:r w:rsidRPr="003F5F39">
        <w:rPr>
          <w:rFonts w:cs="Arial Narrow"/>
        </w:rPr>
        <w:t xml:space="preserve"> </w:t>
      </w:r>
      <w:r w:rsidRPr="00E92037">
        <w:rPr>
          <w:rFonts w:cs="Arial Narrow"/>
        </w:rPr>
        <w:t>are</w:t>
      </w:r>
      <w:r w:rsidRPr="003F5F39">
        <w:rPr>
          <w:rFonts w:cs="Arial Narrow"/>
        </w:rPr>
        <w:t xml:space="preserve"> </w:t>
      </w:r>
      <w:r w:rsidRPr="00E92037">
        <w:rPr>
          <w:rFonts w:cs="Arial Narrow"/>
        </w:rPr>
        <w:t>not</w:t>
      </w:r>
      <w:r w:rsidRPr="003F5F39">
        <w:rPr>
          <w:rFonts w:cs="Arial Narrow"/>
        </w:rPr>
        <w:t xml:space="preserve"> </w:t>
      </w:r>
      <w:r w:rsidRPr="00E92037">
        <w:rPr>
          <w:rFonts w:cs="Arial Narrow"/>
        </w:rPr>
        <w:t>f</w:t>
      </w:r>
      <w:r w:rsidRPr="003F5F39">
        <w:rPr>
          <w:rFonts w:cs="Arial Narrow"/>
        </w:rPr>
        <w:t>i</w:t>
      </w:r>
      <w:r w:rsidRPr="00E92037">
        <w:rPr>
          <w:rFonts w:cs="Arial Narrow"/>
        </w:rPr>
        <w:t>t</w:t>
      </w:r>
      <w:r w:rsidRPr="003F5F39">
        <w:rPr>
          <w:rFonts w:cs="Arial Narrow"/>
        </w:rPr>
        <w:t xml:space="preserve"> </w:t>
      </w:r>
      <w:r w:rsidRPr="00E92037">
        <w:rPr>
          <w:rFonts w:cs="Arial Narrow"/>
        </w:rPr>
        <w:t>for</w:t>
      </w:r>
      <w:r w:rsidRPr="003F5F39">
        <w:rPr>
          <w:rFonts w:cs="Arial Narrow"/>
        </w:rPr>
        <w:t xml:space="preserve"> p</w:t>
      </w:r>
      <w:r w:rsidRPr="00E92037">
        <w:rPr>
          <w:rFonts w:cs="Arial Narrow"/>
        </w:rPr>
        <w:t>urpo</w:t>
      </w:r>
      <w:r w:rsidRPr="003F5F39">
        <w:rPr>
          <w:rFonts w:cs="Arial Narrow"/>
        </w:rPr>
        <w:t>s</w:t>
      </w:r>
      <w:r w:rsidRPr="00E92037">
        <w:rPr>
          <w:rFonts w:cs="Arial Narrow"/>
        </w:rPr>
        <w:t xml:space="preserve">e as  </w:t>
      </w:r>
      <w:r w:rsidRPr="003F5F39">
        <w:rPr>
          <w:rFonts w:cs="Arial Narrow"/>
        </w:rPr>
        <w:t xml:space="preserve"> sti</w:t>
      </w:r>
      <w:r w:rsidRPr="00E92037">
        <w:rPr>
          <w:rFonts w:cs="Arial Narrow"/>
        </w:rPr>
        <w:t>pu</w:t>
      </w:r>
      <w:r w:rsidRPr="003F5F39">
        <w:rPr>
          <w:rFonts w:cs="Arial Narrow"/>
        </w:rPr>
        <w:t>l</w:t>
      </w:r>
      <w:r w:rsidRPr="00E92037">
        <w:rPr>
          <w:rFonts w:cs="Arial Narrow"/>
        </w:rPr>
        <w:t xml:space="preserve">ated </w:t>
      </w:r>
      <w:r w:rsidRPr="003F5F39">
        <w:rPr>
          <w:rFonts w:cs="Arial Narrow"/>
        </w:rPr>
        <w:t xml:space="preserve"> i</w:t>
      </w:r>
      <w:r w:rsidRPr="00E92037">
        <w:rPr>
          <w:rFonts w:cs="Arial Narrow"/>
        </w:rPr>
        <w:t xml:space="preserve">n </w:t>
      </w:r>
      <w:r w:rsidRPr="003F5F39">
        <w:rPr>
          <w:rFonts w:cs="Arial Narrow"/>
        </w:rPr>
        <w:t xml:space="preserve"> </w:t>
      </w:r>
      <w:r w:rsidRPr="00E92037">
        <w:rPr>
          <w:rFonts w:cs="Arial Narrow"/>
        </w:rPr>
        <w:t xml:space="preserve">the </w:t>
      </w:r>
      <w:r w:rsidRPr="003F5F39">
        <w:rPr>
          <w:rFonts w:cs="Arial Narrow"/>
        </w:rPr>
        <w:t xml:space="preserve"> P</w:t>
      </w:r>
      <w:r w:rsidRPr="00E92037">
        <w:rPr>
          <w:rFonts w:cs="Arial Narrow"/>
        </w:rPr>
        <w:t>u</w:t>
      </w:r>
      <w:r w:rsidRPr="003F5F39">
        <w:rPr>
          <w:rFonts w:cs="Arial Narrow"/>
        </w:rPr>
        <w:t>rch</w:t>
      </w:r>
      <w:r w:rsidRPr="00E92037">
        <w:rPr>
          <w:rFonts w:cs="Arial Narrow"/>
        </w:rPr>
        <w:t>a</w:t>
      </w:r>
      <w:r w:rsidRPr="003F5F39">
        <w:rPr>
          <w:rFonts w:cs="Arial Narrow"/>
        </w:rPr>
        <w:t>s</w:t>
      </w:r>
      <w:r w:rsidRPr="00E92037">
        <w:rPr>
          <w:rFonts w:cs="Arial Narrow"/>
        </w:rPr>
        <w:t xml:space="preserve">e </w:t>
      </w:r>
      <w:r w:rsidRPr="003F5F39">
        <w:rPr>
          <w:rFonts w:cs="Arial Narrow"/>
        </w:rPr>
        <w:t xml:space="preserve"> O</w:t>
      </w:r>
      <w:r w:rsidRPr="00E92037">
        <w:rPr>
          <w:rFonts w:cs="Arial Narrow"/>
        </w:rPr>
        <w:t xml:space="preserve">rder; </w:t>
      </w:r>
      <w:r w:rsidRPr="003F5F39">
        <w:rPr>
          <w:rFonts w:cs="Arial Narrow"/>
        </w:rPr>
        <w:t xml:space="preserve"> </w:t>
      </w:r>
    </w:p>
    <w:p w:rsidR="002F7A79" w:rsidRDefault="00E92037" w:rsidP="002F7A79">
      <w:pPr>
        <w:autoSpaceDE w:val="0"/>
        <w:autoSpaceDN w:val="0"/>
        <w:adjustRightInd w:val="0"/>
        <w:spacing w:after="0" w:line="254" w:lineRule="exact"/>
        <w:ind w:left="1080" w:right="-54" w:hanging="360"/>
        <w:jc w:val="both"/>
        <w:rPr>
          <w:rFonts w:cs="Arial Narrow"/>
        </w:rPr>
      </w:pPr>
      <w:r w:rsidRPr="00E92037">
        <w:rPr>
          <w:rFonts w:cs="Arial Narrow"/>
        </w:rPr>
        <w:t>(</w:t>
      </w:r>
      <w:r w:rsidRPr="003F5F39">
        <w:rPr>
          <w:rFonts w:cs="Arial Narrow"/>
        </w:rPr>
        <w:t>c</w:t>
      </w:r>
      <w:r w:rsidRPr="00E92037">
        <w:rPr>
          <w:rFonts w:cs="Arial Narrow"/>
        </w:rPr>
        <w:t xml:space="preserve">) </w:t>
      </w:r>
      <w:r w:rsidRPr="003F5F39">
        <w:rPr>
          <w:rFonts w:cs="Arial Narrow"/>
        </w:rPr>
        <w:t xml:space="preserve"> </w:t>
      </w:r>
      <w:r w:rsidRPr="00E92037">
        <w:rPr>
          <w:rFonts w:cs="Arial Narrow"/>
        </w:rPr>
        <w:t>a</w:t>
      </w:r>
      <w:r w:rsidRPr="003F5F39">
        <w:rPr>
          <w:rFonts w:cs="Arial Narrow"/>
        </w:rPr>
        <w:t>r</w:t>
      </w:r>
      <w:r w:rsidRPr="00E92037">
        <w:rPr>
          <w:rFonts w:cs="Arial Narrow"/>
        </w:rPr>
        <w:t xml:space="preserve">e </w:t>
      </w:r>
      <w:r w:rsidRPr="003F5F39">
        <w:rPr>
          <w:rFonts w:cs="Arial Narrow"/>
        </w:rPr>
        <w:t xml:space="preserve"> i</w:t>
      </w:r>
      <w:r w:rsidRPr="00E92037">
        <w:rPr>
          <w:rFonts w:cs="Arial Narrow"/>
        </w:rPr>
        <w:t xml:space="preserve">n </w:t>
      </w:r>
      <w:r w:rsidRPr="003F5F39">
        <w:rPr>
          <w:rFonts w:cs="Arial Narrow"/>
        </w:rPr>
        <w:t xml:space="preserve"> </w:t>
      </w:r>
      <w:r w:rsidRPr="00E92037">
        <w:rPr>
          <w:rFonts w:cs="Arial Narrow"/>
        </w:rPr>
        <w:t>an un</w:t>
      </w:r>
      <w:r w:rsidRPr="003F5F39">
        <w:rPr>
          <w:rFonts w:cs="Arial Narrow"/>
        </w:rPr>
        <w:t>s</w:t>
      </w:r>
      <w:r w:rsidRPr="00E92037">
        <w:rPr>
          <w:rFonts w:cs="Arial Narrow"/>
        </w:rPr>
        <w:t>at</w:t>
      </w:r>
      <w:r w:rsidRPr="003F5F39">
        <w:rPr>
          <w:rFonts w:cs="Arial Narrow"/>
        </w:rPr>
        <w:t>is</w:t>
      </w:r>
      <w:r w:rsidRPr="00E92037">
        <w:rPr>
          <w:rFonts w:cs="Arial Narrow"/>
        </w:rPr>
        <w:t>fa</w:t>
      </w:r>
      <w:r w:rsidRPr="003F5F39">
        <w:rPr>
          <w:rFonts w:cs="Arial Narrow"/>
        </w:rPr>
        <w:t>c</w:t>
      </w:r>
      <w:r w:rsidRPr="00E92037">
        <w:rPr>
          <w:rFonts w:cs="Arial Narrow"/>
        </w:rPr>
        <w:t>tory</w:t>
      </w:r>
      <w:r w:rsidRPr="003F5F39">
        <w:rPr>
          <w:rFonts w:cs="Arial Narrow"/>
        </w:rPr>
        <w:t xml:space="preserve"> c</w:t>
      </w:r>
      <w:r w:rsidRPr="00E92037">
        <w:rPr>
          <w:rFonts w:cs="Arial Narrow"/>
        </w:rPr>
        <w:t>ond</w:t>
      </w:r>
      <w:r w:rsidRPr="003F5F39">
        <w:rPr>
          <w:rFonts w:cs="Arial Narrow"/>
        </w:rPr>
        <w:t>iti</w:t>
      </w:r>
      <w:r w:rsidRPr="00E92037">
        <w:rPr>
          <w:rFonts w:cs="Arial Narrow"/>
        </w:rPr>
        <w:t>on</w:t>
      </w:r>
      <w:r w:rsidRPr="003F5F39">
        <w:rPr>
          <w:rFonts w:cs="Arial Narrow"/>
        </w:rPr>
        <w:t xml:space="preserve"> </w:t>
      </w:r>
      <w:r w:rsidRPr="00E92037">
        <w:rPr>
          <w:rFonts w:cs="Arial Narrow"/>
        </w:rPr>
        <w:t>or</w:t>
      </w:r>
      <w:r w:rsidRPr="003F5F39">
        <w:rPr>
          <w:rFonts w:cs="Arial Narrow"/>
        </w:rPr>
        <w:t xml:space="preserve"> </w:t>
      </w:r>
      <w:r w:rsidRPr="00E92037">
        <w:rPr>
          <w:rFonts w:cs="Arial Narrow"/>
        </w:rPr>
        <w:t>n</w:t>
      </w:r>
      <w:r w:rsidRPr="003F5F39">
        <w:rPr>
          <w:rFonts w:cs="Arial Narrow"/>
        </w:rPr>
        <w:t>o</w:t>
      </w:r>
      <w:r w:rsidRPr="00E92037">
        <w:rPr>
          <w:rFonts w:cs="Arial Narrow"/>
        </w:rPr>
        <w:t>t</w:t>
      </w:r>
      <w:r w:rsidRPr="003F5F39">
        <w:rPr>
          <w:rFonts w:cs="Arial Narrow"/>
        </w:rPr>
        <w:t xml:space="preserve"> </w:t>
      </w:r>
      <w:r w:rsidRPr="00E92037">
        <w:rPr>
          <w:rFonts w:cs="Arial Narrow"/>
        </w:rPr>
        <w:t>fun</w:t>
      </w:r>
      <w:r w:rsidRPr="003F5F39">
        <w:rPr>
          <w:rFonts w:cs="Arial Narrow"/>
        </w:rPr>
        <w:t>c</w:t>
      </w:r>
      <w:r w:rsidRPr="00E92037">
        <w:rPr>
          <w:rFonts w:cs="Arial Narrow"/>
        </w:rPr>
        <w:t>t</w:t>
      </w:r>
      <w:r w:rsidRPr="003F5F39">
        <w:rPr>
          <w:rFonts w:cs="Arial Narrow"/>
        </w:rPr>
        <w:t>io</w:t>
      </w:r>
      <w:r w:rsidRPr="00E92037">
        <w:rPr>
          <w:rFonts w:cs="Arial Narrow"/>
        </w:rPr>
        <w:t>n</w:t>
      </w:r>
      <w:r w:rsidRPr="003F5F39">
        <w:rPr>
          <w:rFonts w:cs="Arial Narrow"/>
        </w:rPr>
        <w:t>i</w:t>
      </w:r>
      <w:r w:rsidRPr="00E92037">
        <w:rPr>
          <w:rFonts w:cs="Arial Narrow"/>
        </w:rPr>
        <w:t>ng</w:t>
      </w:r>
      <w:r w:rsidRPr="003F5F39">
        <w:rPr>
          <w:rFonts w:cs="Arial Narrow"/>
        </w:rPr>
        <w:t xml:space="preserve"> i</w:t>
      </w:r>
      <w:r w:rsidRPr="00E92037">
        <w:rPr>
          <w:rFonts w:cs="Arial Narrow"/>
        </w:rPr>
        <w:t>n</w:t>
      </w:r>
      <w:r w:rsidRPr="003F5F39">
        <w:rPr>
          <w:rFonts w:cs="Arial Narrow"/>
        </w:rPr>
        <w:t xml:space="preserve"> </w:t>
      </w:r>
      <w:r w:rsidRPr="00E92037">
        <w:rPr>
          <w:rFonts w:cs="Arial Narrow"/>
        </w:rPr>
        <w:t>the</w:t>
      </w:r>
      <w:r w:rsidRPr="003F5F39">
        <w:rPr>
          <w:rFonts w:cs="Arial Narrow"/>
        </w:rPr>
        <w:t xml:space="preserve"> w</w:t>
      </w:r>
      <w:r w:rsidRPr="00E92037">
        <w:rPr>
          <w:rFonts w:cs="Arial Narrow"/>
        </w:rPr>
        <w:t>ay</w:t>
      </w:r>
      <w:r w:rsidRPr="003F5F39">
        <w:rPr>
          <w:rFonts w:cs="Arial Narrow"/>
        </w:rPr>
        <w:t xml:space="preserve"> </w:t>
      </w:r>
      <w:r w:rsidRPr="00E92037">
        <w:rPr>
          <w:rFonts w:cs="Arial Narrow"/>
        </w:rPr>
        <w:t>t</w:t>
      </w:r>
      <w:r w:rsidRPr="003F5F39">
        <w:rPr>
          <w:rFonts w:cs="Arial Narrow"/>
        </w:rPr>
        <w:t>h</w:t>
      </w:r>
      <w:r w:rsidRPr="00E92037">
        <w:rPr>
          <w:rFonts w:cs="Arial Narrow"/>
        </w:rPr>
        <w:t>ey</w:t>
      </w:r>
      <w:r w:rsidR="006D6954">
        <w:rPr>
          <w:rFonts w:cs="Arial Narrow"/>
        </w:rPr>
        <w:t xml:space="preserve"> </w:t>
      </w:r>
      <w:r w:rsidRPr="00E92037">
        <w:rPr>
          <w:rFonts w:cs="Arial Narrow"/>
        </w:rPr>
        <w:t>are</w:t>
      </w:r>
      <w:r w:rsidRPr="003F5F39">
        <w:rPr>
          <w:rFonts w:cs="Arial Narrow"/>
        </w:rPr>
        <w:t xml:space="preserve"> </w:t>
      </w:r>
      <w:r w:rsidRPr="00E92037">
        <w:rPr>
          <w:rFonts w:cs="Arial Narrow"/>
        </w:rPr>
        <w:t>de</w:t>
      </w:r>
      <w:r w:rsidRPr="003F5F39">
        <w:rPr>
          <w:rFonts w:cs="Arial Narrow"/>
        </w:rPr>
        <w:t>si</w:t>
      </w:r>
      <w:r w:rsidRPr="00E92037">
        <w:rPr>
          <w:rFonts w:cs="Arial Narrow"/>
        </w:rPr>
        <w:t>gn</w:t>
      </w:r>
      <w:r w:rsidRPr="003F5F39">
        <w:rPr>
          <w:rFonts w:cs="Arial Narrow"/>
        </w:rPr>
        <w:t>e</w:t>
      </w:r>
      <w:r w:rsidRPr="00E92037">
        <w:rPr>
          <w:rFonts w:cs="Arial Narrow"/>
        </w:rPr>
        <w:t>d</w:t>
      </w:r>
      <w:r w:rsidRPr="003F5F39">
        <w:rPr>
          <w:rFonts w:cs="Arial Narrow"/>
        </w:rPr>
        <w:t xml:space="preserve"> </w:t>
      </w:r>
      <w:r w:rsidRPr="00E92037">
        <w:rPr>
          <w:rFonts w:cs="Arial Narrow"/>
        </w:rPr>
        <w:t>to</w:t>
      </w:r>
      <w:r w:rsidRPr="003F5F39">
        <w:rPr>
          <w:rFonts w:cs="Arial Narrow"/>
        </w:rPr>
        <w:t xml:space="preserve"> </w:t>
      </w:r>
      <w:r w:rsidRPr="00E92037">
        <w:rPr>
          <w:rFonts w:cs="Arial Narrow"/>
        </w:rPr>
        <w:t>fun</w:t>
      </w:r>
      <w:r w:rsidRPr="003F5F39">
        <w:rPr>
          <w:rFonts w:cs="Arial Narrow"/>
        </w:rPr>
        <w:t>cti</w:t>
      </w:r>
      <w:r w:rsidRPr="00E92037">
        <w:rPr>
          <w:rFonts w:cs="Arial Narrow"/>
        </w:rPr>
        <w:t>on;</w:t>
      </w:r>
      <w:r w:rsidRPr="003F5F39">
        <w:rPr>
          <w:rFonts w:cs="Arial Narrow"/>
        </w:rPr>
        <w:t xml:space="preserve"> </w:t>
      </w:r>
      <w:r w:rsidRPr="00E92037">
        <w:rPr>
          <w:rFonts w:cs="Arial Narrow"/>
        </w:rPr>
        <w:t>or</w:t>
      </w:r>
      <w:r w:rsidRPr="003F5F39">
        <w:rPr>
          <w:rFonts w:cs="Arial Narrow"/>
        </w:rPr>
        <w:t xml:space="preserve"> </w:t>
      </w:r>
    </w:p>
    <w:p w:rsidR="00E92037" w:rsidRPr="00E92037" w:rsidRDefault="00E92037" w:rsidP="002F7A79">
      <w:pPr>
        <w:autoSpaceDE w:val="0"/>
        <w:autoSpaceDN w:val="0"/>
        <w:adjustRightInd w:val="0"/>
        <w:spacing w:after="0" w:line="254" w:lineRule="exact"/>
        <w:ind w:left="1080" w:right="-54" w:hanging="360"/>
        <w:jc w:val="both"/>
        <w:rPr>
          <w:rFonts w:cs="Arial Narrow"/>
        </w:rPr>
      </w:pPr>
      <w:r w:rsidRPr="003F5F39">
        <w:rPr>
          <w:rFonts w:cs="Arial Narrow"/>
        </w:rPr>
        <w:t>(</w:t>
      </w:r>
      <w:r w:rsidRPr="00E92037">
        <w:rPr>
          <w:rFonts w:cs="Arial Narrow"/>
        </w:rPr>
        <w:t>d)</w:t>
      </w:r>
      <w:r w:rsidRPr="003F5F39">
        <w:rPr>
          <w:rFonts w:cs="Arial Narrow"/>
        </w:rPr>
        <w:t xml:space="preserve"> </w:t>
      </w:r>
      <w:r w:rsidRPr="00E92037">
        <w:rPr>
          <w:rFonts w:cs="Arial Narrow"/>
        </w:rPr>
        <w:t>do</w:t>
      </w:r>
      <w:r w:rsidRPr="003F5F39">
        <w:rPr>
          <w:rFonts w:cs="Arial Narrow"/>
        </w:rPr>
        <w:t xml:space="preserve"> n</w:t>
      </w:r>
      <w:r w:rsidRPr="00E92037">
        <w:rPr>
          <w:rFonts w:cs="Arial Narrow"/>
        </w:rPr>
        <w:t>ot</w:t>
      </w:r>
      <w:r w:rsidRPr="003F5F39">
        <w:rPr>
          <w:rFonts w:cs="Arial Narrow"/>
        </w:rPr>
        <w:t xml:space="preserve"> </w:t>
      </w:r>
      <w:r w:rsidRPr="00E92037">
        <w:rPr>
          <w:rFonts w:cs="Arial Narrow"/>
        </w:rPr>
        <w:t>ot</w:t>
      </w:r>
      <w:r w:rsidRPr="003F5F39">
        <w:rPr>
          <w:rFonts w:cs="Arial Narrow"/>
        </w:rPr>
        <w:t>h</w:t>
      </w:r>
      <w:r w:rsidRPr="00E92037">
        <w:rPr>
          <w:rFonts w:cs="Arial Narrow"/>
        </w:rPr>
        <w:t>er</w:t>
      </w:r>
      <w:r w:rsidRPr="003F5F39">
        <w:rPr>
          <w:rFonts w:cs="Arial Narrow"/>
        </w:rPr>
        <w:t>wis</w:t>
      </w:r>
      <w:r w:rsidRPr="00E92037">
        <w:rPr>
          <w:rFonts w:cs="Arial Narrow"/>
        </w:rPr>
        <w:t>e</w:t>
      </w:r>
      <w:r w:rsidRPr="003F5F39">
        <w:rPr>
          <w:rFonts w:cs="Arial Narrow"/>
        </w:rPr>
        <w:t xml:space="preserve"> </w:t>
      </w:r>
      <w:r w:rsidRPr="00E92037">
        <w:rPr>
          <w:rFonts w:cs="Arial Narrow"/>
        </w:rPr>
        <w:t>meet</w:t>
      </w:r>
      <w:r w:rsidRPr="003F5F39">
        <w:rPr>
          <w:rFonts w:cs="Arial Narrow"/>
        </w:rPr>
        <w:t xml:space="preserve"> </w:t>
      </w:r>
      <w:r w:rsidRPr="00E92037">
        <w:rPr>
          <w:rFonts w:cs="Arial Narrow"/>
        </w:rPr>
        <w:t>the requ</w:t>
      </w:r>
      <w:r w:rsidRPr="003F5F39">
        <w:rPr>
          <w:rFonts w:cs="Arial Narrow"/>
        </w:rPr>
        <w:t>i</w:t>
      </w:r>
      <w:r w:rsidRPr="00E92037">
        <w:rPr>
          <w:rFonts w:cs="Arial Narrow"/>
        </w:rPr>
        <w:t>re</w:t>
      </w:r>
      <w:r w:rsidRPr="003F5F39">
        <w:rPr>
          <w:rFonts w:cs="Arial Narrow"/>
        </w:rPr>
        <w:t>m</w:t>
      </w:r>
      <w:r w:rsidRPr="00E92037">
        <w:rPr>
          <w:rFonts w:cs="Arial Narrow"/>
        </w:rPr>
        <w:t>ents</w:t>
      </w:r>
      <w:r w:rsidRPr="003F5F39">
        <w:rPr>
          <w:rFonts w:cs="Arial Narrow"/>
        </w:rPr>
        <w:t xml:space="preserve"> </w:t>
      </w:r>
      <w:r w:rsidRPr="00E92037">
        <w:rPr>
          <w:rFonts w:cs="Arial Narrow"/>
        </w:rPr>
        <w:t>(</w:t>
      </w:r>
      <w:r w:rsidRPr="003F5F39">
        <w:rPr>
          <w:rFonts w:cs="Arial Narrow"/>
        </w:rPr>
        <w:t>i</w:t>
      </w:r>
      <w:r w:rsidRPr="00E92037">
        <w:rPr>
          <w:rFonts w:cs="Arial Narrow"/>
        </w:rPr>
        <w:t>n</w:t>
      </w:r>
      <w:r w:rsidRPr="003F5F39">
        <w:rPr>
          <w:rFonts w:cs="Arial Narrow"/>
        </w:rPr>
        <w:t>cl</w:t>
      </w:r>
      <w:r w:rsidRPr="00E92037">
        <w:rPr>
          <w:rFonts w:cs="Arial Narrow"/>
        </w:rPr>
        <w:t>ud</w:t>
      </w:r>
      <w:r w:rsidRPr="003F5F39">
        <w:rPr>
          <w:rFonts w:cs="Arial Narrow"/>
        </w:rPr>
        <w:t>i</w:t>
      </w:r>
      <w:r w:rsidRPr="00E92037">
        <w:rPr>
          <w:rFonts w:cs="Arial Narrow"/>
        </w:rPr>
        <w:t>ng</w:t>
      </w:r>
      <w:r w:rsidRPr="003F5F39">
        <w:rPr>
          <w:rFonts w:cs="Arial Narrow"/>
        </w:rPr>
        <w:t xml:space="preserve"> r</w:t>
      </w:r>
      <w:r w:rsidRPr="00E92037">
        <w:rPr>
          <w:rFonts w:cs="Arial Narrow"/>
        </w:rPr>
        <w:t>equ</w:t>
      </w:r>
      <w:r w:rsidRPr="003F5F39">
        <w:rPr>
          <w:rFonts w:cs="Arial Narrow"/>
        </w:rPr>
        <w:t>ir</w:t>
      </w:r>
      <w:r w:rsidRPr="00E92037">
        <w:rPr>
          <w:rFonts w:cs="Arial Narrow"/>
        </w:rPr>
        <w:t>ements</w:t>
      </w:r>
      <w:r w:rsidRPr="003F5F39">
        <w:rPr>
          <w:rFonts w:cs="Arial Narrow"/>
        </w:rPr>
        <w:t xml:space="preserve"> r</w:t>
      </w:r>
      <w:r w:rsidRPr="00E92037">
        <w:rPr>
          <w:rFonts w:cs="Arial Narrow"/>
        </w:rPr>
        <w:t>e</w:t>
      </w:r>
      <w:r w:rsidRPr="003F5F39">
        <w:rPr>
          <w:rFonts w:cs="Arial Narrow"/>
        </w:rPr>
        <w:t>l</w:t>
      </w:r>
      <w:r w:rsidRPr="00E92037">
        <w:rPr>
          <w:rFonts w:cs="Arial Narrow"/>
        </w:rPr>
        <w:t>at</w:t>
      </w:r>
      <w:r w:rsidRPr="003F5F39">
        <w:rPr>
          <w:rFonts w:cs="Arial Narrow"/>
        </w:rPr>
        <w:t>i</w:t>
      </w:r>
      <w:r w:rsidRPr="00E92037">
        <w:rPr>
          <w:rFonts w:cs="Arial Narrow"/>
        </w:rPr>
        <w:t>ng</w:t>
      </w:r>
      <w:r w:rsidRPr="003F5F39">
        <w:rPr>
          <w:rFonts w:cs="Arial Narrow"/>
        </w:rPr>
        <w:t xml:space="preserve"> </w:t>
      </w:r>
      <w:r w:rsidRPr="00E92037">
        <w:rPr>
          <w:rFonts w:cs="Arial Narrow"/>
        </w:rPr>
        <w:t>to</w:t>
      </w:r>
      <w:r w:rsidRPr="003F5F39">
        <w:rPr>
          <w:rFonts w:cs="Arial Narrow"/>
        </w:rPr>
        <w:t xml:space="preserve"> </w:t>
      </w:r>
      <w:r w:rsidRPr="00E92037">
        <w:rPr>
          <w:rFonts w:cs="Arial Narrow"/>
        </w:rPr>
        <w:t>d</w:t>
      </w:r>
      <w:r w:rsidRPr="003F5F39">
        <w:rPr>
          <w:rFonts w:cs="Arial Narrow"/>
        </w:rPr>
        <w:t>eliv</w:t>
      </w:r>
      <w:r w:rsidRPr="00E92037">
        <w:rPr>
          <w:rFonts w:cs="Arial Narrow"/>
        </w:rPr>
        <w:t>er</w:t>
      </w:r>
      <w:r w:rsidRPr="003F5F39">
        <w:rPr>
          <w:rFonts w:cs="Arial Narrow"/>
        </w:rPr>
        <w:t>y</w:t>
      </w:r>
      <w:r w:rsidRPr="00E92037">
        <w:rPr>
          <w:rFonts w:cs="Arial Narrow"/>
        </w:rPr>
        <w:t>)</w:t>
      </w:r>
      <w:r w:rsidRPr="003F5F39">
        <w:rPr>
          <w:rFonts w:cs="Arial Narrow"/>
        </w:rPr>
        <w:t xml:space="preserve"> </w:t>
      </w:r>
      <w:r w:rsidRPr="00E92037">
        <w:rPr>
          <w:rFonts w:cs="Arial Narrow"/>
        </w:rPr>
        <w:t>of the</w:t>
      </w:r>
      <w:r w:rsidRPr="003F5F39">
        <w:rPr>
          <w:rFonts w:cs="Arial Narrow"/>
        </w:rPr>
        <w:t>s</w:t>
      </w:r>
      <w:r w:rsidRPr="00E92037">
        <w:rPr>
          <w:rFonts w:cs="Arial Narrow"/>
        </w:rPr>
        <w:t>e</w:t>
      </w:r>
      <w:r w:rsidRPr="003F5F39">
        <w:rPr>
          <w:rFonts w:cs="Arial Narrow"/>
        </w:rPr>
        <w:t xml:space="preserve"> </w:t>
      </w:r>
      <w:r w:rsidRPr="00E92037">
        <w:rPr>
          <w:rFonts w:cs="Arial Narrow"/>
        </w:rPr>
        <w:t>te</w:t>
      </w:r>
      <w:r w:rsidRPr="003F5F39">
        <w:rPr>
          <w:rFonts w:cs="Arial Narrow"/>
        </w:rPr>
        <w:t>r</w:t>
      </w:r>
      <w:r w:rsidRPr="00E92037">
        <w:rPr>
          <w:rFonts w:cs="Arial Narrow"/>
        </w:rPr>
        <w:t>ms</w:t>
      </w:r>
      <w:r w:rsidRPr="003F5F39">
        <w:rPr>
          <w:rFonts w:cs="Arial Narrow"/>
        </w:rPr>
        <w:t xml:space="preserve"> a</w:t>
      </w:r>
      <w:r w:rsidRPr="00E92037">
        <w:rPr>
          <w:rFonts w:cs="Arial Narrow"/>
        </w:rPr>
        <w:t>nd</w:t>
      </w:r>
      <w:r w:rsidRPr="003F5F39">
        <w:rPr>
          <w:rFonts w:cs="Arial Narrow"/>
        </w:rPr>
        <w:t xml:space="preserve"> co</w:t>
      </w:r>
      <w:r w:rsidRPr="00E92037">
        <w:rPr>
          <w:rFonts w:cs="Arial Narrow"/>
        </w:rPr>
        <w:t>nd</w:t>
      </w:r>
      <w:r w:rsidRPr="003F5F39">
        <w:rPr>
          <w:rFonts w:cs="Arial Narrow"/>
        </w:rPr>
        <w:t>i</w:t>
      </w:r>
      <w:r w:rsidRPr="00E92037">
        <w:rPr>
          <w:rFonts w:cs="Arial Narrow"/>
        </w:rPr>
        <w:t>t</w:t>
      </w:r>
      <w:r w:rsidRPr="003F5F39">
        <w:rPr>
          <w:rFonts w:cs="Arial Narrow"/>
        </w:rPr>
        <w:t>i</w:t>
      </w:r>
      <w:r w:rsidRPr="00E92037">
        <w:rPr>
          <w:rFonts w:cs="Arial Narrow"/>
        </w:rPr>
        <w:t>on</w:t>
      </w:r>
      <w:r w:rsidRPr="003F5F39">
        <w:rPr>
          <w:rFonts w:cs="Arial Narrow"/>
        </w:rPr>
        <w:t>s</w:t>
      </w:r>
      <w:r w:rsidRPr="00E92037">
        <w:rPr>
          <w:rFonts w:cs="Arial Narrow"/>
        </w:rPr>
        <w:t>,</w:t>
      </w:r>
      <w:r w:rsidRPr="003F5F39">
        <w:rPr>
          <w:rFonts w:cs="Arial Narrow"/>
        </w:rPr>
        <w:t xml:space="preserve"> o</w:t>
      </w:r>
      <w:r w:rsidRPr="00E92037">
        <w:rPr>
          <w:rFonts w:cs="Arial Narrow"/>
        </w:rPr>
        <w:t>r</w:t>
      </w:r>
      <w:r w:rsidRPr="003F5F39">
        <w:rPr>
          <w:rFonts w:cs="Arial Narrow"/>
        </w:rPr>
        <w:t xml:space="preserve"> i</w:t>
      </w:r>
      <w:r w:rsidRPr="00E92037">
        <w:rPr>
          <w:rFonts w:cs="Arial Narrow"/>
        </w:rPr>
        <w:t>n</w:t>
      </w:r>
      <w:r w:rsidRPr="003F5F39">
        <w:rPr>
          <w:rFonts w:cs="Arial Narrow"/>
        </w:rPr>
        <w:t xml:space="preserve"> circ</w:t>
      </w:r>
      <w:r w:rsidRPr="00E92037">
        <w:rPr>
          <w:rFonts w:cs="Arial Narrow"/>
        </w:rPr>
        <w:t>u</w:t>
      </w:r>
      <w:r w:rsidRPr="003F5F39">
        <w:rPr>
          <w:rFonts w:cs="Arial Narrow"/>
        </w:rPr>
        <w:t>ms</w:t>
      </w:r>
      <w:r w:rsidRPr="00E92037">
        <w:rPr>
          <w:rFonts w:cs="Arial Narrow"/>
        </w:rPr>
        <w:t>tan</w:t>
      </w:r>
      <w:r w:rsidRPr="003F5F39">
        <w:rPr>
          <w:rFonts w:cs="Arial Narrow"/>
        </w:rPr>
        <w:t>c</w:t>
      </w:r>
      <w:r w:rsidRPr="00E92037">
        <w:rPr>
          <w:rFonts w:cs="Arial Narrow"/>
        </w:rPr>
        <w:t>es</w:t>
      </w:r>
      <w:r w:rsidRPr="003F5F39">
        <w:rPr>
          <w:rFonts w:cs="Arial Narrow"/>
        </w:rPr>
        <w:t xml:space="preserve"> w</w:t>
      </w:r>
      <w:r w:rsidRPr="00E92037">
        <w:rPr>
          <w:rFonts w:cs="Arial Narrow"/>
        </w:rPr>
        <w:t>here</w:t>
      </w:r>
      <w:r w:rsidRPr="003F5F39">
        <w:rPr>
          <w:rFonts w:cs="Arial Narrow"/>
        </w:rPr>
        <w:t xml:space="preserve"> t</w:t>
      </w:r>
      <w:r w:rsidRPr="00E92037">
        <w:rPr>
          <w:rFonts w:cs="Arial Narrow"/>
        </w:rPr>
        <w:t xml:space="preserve">he </w:t>
      </w:r>
      <w:r w:rsidRPr="003F5F39">
        <w:rPr>
          <w:rFonts w:cs="Arial Narrow"/>
        </w:rPr>
        <w:t>S</w:t>
      </w:r>
      <w:r w:rsidRPr="00E92037">
        <w:rPr>
          <w:rFonts w:cs="Arial Narrow"/>
        </w:rPr>
        <w:t>er</w:t>
      </w:r>
      <w:r w:rsidRPr="003F5F39">
        <w:rPr>
          <w:rFonts w:cs="Arial Narrow"/>
        </w:rPr>
        <w:t>vice</w:t>
      </w:r>
      <w:r w:rsidRPr="00E92037">
        <w:rPr>
          <w:rFonts w:cs="Arial Narrow"/>
        </w:rPr>
        <w:t xml:space="preserve">s  </w:t>
      </w:r>
      <w:r w:rsidRPr="003F5F39">
        <w:rPr>
          <w:rFonts w:cs="Arial Narrow"/>
        </w:rPr>
        <w:t xml:space="preserve"> </w:t>
      </w:r>
      <w:r w:rsidRPr="00E92037">
        <w:rPr>
          <w:rFonts w:cs="Arial Narrow"/>
        </w:rPr>
        <w:t xml:space="preserve">do  </w:t>
      </w:r>
      <w:r w:rsidRPr="003F5F39">
        <w:rPr>
          <w:rFonts w:cs="Arial Narrow"/>
        </w:rPr>
        <w:t xml:space="preserve"> </w:t>
      </w:r>
      <w:r w:rsidRPr="00E92037">
        <w:rPr>
          <w:rFonts w:cs="Arial Narrow"/>
        </w:rPr>
        <w:t xml:space="preserve">not  </w:t>
      </w:r>
      <w:r w:rsidRPr="003F5F39">
        <w:rPr>
          <w:rFonts w:cs="Arial Narrow"/>
        </w:rPr>
        <w:t xml:space="preserve"> </w:t>
      </w:r>
      <w:r w:rsidRPr="00E92037">
        <w:rPr>
          <w:rFonts w:cs="Arial Narrow"/>
        </w:rPr>
        <w:t xml:space="preserve">meet  </w:t>
      </w:r>
      <w:r w:rsidRPr="003F5F39">
        <w:rPr>
          <w:rFonts w:cs="Arial Narrow"/>
        </w:rPr>
        <w:t xml:space="preserve"> </w:t>
      </w:r>
      <w:r w:rsidRPr="00E92037">
        <w:rPr>
          <w:rFonts w:cs="Arial Narrow"/>
        </w:rPr>
        <w:t>t</w:t>
      </w:r>
      <w:r w:rsidRPr="003F5F39">
        <w:rPr>
          <w:rFonts w:cs="Arial Narrow"/>
        </w:rPr>
        <w:t>h</w:t>
      </w:r>
      <w:r w:rsidRPr="00E92037">
        <w:rPr>
          <w:rFonts w:cs="Arial Narrow"/>
        </w:rPr>
        <w:t xml:space="preserve">e  </w:t>
      </w:r>
      <w:r w:rsidRPr="003F5F39">
        <w:rPr>
          <w:rFonts w:cs="Arial Narrow"/>
        </w:rPr>
        <w:t xml:space="preserve"> </w:t>
      </w:r>
      <w:r w:rsidRPr="00E92037">
        <w:rPr>
          <w:rFonts w:cs="Arial Narrow"/>
        </w:rPr>
        <w:t>requ</w:t>
      </w:r>
      <w:r w:rsidRPr="003F5F39">
        <w:rPr>
          <w:rFonts w:cs="Arial Narrow"/>
        </w:rPr>
        <w:t>i</w:t>
      </w:r>
      <w:r w:rsidRPr="00E92037">
        <w:rPr>
          <w:rFonts w:cs="Arial Narrow"/>
        </w:rPr>
        <w:t>rem</w:t>
      </w:r>
      <w:r w:rsidRPr="003F5F39">
        <w:rPr>
          <w:rFonts w:cs="Arial Narrow"/>
        </w:rPr>
        <w:t>e</w:t>
      </w:r>
      <w:r w:rsidRPr="00E92037">
        <w:rPr>
          <w:rFonts w:cs="Arial Narrow"/>
        </w:rPr>
        <w:t xml:space="preserve">nts  </w:t>
      </w:r>
      <w:r w:rsidRPr="003F5F39">
        <w:rPr>
          <w:rFonts w:cs="Arial Narrow"/>
        </w:rPr>
        <w:t xml:space="preserve"> </w:t>
      </w:r>
      <w:r w:rsidRPr="00E92037">
        <w:rPr>
          <w:rFonts w:cs="Arial Narrow"/>
        </w:rPr>
        <w:t xml:space="preserve">of     </w:t>
      </w:r>
      <w:r w:rsidRPr="003F5F39">
        <w:rPr>
          <w:rFonts w:cs="Arial Narrow"/>
        </w:rPr>
        <w:t xml:space="preserve"> cl</w:t>
      </w:r>
      <w:r w:rsidRPr="00E92037">
        <w:rPr>
          <w:rFonts w:cs="Arial Narrow"/>
        </w:rPr>
        <w:t>a</w:t>
      </w:r>
      <w:r w:rsidRPr="003F5F39">
        <w:rPr>
          <w:rFonts w:cs="Arial Narrow"/>
        </w:rPr>
        <w:t>us</w:t>
      </w:r>
      <w:r w:rsidRPr="00E92037">
        <w:rPr>
          <w:rFonts w:cs="Arial Narrow"/>
        </w:rPr>
        <w:t>e</w:t>
      </w:r>
      <w:r w:rsidR="00164E03">
        <w:rPr>
          <w:rFonts w:cs="Arial Narrow"/>
        </w:rPr>
        <w:t xml:space="preserve"> </w:t>
      </w:r>
      <w:r w:rsidRPr="00E92037">
        <w:rPr>
          <w:rFonts w:cs="Arial Narrow"/>
        </w:rPr>
        <w:t>5.1("</w:t>
      </w:r>
      <w:r w:rsidRPr="003F5F39">
        <w:rPr>
          <w:rFonts w:cs="Arial Narrow"/>
        </w:rPr>
        <w:t>R</w:t>
      </w:r>
      <w:r w:rsidRPr="00E92037">
        <w:rPr>
          <w:rFonts w:cs="Arial Narrow"/>
        </w:rPr>
        <w:t>e</w:t>
      </w:r>
      <w:r w:rsidRPr="003F5F39">
        <w:rPr>
          <w:rFonts w:cs="Arial Narrow"/>
        </w:rPr>
        <w:t>jec</w:t>
      </w:r>
      <w:r w:rsidRPr="00E92037">
        <w:rPr>
          <w:rFonts w:cs="Arial Narrow"/>
        </w:rPr>
        <w:t xml:space="preserve">ted </w:t>
      </w:r>
      <w:r w:rsidRPr="003F5F39">
        <w:rPr>
          <w:rFonts w:cs="Arial Narrow"/>
        </w:rPr>
        <w:t>P</w:t>
      </w:r>
      <w:r w:rsidRPr="00E92037">
        <w:rPr>
          <w:rFonts w:cs="Arial Narrow"/>
        </w:rPr>
        <w:t>ro</w:t>
      </w:r>
      <w:r w:rsidRPr="003F5F39">
        <w:rPr>
          <w:rFonts w:cs="Arial Narrow"/>
        </w:rPr>
        <w:t>d</w:t>
      </w:r>
      <w:r w:rsidRPr="00E92037">
        <w:rPr>
          <w:rFonts w:cs="Arial Narrow"/>
        </w:rPr>
        <w:t>u</w:t>
      </w:r>
      <w:r w:rsidRPr="003F5F39">
        <w:rPr>
          <w:rFonts w:cs="Arial Narrow"/>
        </w:rPr>
        <w:t>c</w:t>
      </w:r>
      <w:r w:rsidRPr="00E92037">
        <w:rPr>
          <w:rFonts w:cs="Arial Narrow"/>
        </w:rPr>
        <w:t>t</w:t>
      </w:r>
      <w:r w:rsidRPr="003F5F39">
        <w:rPr>
          <w:rFonts w:cs="Arial Narrow"/>
        </w:rPr>
        <w:t>"</w:t>
      </w:r>
      <w:r w:rsidRPr="00E92037">
        <w:rPr>
          <w:rFonts w:cs="Arial Narrow"/>
        </w:rPr>
        <w:t>/"</w:t>
      </w:r>
      <w:r w:rsidRPr="003F5F39">
        <w:rPr>
          <w:rFonts w:cs="Arial Narrow"/>
        </w:rPr>
        <w:t>R</w:t>
      </w:r>
      <w:r w:rsidRPr="00E92037">
        <w:rPr>
          <w:rFonts w:cs="Arial Narrow"/>
        </w:rPr>
        <w:t>e</w:t>
      </w:r>
      <w:r w:rsidRPr="003F5F39">
        <w:rPr>
          <w:rFonts w:cs="Arial Narrow"/>
        </w:rPr>
        <w:t>ject</w:t>
      </w:r>
      <w:r w:rsidRPr="00E92037">
        <w:rPr>
          <w:rFonts w:cs="Arial Narrow"/>
        </w:rPr>
        <w:t xml:space="preserve">ed </w:t>
      </w:r>
      <w:r w:rsidRPr="003F5F39">
        <w:rPr>
          <w:rFonts w:cs="Arial Narrow"/>
        </w:rPr>
        <w:t>S</w:t>
      </w:r>
      <w:r w:rsidRPr="00E92037">
        <w:rPr>
          <w:rFonts w:cs="Arial Narrow"/>
        </w:rPr>
        <w:t>er</w:t>
      </w:r>
      <w:r w:rsidRPr="003F5F39">
        <w:rPr>
          <w:rFonts w:cs="Arial Narrow"/>
        </w:rPr>
        <w:t>vic</w:t>
      </w:r>
      <w:r w:rsidRPr="00E92037">
        <w:rPr>
          <w:rFonts w:cs="Arial Narrow"/>
        </w:rPr>
        <w:t>e</w:t>
      </w:r>
      <w:r w:rsidRPr="003F5F39">
        <w:rPr>
          <w:rFonts w:cs="Arial Narrow"/>
        </w:rPr>
        <w:t>s"</w:t>
      </w:r>
      <w:r w:rsidRPr="00E92037">
        <w:rPr>
          <w:rFonts w:cs="Arial Narrow"/>
        </w:rPr>
        <w:t>).</w:t>
      </w:r>
    </w:p>
    <w:p w:rsidR="002F7A79"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 xml:space="preserve">5.8.For  </w:t>
      </w:r>
      <w:r w:rsidRPr="003F5F39">
        <w:rPr>
          <w:rFonts w:cs="Arial Narrow"/>
        </w:rPr>
        <w:t xml:space="preserve"> </w:t>
      </w:r>
      <w:r w:rsidRPr="00E92037">
        <w:rPr>
          <w:rFonts w:cs="Arial Narrow"/>
        </w:rPr>
        <w:t xml:space="preserve">any  </w:t>
      </w:r>
      <w:r w:rsidRPr="003F5F39">
        <w:rPr>
          <w:rFonts w:cs="Arial Narrow"/>
        </w:rPr>
        <w:t xml:space="preserve"> R</w:t>
      </w:r>
      <w:r w:rsidRPr="00E92037">
        <w:rPr>
          <w:rFonts w:cs="Arial Narrow"/>
        </w:rPr>
        <w:t>e</w:t>
      </w:r>
      <w:r w:rsidRPr="003F5F39">
        <w:rPr>
          <w:rFonts w:cs="Arial Narrow"/>
        </w:rPr>
        <w:t>jec</w:t>
      </w:r>
      <w:r w:rsidRPr="00E92037">
        <w:rPr>
          <w:rFonts w:cs="Arial Narrow"/>
        </w:rPr>
        <w:t xml:space="preserve">ted  </w:t>
      </w:r>
      <w:r w:rsidRPr="003F5F39">
        <w:rPr>
          <w:rFonts w:cs="Arial Narrow"/>
        </w:rPr>
        <w:t xml:space="preserve"> P</w:t>
      </w:r>
      <w:r w:rsidRPr="00E92037">
        <w:rPr>
          <w:rFonts w:cs="Arial Narrow"/>
        </w:rPr>
        <w:t>rod</w:t>
      </w:r>
      <w:r w:rsidRPr="003F5F39">
        <w:rPr>
          <w:rFonts w:cs="Arial Narrow"/>
        </w:rPr>
        <w:t>uc</w:t>
      </w:r>
      <w:r w:rsidRPr="00E92037">
        <w:rPr>
          <w:rFonts w:cs="Arial Narrow"/>
        </w:rPr>
        <w:t xml:space="preserve">t </w:t>
      </w:r>
      <w:r w:rsidRPr="003F5F39">
        <w:rPr>
          <w:rFonts w:cs="Arial Narrow"/>
        </w:rPr>
        <w:t xml:space="preserve"> </w:t>
      </w:r>
      <w:r w:rsidRPr="00E92037">
        <w:rPr>
          <w:rFonts w:cs="Arial Narrow"/>
        </w:rPr>
        <w:t xml:space="preserve">or  </w:t>
      </w:r>
      <w:r w:rsidRPr="003F5F39">
        <w:rPr>
          <w:rFonts w:cs="Arial Narrow"/>
        </w:rPr>
        <w:t xml:space="preserve"> R</w:t>
      </w:r>
      <w:r w:rsidRPr="00E92037">
        <w:rPr>
          <w:rFonts w:cs="Arial Narrow"/>
        </w:rPr>
        <w:t>e</w:t>
      </w:r>
      <w:r w:rsidRPr="003F5F39">
        <w:rPr>
          <w:rFonts w:cs="Arial Narrow"/>
        </w:rPr>
        <w:t>j</w:t>
      </w:r>
      <w:r w:rsidRPr="00E92037">
        <w:rPr>
          <w:rFonts w:cs="Arial Narrow"/>
        </w:rPr>
        <w:t>e</w:t>
      </w:r>
      <w:r w:rsidRPr="003F5F39">
        <w:rPr>
          <w:rFonts w:cs="Arial Narrow"/>
        </w:rPr>
        <w:t>c</w:t>
      </w:r>
      <w:r w:rsidRPr="00E92037">
        <w:rPr>
          <w:rFonts w:cs="Arial Narrow"/>
        </w:rPr>
        <w:t xml:space="preserve">ted  </w:t>
      </w:r>
      <w:r w:rsidRPr="003F5F39">
        <w:rPr>
          <w:rFonts w:cs="Arial Narrow"/>
        </w:rPr>
        <w:t xml:space="preserve"> S</w:t>
      </w:r>
      <w:r w:rsidRPr="00E92037">
        <w:rPr>
          <w:rFonts w:cs="Arial Narrow"/>
        </w:rPr>
        <w:t>e</w:t>
      </w:r>
      <w:r w:rsidRPr="003F5F39">
        <w:rPr>
          <w:rFonts w:cs="Arial Narrow"/>
        </w:rPr>
        <w:t>rvic</w:t>
      </w:r>
      <w:r w:rsidRPr="00E92037">
        <w:rPr>
          <w:rFonts w:cs="Arial Narrow"/>
        </w:rPr>
        <w:t xml:space="preserve">es  </w:t>
      </w:r>
      <w:r w:rsidRPr="003F5F39">
        <w:rPr>
          <w:rFonts w:cs="Arial Narrow"/>
        </w:rPr>
        <w:t xml:space="preserve"> </w:t>
      </w:r>
      <w:r w:rsidRPr="00E92037">
        <w:rPr>
          <w:rFonts w:cs="Arial Narrow"/>
        </w:rPr>
        <w:t xml:space="preserve">the </w:t>
      </w:r>
      <w:r w:rsidRPr="003F5F39">
        <w:rPr>
          <w:rFonts w:cs="Arial Narrow"/>
        </w:rPr>
        <w:t>S</w:t>
      </w:r>
      <w:r w:rsidRPr="00E92037">
        <w:rPr>
          <w:rFonts w:cs="Arial Narrow"/>
        </w:rPr>
        <w:t>upp</w:t>
      </w:r>
      <w:r w:rsidRPr="003F5F39">
        <w:rPr>
          <w:rFonts w:cs="Arial Narrow"/>
        </w:rPr>
        <w:t>li</w:t>
      </w:r>
      <w:r w:rsidRPr="00E92037">
        <w:rPr>
          <w:rFonts w:cs="Arial Narrow"/>
        </w:rPr>
        <w:t>er</w:t>
      </w:r>
      <w:r w:rsidRPr="003F5F39">
        <w:rPr>
          <w:rFonts w:cs="Arial Narrow"/>
        </w:rPr>
        <w:t xml:space="preserve"> will</w:t>
      </w:r>
      <w:r w:rsidRPr="00E92037">
        <w:rPr>
          <w:rFonts w:cs="Arial Narrow"/>
        </w:rPr>
        <w:t>,</w:t>
      </w:r>
      <w:r w:rsidRPr="003F5F39">
        <w:rPr>
          <w:rFonts w:cs="Arial Narrow"/>
        </w:rPr>
        <w:t xml:space="preserve"> wi</w:t>
      </w:r>
      <w:r w:rsidRPr="00E92037">
        <w:rPr>
          <w:rFonts w:cs="Arial Narrow"/>
        </w:rPr>
        <w:t>th</w:t>
      </w:r>
      <w:r w:rsidRPr="003F5F39">
        <w:rPr>
          <w:rFonts w:cs="Arial Narrow"/>
        </w:rPr>
        <w:t>i</w:t>
      </w:r>
      <w:r w:rsidRPr="00E92037">
        <w:rPr>
          <w:rFonts w:cs="Arial Narrow"/>
        </w:rPr>
        <w:t>n</w:t>
      </w:r>
      <w:r w:rsidRPr="003F5F39">
        <w:rPr>
          <w:rFonts w:cs="Arial Narrow"/>
        </w:rPr>
        <w:t xml:space="preserve"> </w:t>
      </w:r>
      <w:r w:rsidRPr="00E92037">
        <w:rPr>
          <w:rFonts w:cs="Arial Narrow"/>
        </w:rPr>
        <w:t>ten</w:t>
      </w:r>
      <w:r w:rsidRPr="003F5F39">
        <w:rPr>
          <w:rFonts w:cs="Arial Narrow"/>
        </w:rPr>
        <w:t xml:space="preserve"> </w:t>
      </w:r>
      <w:r w:rsidRPr="00E92037">
        <w:rPr>
          <w:rFonts w:cs="Arial Narrow"/>
        </w:rPr>
        <w:t>(10)</w:t>
      </w:r>
      <w:r w:rsidRPr="003F5F39">
        <w:rPr>
          <w:rFonts w:cs="Arial Narrow"/>
        </w:rPr>
        <w:t xml:space="preserve"> </w:t>
      </w:r>
      <w:r w:rsidRPr="00E92037">
        <w:rPr>
          <w:rFonts w:cs="Arial Narrow"/>
        </w:rPr>
        <w:t>bu</w:t>
      </w:r>
      <w:r w:rsidRPr="003F5F39">
        <w:rPr>
          <w:rFonts w:cs="Arial Narrow"/>
        </w:rPr>
        <w:t>si</w:t>
      </w:r>
      <w:r w:rsidRPr="00E92037">
        <w:rPr>
          <w:rFonts w:cs="Arial Narrow"/>
        </w:rPr>
        <w:t>n</w:t>
      </w:r>
      <w:r w:rsidRPr="003F5F39">
        <w:rPr>
          <w:rFonts w:cs="Arial Narrow"/>
        </w:rPr>
        <w:t>es</w:t>
      </w:r>
      <w:r w:rsidRPr="00E92037">
        <w:rPr>
          <w:rFonts w:cs="Arial Narrow"/>
        </w:rPr>
        <w:t xml:space="preserve">s </w:t>
      </w:r>
      <w:r w:rsidRPr="003F5F39">
        <w:rPr>
          <w:rFonts w:cs="Arial Narrow"/>
        </w:rPr>
        <w:t xml:space="preserve"> </w:t>
      </w:r>
      <w:r w:rsidRPr="00E92037">
        <w:rPr>
          <w:rFonts w:cs="Arial Narrow"/>
        </w:rPr>
        <w:t>d</w:t>
      </w:r>
      <w:r w:rsidRPr="003F5F39">
        <w:rPr>
          <w:rFonts w:cs="Arial Narrow"/>
        </w:rPr>
        <w:t>ay</w:t>
      </w:r>
      <w:r w:rsidRPr="00E92037">
        <w:rPr>
          <w:rFonts w:cs="Arial Narrow"/>
        </w:rPr>
        <w:t xml:space="preserve">s </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r</w:t>
      </w:r>
      <w:r w:rsidRPr="003F5F39">
        <w:rPr>
          <w:rFonts w:cs="Arial Narrow"/>
        </w:rPr>
        <w:t>ec</w:t>
      </w:r>
      <w:r w:rsidRPr="00E92037">
        <w:rPr>
          <w:rFonts w:cs="Arial Narrow"/>
        </w:rPr>
        <w:t>e</w:t>
      </w:r>
      <w:r w:rsidRPr="003F5F39">
        <w:rPr>
          <w:rFonts w:cs="Arial Narrow"/>
        </w:rPr>
        <w:t>ivi</w:t>
      </w:r>
      <w:r w:rsidRPr="00E92037">
        <w:rPr>
          <w:rFonts w:cs="Arial Narrow"/>
        </w:rPr>
        <w:t>ng not</w:t>
      </w:r>
      <w:r w:rsidRPr="003F5F39">
        <w:rPr>
          <w:rFonts w:cs="Arial Narrow"/>
        </w:rPr>
        <w:t>ic</w:t>
      </w:r>
      <w:r w:rsidRPr="00E92037">
        <w:rPr>
          <w:rFonts w:cs="Arial Narrow"/>
        </w:rPr>
        <w:t>e</w:t>
      </w:r>
      <w:r w:rsidRPr="003F5F39">
        <w:rPr>
          <w:rFonts w:cs="Arial Narrow"/>
        </w:rPr>
        <w:t xml:space="preserve"> o</w:t>
      </w:r>
      <w:r w:rsidRPr="00E92037">
        <w:rPr>
          <w:rFonts w:cs="Arial Narrow"/>
        </w:rPr>
        <w:t>f</w:t>
      </w:r>
      <w:r w:rsidRPr="003F5F39">
        <w:rPr>
          <w:rFonts w:cs="Arial Narrow"/>
        </w:rPr>
        <w:t xml:space="preserve"> Gov</w:t>
      </w:r>
      <w:r w:rsidRPr="00E92037">
        <w:rPr>
          <w:rFonts w:cs="Arial Narrow"/>
        </w:rPr>
        <w:t>ern</w:t>
      </w:r>
      <w:r w:rsidRPr="003F5F39">
        <w:rPr>
          <w:rFonts w:cs="Arial Narrow"/>
        </w:rPr>
        <w:t>m</w:t>
      </w:r>
      <w:r w:rsidRPr="00E92037">
        <w:rPr>
          <w:rFonts w:cs="Arial Narrow"/>
        </w:rPr>
        <w:t>ent</w:t>
      </w:r>
      <w:r w:rsidRPr="003F5F39">
        <w:rPr>
          <w:rFonts w:cs="Arial Narrow"/>
        </w:rPr>
        <w:t>'</w:t>
      </w:r>
      <w:r w:rsidRPr="00E92037">
        <w:rPr>
          <w:rFonts w:cs="Arial Narrow"/>
        </w:rPr>
        <w:t>s</w:t>
      </w:r>
      <w:r w:rsidRPr="003F5F39">
        <w:rPr>
          <w:rFonts w:cs="Arial Narrow"/>
        </w:rPr>
        <w:t xml:space="preserve"> </w:t>
      </w:r>
      <w:r w:rsidRPr="00E92037">
        <w:rPr>
          <w:rFonts w:cs="Arial Narrow"/>
        </w:rPr>
        <w:t>re</w:t>
      </w:r>
      <w:r w:rsidRPr="003F5F39">
        <w:rPr>
          <w:rFonts w:cs="Arial Narrow"/>
        </w:rPr>
        <w:t>jec</w:t>
      </w:r>
      <w:r w:rsidRPr="00E92037">
        <w:rPr>
          <w:rFonts w:cs="Arial Narrow"/>
        </w:rPr>
        <w:t>t</w:t>
      </w:r>
      <w:r w:rsidRPr="003F5F39">
        <w:rPr>
          <w:rFonts w:cs="Arial Narrow"/>
        </w:rPr>
        <w:t>i</w:t>
      </w:r>
      <w:r w:rsidRPr="00E92037">
        <w:rPr>
          <w:rFonts w:cs="Arial Narrow"/>
        </w:rPr>
        <w:t>on</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the</w:t>
      </w:r>
      <w:r w:rsidRPr="003F5F39">
        <w:rPr>
          <w:rFonts w:cs="Arial Narrow"/>
        </w:rPr>
        <w:t xml:space="preserve"> R</w:t>
      </w:r>
      <w:r w:rsidRPr="00E92037">
        <w:rPr>
          <w:rFonts w:cs="Arial Narrow"/>
        </w:rPr>
        <w:t>e</w:t>
      </w:r>
      <w:r w:rsidRPr="003F5F39">
        <w:rPr>
          <w:rFonts w:cs="Arial Narrow"/>
        </w:rPr>
        <w:t>jec</w:t>
      </w:r>
      <w:r w:rsidRPr="00E92037">
        <w:rPr>
          <w:rFonts w:cs="Arial Narrow"/>
        </w:rPr>
        <w:t>ted</w:t>
      </w:r>
      <w:r w:rsidRPr="003F5F39">
        <w:rPr>
          <w:rFonts w:cs="Arial Narrow"/>
        </w:rPr>
        <w:t xml:space="preserve"> P</w:t>
      </w:r>
      <w:r w:rsidRPr="00E92037">
        <w:rPr>
          <w:rFonts w:cs="Arial Narrow"/>
        </w:rPr>
        <w:t>ro</w:t>
      </w:r>
      <w:r w:rsidRPr="003F5F39">
        <w:rPr>
          <w:rFonts w:cs="Arial Narrow"/>
        </w:rPr>
        <w:t>d</w:t>
      </w:r>
      <w:r w:rsidRPr="00E92037">
        <w:rPr>
          <w:rFonts w:cs="Arial Narrow"/>
        </w:rPr>
        <w:t>u</w:t>
      </w:r>
      <w:r w:rsidRPr="003F5F39">
        <w:rPr>
          <w:rFonts w:cs="Arial Narrow"/>
        </w:rPr>
        <w:t>c</w:t>
      </w:r>
      <w:r w:rsidRPr="00E92037">
        <w:rPr>
          <w:rFonts w:cs="Arial Narrow"/>
        </w:rPr>
        <w:t>t</w:t>
      </w:r>
      <w:r w:rsidRPr="003F5F39">
        <w:rPr>
          <w:rFonts w:cs="Arial Narrow"/>
        </w:rPr>
        <w:t xml:space="preserve"> </w:t>
      </w:r>
      <w:r w:rsidRPr="00E92037">
        <w:rPr>
          <w:rFonts w:cs="Arial Narrow"/>
        </w:rPr>
        <w:t xml:space="preserve">or </w:t>
      </w:r>
      <w:r w:rsidRPr="003F5F39">
        <w:rPr>
          <w:rFonts w:cs="Arial Narrow"/>
        </w:rPr>
        <w:t>R</w:t>
      </w:r>
      <w:r w:rsidRPr="00E92037">
        <w:rPr>
          <w:rFonts w:cs="Arial Narrow"/>
        </w:rPr>
        <w:t>e</w:t>
      </w:r>
      <w:r w:rsidRPr="003F5F39">
        <w:rPr>
          <w:rFonts w:cs="Arial Narrow"/>
        </w:rPr>
        <w:t>j</w:t>
      </w:r>
      <w:r w:rsidRPr="00E92037">
        <w:rPr>
          <w:rFonts w:cs="Arial Narrow"/>
        </w:rPr>
        <w:t>e</w:t>
      </w:r>
      <w:r w:rsidRPr="003F5F39">
        <w:rPr>
          <w:rFonts w:cs="Arial Narrow"/>
        </w:rPr>
        <w:t>c</w:t>
      </w:r>
      <w:r w:rsidRPr="00E92037">
        <w:rPr>
          <w:rFonts w:cs="Arial Narrow"/>
        </w:rPr>
        <w:t>ted</w:t>
      </w:r>
      <w:r w:rsidRPr="003F5F39">
        <w:rPr>
          <w:rFonts w:cs="Arial Narrow"/>
        </w:rPr>
        <w:t xml:space="preserve"> S</w:t>
      </w:r>
      <w:r w:rsidRPr="00E92037">
        <w:rPr>
          <w:rFonts w:cs="Arial Narrow"/>
        </w:rPr>
        <w:t>er</w:t>
      </w:r>
      <w:r w:rsidRPr="003F5F39">
        <w:rPr>
          <w:rFonts w:cs="Arial Narrow"/>
        </w:rPr>
        <w:t>vic</w:t>
      </w:r>
      <w:r w:rsidRPr="00E92037">
        <w:rPr>
          <w:rFonts w:cs="Arial Narrow"/>
        </w:rPr>
        <w:t>e</w:t>
      </w:r>
      <w:r w:rsidRPr="003F5F39">
        <w:rPr>
          <w:rFonts w:cs="Arial Narrow"/>
        </w:rPr>
        <w:t>s</w:t>
      </w:r>
      <w:r w:rsidRPr="00E92037">
        <w:rPr>
          <w:rFonts w:cs="Arial Narrow"/>
        </w:rPr>
        <w:t>,</w:t>
      </w:r>
      <w:r w:rsidRPr="003F5F39">
        <w:rPr>
          <w:rFonts w:cs="Arial Narrow"/>
        </w:rPr>
        <w:t xml:space="preserve"> </w:t>
      </w:r>
      <w:r w:rsidRPr="00E92037">
        <w:rPr>
          <w:rFonts w:cs="Arial Narrow"/>
        </w:rPr>
        <w:t>at</w:t>
      </w:r>
      <w:r w:rsidRPr="003F5F39">
        <w:rPr>
          <w:rFonts w:cs="Arial Narrow"/>
        </w:rPr>
        <w:t xml:space="preserve"> </w:t>
      </w:r>
      <w:r w:rsidRPr="00E92037">
        <w:rPr>
          <w:rFonts w:cs="Arial Narrow"/>
        </w:rPr>
        <w:t>t</w:t>
      </w:r>
      <w:r w:rsidRPr="003F5F39">
        <w:rPr>
          <w:rFonts w:cs="Arial Narrow"/>
        </w:rPr>
        <w:t>h</w:t>
      </w:r>
      <w:r w:rsidRPr="00E92037">
        <w:rPr>
          <w:rFonts w:cs="Arial Narrow"/>
        </w:rPr>
        <w:t>e</w:t>
      </w:r>
      <w:r w:rsidRPr="003F5F39">
        <w:rPr>
          <w:rFonts w:cs="Arial Narrow"/>
        </w:rPr>
        <w:t xml:space="preserve"> Gov</w:t>
      </w:r>
      <w:r w:rsidRPr="00E92037">
        <w:rPr>
          <w:rFonts w:cs="Arial Narrow"/>
        </w:rPr>
        <w:t>ernm</w:t>
      </w:r>
      <w:r w:rsidRPr="003F5F39">
        <w:rPr>
          <w:rFonts w:cs="Arial Narrow"/>
        </w:rPr>
        <w:t>e</w:t>
      </w:r>
      <w:r w:rsidRPr="00E92037">
        <w:rPr>
          <w:rFonts w:cs="Arial Narrow"/>
        </w:rPr>
        <w:t>nt</w:t>
      </w:r>
      <w:r w:rsidRPr="003F5F39">
        <w:rPr>
          <w:rFonts w:cs="Arial Narrow"/>
        </w:rPr>
        <w:t>'</w:t>
      </w:r>
      <w:r w:rsidRPr="00E92037">
        <w:rPr>
          <w:rFonts w:cs="Arial Narrow"/>
        </w:rPr>
        <w:t>s</w:t>
      </w:r>
      <w:r w:rsidRPr="003F5F39">
        <w:rPr>
          <w:rFonts w:cs="Arial Narrow"/>
        </w:rPr>
        <w:t xml:space="preserve"> sol</w:t>
      </w:r>
      <w:r w:rsidRPr="00E92037">
        <w:rPr>
          <w:rFonts w:cs="Arial Narrow"/>
        </w:rPr>
        <w:t>e</w:t>
      </w:r>
      <w:r w:rsidRPr="003F5F39">
        <w:rPr>
          <w:rFonts w:cs="Arial Narrow"/>
        </w:rPr>
        <w:t xml:space="preserve"> a</w:t>
      </w:r>
      <w:r w:rsidRPr="00E92037">
        <w:rPr>
          <w:rFonts w:cs="Arial Narrow"/>
        </w:rPr>
        <w:t>nd</w:t>
      </w:r>
      <w:r w:rsidRPr="003F5F39">
        <w:rPr>
          <w:rFonts w:cs="Arial Narrow"/>
        </w:rPr>
        <w:t xml:space="preserve"> </w:t>
      </w:r>
      <w:r w:rsidRPr="00E92037">
        <w:rPr>
          <w:rFonts w:cs="Arial Narrow"/>
        </w:rPr>
        <w:t>a</w:t>
      </w:r>
      <w:r w:rsidRPr="003F5F39">
        <w:rPr>
          <w:rFonts w:cs="Arial Narrow"/>
        </w:rPr>
        <w:t>bs</w:t>
      </w:r>
      <w:r w:rsidRPr="00E92037">
        <w:rPr>
          <w:rFonts w:cs="Arial Narrow"/>
        </w:rPr>
        <w:t>o</w:t>
      </w:r>
      <w:r w:rsidRPr="003F5F39">
        <w:rPr>
          <w:rFonts w:cs="Arial Narrow"/>
        </w:rPr>
        <w:t>lu</w:t>
      </w:r>
      <w:r w:rsidRPr="00E92037">
        <w:rPr>
          <w:rFonts w:cs="Arial Narrow"/>
        </w:rPr>
        <w:t>te d</w:t>
      </w:r>
      <w:r w:rsidRPr="003F5F39">
        <w:rPr>
          <w:rFonts w:cs="Arial Narrow"/>
        </w:rPr>
        <w:t>isc</w:t>
      </w:r>
      <w:r w:rsidRPr="00E92037">
        <w:rPr>
          <w:rFonts w:cs="Arial Narrow"/>
        </w:rPr>
        <w:t>r</w:t>
      </w:r>
      <w:r w:rsidRPr="003F5F39">
        <w:rPr>
          <w:rFonts w:cs="Arial Narrow"/>
        </w:rPr>
        <w:t>e</w:t>
      </w:r>
      <w:r w:rsidRPr="00E92037">
        <w:rPr>
          <w:rFonts w:cs="Arial Narrow"/>
        </w:rPr>
        <w:t>t</w:t>
      </w:r>
      <w:r w:rsidRPr="003F5F39">
        <w:rPr>
          <w:rFonts w:cs="Arial Narrow"/>
        </w:rPr>
        <w:t>i</w:t>
      </w:r>
      <w:r w:rsidRPr="00E92037">
        <w:rPr>
          <w:rFonts w:cs="Arial Narrow"/>
        </w:rPr>
        <w:t>on</w:t>
      </w:r>
      <w:r w:rsidRPr="003F5F39">
        <w:rPr>
          <w:rFonts w:cs="Arial Narrow"/>
        </w:rPr>
        <w:t xml:space="preserve"> </w:t>
      </w:r>
      <w:r w:rsidRPr="00E92037">
        <w:rPr>
          <w:rFonts w:cs="Arial Narrow"/>
        </w:rPr>
        <w:t>and</w:t>
      </w:r>
      <w:r w:rsidRPr="003F5F39">
        <w:rPr>
          <w:rFonts w:cs="Arial Narrow"/>
        </w:rPr>
        <w:t xml:space="preserve"> a</w:t>
      </w:r>
      <w:r w:rsidRPr="00E92037">
        <w:rPr>
          <w:rFonts w:cs="Arial Narrow"/>
        </w:rPr>
        <w:t>t</w:t>
      </w:r>
      <w:r w:rsidRPr="003F5F39">
        <w:rPr>
          <w:rFonts w:cs="Arial Narrow"/>
        </w:rPr>
        <w:t xml:space="preserve"> </w:t>
      </w:r>
      <w:r w:rsidRPr="00E92037">
        <w:rPr>
          <w:rFonts w:cs="Arial Narrow"/>
        </w:rPr>
        <w:t>the</w:t>
      </w:r>
      <w:r w:rsidRPr="003F5F39">
        <w:rPr>
          <w:rFonts w:cs="Arial Narrow"/>
        </w:rPr>
        <w:t xml:space="preserve"> Su</w:t>
      </w:r>
      <w:r w:rsidRPr="00E92037">
        <w:rPr>
          <w:rFonts w:cs="Arial Narrow"/>
        </w:rPr>
        <w:t>pp</w:t>
      </w:r>
      <w:r w:rsidRPr="003F5F39">
        <w:rPr>
          <w:rFonts w:cs="Arial Narrow"/>
        </w:rPr>
        <w:t>li</w:t>
      </w:r>
      <w:r w:rsidRPr="00E92037">
        <w:rPr>
          <w:rFonts w:cs="Arial Narrow"/>
        </w:rPr>
        <w:t>e</w:t>
      </w:r>
      <w:r w:rsidRPr="003F5F39">
        <w:rPr>
          <w:rFonts w:cs="Arial Narrow"/>
        </w:rPr>
        <w:t>r'</w:t>
      </w:r>
      <w:r w:rsidRPr="00E92037">
        <w:rPr>
          <w:rFonts w:cs="Arial Narrow"/>
        </w:rPr>
        <w:t>s</w:t>
      </w:r>
      <w:r w:rsidRPr="003F5F39">
        <w:rPr>
          <w:rFonts w:cs="Arial Narrow"/>
        </w:rPr>
        <w:t xml:space="preserve"> s</w:t>
      </w:r>
      <w:r w:rsidRPr="00E92037">
        <w:rPr>
          <w:rFonts w:cs="Arial Narrow"/>
        </w:rPr>
        <w:t>o</w:t>
      </w:r>
      <w:r w:rsidRPr="003F5F39">
        <w:rPr>
          <w:rFonts w:cs="Arial Narrow"/>
        </w:rPr>
        <w:t>l</w:t>
      </w:r>
      <w:r w:rsidRPr="00E92037">
        <w:rPr>
          <w:rFonts w:cs="Arial Narrow"/>
        </w:rPr>
        <w:t>e</w:t>
      </w:r>
      <w:r w:rsidRPr="003F5F39">
        <w:rPr>
          <w:rFonts w:cs="Arial Narrow"/>
        </w:rPr>
        <w:t xml:space="preserve"> ris</w:t>
      </w:r>
      <w:r w:rsidRPr="00E92037">
        <w:rPr>
          <w:rFonts w:cs="Arial Narrow"/>
        </w:rPr>
        <w:t>k</w:t>
      </w:r>
      <w:r w:rsidRPr="003F5F39">
        <w:rPr>
          <w:rFonts w:cs="Arial Narrow"/>
        </w:rPr>
        <w:t xml:space="preserve"> </w:t>
      </w:r>
      <w:r w:rsidRPr="00E92037">
        <w:rPr>
          <w:rFonts w:cs="Arial Narrow"/>
        </w:rPr>
        <w:t>and</w:t>
      </w:r>
      <w:r w:rsidRPr="003F5F39">
        <w:rPr>
          <w:rFonts w:cs="Arial Narrow"/>
        </w:rPr>
        <w:t xml:space="preserve"> </w:t>
      </w:r>
      <w:r w:rsidRPr="00E92037">
        <w:rPr>
          <w:rFonts w:cs="Arial Narrow"/>
        </w:rPr>
        <w:t>e</w:t>
      </w:r>
      <w:r w:rsidRPr="003F5F39">
        <w:rPr>
          <w:rFonts w:cs="Arial Narrow"/>
        </w:rPr>
        <w:t>xp</w:t>
      </w:r>
      <w:r w:rsidRPr="00E92037">
        <w:rPr>
          <w:rFonts w:cs="Arial Narrow"/>
        </w:rPr>
        <w:t>en</w:t>
      </w:r>
      <w:r w:rsidRPr="003F5F39">
        <w:rPr>
          <w:rFonts w:cs="Arial Narrow"/>
        </w:rPr>
        <w:t>s</w:t>
      </w:r>
      <w:r w:rsidRPr="00E92037">
        <w:rPr>
          <w:rFonts w:cs="Arial Narrow"/>
        </w:rPr>
        <w:t>e:</w:t>
      </w:r>
      <w:r w:rsidRPr="003F5F39">
        <w:rPr>
          <w:rFonts w:cs="Arial Narrow"/>
        </w:rPr>
        <w:t xml:space="preserve"> </w:t>
      </w:r>
    </w:p>
    <w:p w:rsidR="002F7A79" w:rsidRDefault="00E92037" w:rsidP="002F7A79">
      <w:pPr>
        <w:autoSpaceDE w:val="0"/>
        <w:autoSpaceDN w:val="0"/>
        <w:adjustRightInd w:val="0"/>
        <w:spacing w:after="0" w:line="254" w:lineRule="exact"/>
        <w:ind w:left="1080" w:right="-54" w:hanging="360"/>
        <w:jc w:val="both"/>
        <w:rPr>
          <w:rFonts w:cs="Arial Narrow"/>
        </w:rPr>
      </w:pPr>
      <w:r w:rsidRPr="00E92037">
        <w:rPr>
          <w:rFonts w:cs="Arial Narrow"/>
        </w:rPr>
        <w:t>(a) repa</w:t>
      </w:r>
      <w:r w:rsidRPr="003F5F39">
        <w:rPr>
          <w:rFonts w:cs="Arial Narrow"/>
        </w:rPr>
        <w:t>i</w:t>
      </w:r>
      <w:r w:rsidRPr="00E92037">
        <w:rPr>
          <w:rFonts w:cs="Arial Narrow"/>
        </w:rPr>
        <w:t xml:space="preserve">r </w:t>
      </w:r>
      <w:r w:rsidRPr="003F5F39">
        <w:rPr>
          <w:rFonts w:cs="Arial Narrow"/>
        </w:rPr>
        <w:t xml:space="preserve"> t</w:t>
      </w:r>
      <w:r w:rsidRPr="00E92037">
        <w:rPr>
          <w:rFonts w:cs="Arial Narrow"/>
        </w:rPr>
        <w:t xml:space="preserve">he </w:t>
      </w:r>
      <w:r w:rsidRPr="003F5F39">
        <w:rPr>
          <w:rFonts w:cs="Arial Narrow"/>
        </w:rPr>
        <w:t xml:space="preserve"> Rej</w:t>
      </w:r>
      <w:r w:rsidRPr="00E92037">
        <w:rPr>
          <w:rFonts w:cs="Arial Narrow"/>
        </w:rPr>
        <w:t>e</w:t>
      </w:r>
      <w:r w:rsidRPr="003F5F39">
        <w:rPr>
          <w:rFonts w:cs="Arial Narrow"/>
        </w:rPr>
        <w:t>c</w:t>
      </w:r>
      <w:r w:rsidRPr="00E92037">
        <w:rPr>
          <w:rFonts w:cs="Arial Narrow"/>
        </w:rPr>
        <w:t>t</w:t>
      </w:r>
      <w:r w:rsidRPr="003F5F39">
        <w:rPr>
          <w:rFonts w:cs="Arial Narrow"/>
        </w:rPr>
        <w:t>e</w:t>
      </w:r>
      <w:r w:rsidRPr="00E92037">
        <w:rPr>
          <w:rFonts w:cs="Arial Narrow"/>
        </w:rPr>
        <w:t xml:space="preserve">d </w:t>
      </w:r>
      <w:r w:rsidRPr="003F5F39">
        <w:rPr>
          <w:rFonts w:cs="Arial Narrow"/>
        </w:rPr>
        <w:t xml:space="preserve"> P</w:t>
      </w:r>
      <w:r w:rsidRPr="00E92037">
        <w:rPr>
          <w:rFonts w:cs="Arial Narrow"/>
        </w:rPr>
        <w:t>rod</w:t>
      </w:r>
      <w:r w:rsidRPr="003F5F39">
        <w:rPr>
          <w:rFonts w:cs="Arial Narrow"/>
        </w:rPr>
        <w:t>uct</w:t>
      </w:r>
      <w:r w:rsidRPr="00E92037">
        <w:rPr>
          <w:rFonts w:cs="Arial Narrow"/>
        </w:rPr>
        <w:t xml:space="preserve">; </w:t>
      </w:r>
      <w:r w:rsidRPr="003F5F39">
        <w:rPr>
          <w:rFonts w:cs="Arial Narrow"/>
        </w:rPr>
        <w:t xml:space="preserve"> </w:t>
      </w:r>
    </w:p>
    <w:p w:rsidR="002F7A79" w:rsidRDefault="00E92037" w:rsidP="002F7A79">
      <w:pPr>
        <w:autoSpaceDE w:val="0"/>
        <w:autoSpaceDN w:val="0"/>
        <w:adjustRightInd w:val="0"/>
        <w:spacing w:after="0" w:line="254" w:lineRule="exact"/>
        <w:ind w:left="1080" w:right="-54" w:hanging="360"/>
        <w:jc w:val="both"/>
        <w:rPr>
          <w:rFonts w:cs="Arial Narrow"/>
        </w:rPr>
      </w:pPr>
      <w:r w:rsidRPr="00E92037">
        <w:rPr>
          <w:rFonts w:cs="Arial Narrow"/>
        </w:rPr>
        <w:t xml:space="preserve">(b) </w:t>
      </w:r>
      <w:r w:rsidRPr="003F5F39">
        <w:rPr>
          <w:rFonts w:cs="Arial Narrow"/>
        </w:rPr>
        <w:t xml:space="preserve"> </w:t>
      </w:r>
      <w:r w:rsidRPr="00E92037">
        <w:rPr>
          <w:rFonts w:cs="Arial Narrow"/>
        </w:rPr>
        <w:t>r</w:t>
      </w:r>
      <w:r w:rsidRPr="003F5F39">
        <w:rPr>
          <w:rFonts w:cs="Arial Narrow"/>
        </w:rPr>
        <w:t>e</w:t>
      </w:r>
      <w:r w:rsidRPr="00E92037">
        <w:rPr>
          <w:rFonts w:cs="Arial Narrow"/>
        </w:rPr>
        <w:t>p</w:t>
      </w:r>
      <w:r w:rsidRPr="003F5F39">
        <w:rPr>
          <w:rFonts w:cs="Arial Narrow"/>
        </w:rPr>
        <w:t>l</w:t>
      </w:r>
      <w:r w:rsidRPr="00E92037">
        <w:rPr>
          <w:rFonts w:cs="Arial Narrow"/>
        </w:rPr>
        <w:t>a</w:t>
      </w:r>
      <w:r w:rsidRPr="003F5F39">
        <w:rPr>
          <w:rFonts w:cs="Arial Narrow"/>
        </w:rPr>
        <w:t>c</w:t>
      </w:r>
      <w:r w:rsidRPr="00E92037">
        <w:rPr>
          <w:rFonts w:cs="Arial Narrow"/>
        </w:rPr>
        <w:t xml:space="preserve">e </w:t>
      </w:r>
      <w:r w:rsidRPr="003F5F39">
        <w:rPr>
          <w:rFonts w:cs="Arial Narrow"/>
        </w:rPr>
        <w:t xml:space="preserve"> </w:t>
      </w:r>
      <w:r w:rsidRPr="00E92037">
        <w:rPr>
          <w:rFonts w:cs="Arial Narrow"/>
        </w:rPr>
        <w:t>t</w:t>
      </w:r>
      <w:r w:rsidRPr="003F5F39">
        <w:rPr>
          <w:rFonts w:cs="Arial Narrow"/>
        </w:rPr>
        <w:t>h</w:t>
      </w:r>
      <w:r w:rsidRPr="00E92037">
        <w:rPr>
          <w:rFonts w:cs="Arial Narrow"/>
        </w:rPr>
        <w:t xml:space="preserve">e </w:t>
      </w:r>
      <w:r w:rsidRPr="003F5F39">
        <w:rPr>
          <w:rFonts w:cs="Arial Narrow"/>
        </w:rPr>
        <w:t xml:space="preserve"> R</w:t>
      </w:r>
      <w:r w:rsidRPr="00E92037">
        <w:rPr>
          <w:rFonts w:cs="Arial Narrow"/>
        </w:rPr>
        <w:t>e</w:t>
      </w:r>
      <w:r w:rsidRPr="003F5F39">
        <w:rPr>
          <w:rFonts w:cs="Arial Narrow"/>
        </w:rPr>
        <w:t>j</w:t>
      </w:r>
      <w:r w:rsidRPr="00E92037">
        <w:rPr>
          <w:rFonts w:cs="Arial Narrow"/>
        </w:rPr>
        <w:t>e</w:t>
      </w:r>
      <w:r w:rsidRPr="003F5F39">
        <w:rPr>
          <w:rFonts w:cs="Arial Narrow"/>
        </w:rPr>
        <w:t>c</w:t>
      </w:r>
      <w:r w:rsidRPr="00E92037">
        <w:rPr>
          <w:rFonts w:cs="Arial Narrow"/>
        </w:rPr>
        <w:t xml:space="preserve">ted </w:t>
      </w:r>
      <w:r w:rsidRPr="003F5F39">
        <w:rPr>
          <w:rFonts w:cs="Arial Narrow"/>
        </w:rPr>
        <w:t>P</w:t>
      </w:r>
      <w:r w:rsidRPr="00E92037">
        <w:rPr>
          <w:rFonts w:cs="Arial Narrow"/>
        </w:rPr>
        <w:t>rodu</w:t>
      </w:r>
      <w:r w:rsidRPr="003F5F39">
        <w:rPr>
          <w:rFonts w:cs="Arial Narrow"/>
        </w:rPr>
        <w:t>c</w:t>
      </w:r>
      <w:r w:rsidRPr="00E92037">
        <w:rPr>
          <w:rFonts w:cs="Arial Narrow"/>
        </w:rPr>
        <w:t>t;</w:t>
      </w:r>
      <w:r w:rsidRPr="003F5F39">
        <w:rPr>
          <w:rFonts w:cs="Arial Narrow"/>
        </w:rPr>
        <w:t xml:space="preserve"> </w:t>
      </w:r>
    </w:p>
    <w:p w:rsidR="002F7A79" w:rsidRDefault="00E92037" w:rsidP="002F7A79">
      <w:pPr>
        <w:autoSpaceDE w:val="0"/>
        <w:autoSpaceDN w:val="0"/>
        <w:adjustRightInd w:val="0"/>
        <w:spacing w:after="0" w:line="254" w:lineRule="exact"/>
        <w:ind w:left="1080" w:right="-54" w:hanging="360"/>
        <w:jc w:val="both"/>
        <w:rPr>
          <w:rFonts w:cs="Arial Narrow"/>
        </w:rPr>
      </w:pPr>
      <w:r w:rsidRPr="00E92037">
        <w:rPr>
          <w:rFonts w:cs="Arial Narrow"/>
        </w:rPr>
        <w:t>(</w:t>
      </w:r>
      <w:r w:rsidRPr="003F5F39">
        <w:rPr>
          <w:rFonts w:cs="Arial Narrow"/>
        </w:rPr>
        <w:t>c</w:t>
      </w:r>
      <w:r w:rsidRPr="00E92037">
        <w:rPr>
          <w:rFonts w:cs="Arial Narrow"/>
        </w:rPr>
        <w:t>)</w:t>
      </w:r>
      <w:r w:rsidRPr="003F5F39">
        <w:rPr>
          <w:rFonts w:cs="Arial Narrow"/>
        </w:rPr>
        <w:t xml:space="preserve"> </w:t>
      </w:r>
      <w:r w:rsidRPr="00E92037">
        <w:rPr>
          <w:rFonts w:cs="Arial Narrow"/>
        </w:rPr>
        <w:t>requ</w:t>
      </w:r>
      <w:r w:rsidRPr="003F5F39">
        <w:rPr>
          <w:rFonts w:cs="Arial Narrow"/>
        </w:rPr>
        <w:t>es</w:t>
      </w:r>
      <w:r w:rsidRPr="00E92037">
        <w:rPr>
          <w:rFonts w:cs="Arial Narrow"/>
        </w:rPr>
        <w:t>t</w:t>
      </w:r>
      <w:r w:rsidRPr="003F5F39">
        <w:rPr>
          <w:rFonts w:cs="Arial Narrow"/>
        </w:rPr>
        <w:t xml:space="preserve"> </w:t>
      </w:r>
      <w:r w:rsidRPr="00E92037">
        <w:rPr>
          <w:rFonts w:cs="Arial Narrow"/>
        </w:rPr>
        <w:t>the</w:t>
      </w:r>
      <w:r w:rsidRPr="003F5F39">
        <w:rPr>
          <w:rFonts w:cs="Arial Narrow"/>
        </w:rPr>
        <w:t xml:space="preserve"> </w:t>
      </w:r>
      <w:r w:rsidRPr="00E92037">
        <w:rPr>
          <w:rFonts w:cs="Arial Narrow"/>
        </w:rPr>
        <w:t>re-p</w:t>
      </w:r>
      <w:r w:rsidRPr="003F5F39">
        <w:rPr>
          <w:rFonts w:cs="Arial Narrow"/>
        </w:rPr>
        <w:t>e</w:t>
      </w:r>
      <w:r w:rsidRPr="00E92037">
        <w:rPr>
          <w:rFonts w:cs="Arial Narrow"/>
        </w:rPr>
        <w:t>rforman</w:t>
      </w:r>
      <w:r w:rsidRPr="003F5F39">
        <w:rPr>
          <w:rFonts w:cs="Arial Narrow"/>
        </w:rPr>
        <w:t>c</w:t>
      </w:r>
      <w:r w:rsidRPr="00E92037">
        <w:rPr>
          <w:rFonts w:cs="Arial Narrow"/>
        </w:rPr>
        <w:t>e</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the</w:t>
      </w:r>
      <w:r w:rsidRPr="003F5F39">
        <w:rPr>
          <w:rFonts w:cs="Arial Narrow"/>
        </w:rPr>
        <w:t xml:space="preserve"> S</w:t>
      </w:r>
      <w:r w:rsidRPr="00E92037">
        <w:rPr>
          <w:rFonts w:cs="Arial Narrow"/>
        </w:rPr>
        <w:t>er</w:t>
      </w:r>
      <w:r w:rsidRPr="003F5F39">
        <w:rPr>
          <w:rFonts w:cs="Arial Narrow"/>
        </w:rPr>
        <w:t>vice</w:t>
      </w:r>
      <w:r w:rsidRPr="00E92037">
        <w:rPr>
          <w:rFonts w:cs="Arial Narrow"/>
        </w:rPr>
        <w:t>s</w:t>
      </w:r>
      <w:r w:rsidRPr="003F5F39">
        <w:rPr>
          <w:rFonts w:cs="Arial Narrow"/>
        </w:rPr>
        <w:t xml:space="preserve"> </w:t>
      </w:r>
    </w:p>
    <w:p w:rsidR="002F7A79" w:rsidRDefault="00E92037" w:rsidP="002F7A79">
      <w:pPr>
        <w:autoSpaceDE w:val="0"/>
        <w:autoSpaceDN w:val="0"/>
        <w:adjustRightInd w:val="0"/>
        <w:spacing w:after="0" w:line="254" w:lineRule="exact"/>
        <w:ind w:left="1080" w:right="-54" w:hanging="360"/>
        <w:jc w:val="both"/>
        <w:rPr>
          <w:rFonts w:cs="Arial Narrow"/>
        </w:rPr>
      </w:pPr>
      <w:r w:rsidRPr="00E92037">
        <w:rPr>
          <w:rFonts w:cs="Arial Narrow"/>
        </w:rPr>
        <w:lastRenderedPageBreak/>
        <w:t>(d) remo</w:t>
      </w:r>
      <w:r w:rsidRPr="003F5F39">
        <w:rPr>
          <w:rFonts w:cs="Arial Narrow"/>
        </w:rPr>
        <w:t>v</w:t>
      </w:r>
      <w:r w:rsidRPr="00E92037">
        <w:rPr>
          <w:rFonts w:cs="Arial Narrow"/>
        </w:rPr>
        <w:t xml:space="preserve">e   </w:t>
      </w:r>
      <w:r w:rsidRPr="003F5F39">
        <w:rPr>
          <w:rFonts w:cs="Arial Narrow"/>
        </w:rPr>
        <w:t xml:space="preserve"> </w:t>
      </w:r>
      <w:r w:rsidRPr="00E92037">
        <w:rPr>
          <w:rFonts w:cs="Arial Narrow"/>
        </w:rPr>
        <w:t xml:space="preserve">the   </w:t>
      </w:r>
      <w:r w:rsidRPr="003F5F39">
        <w:rPr>
          <w:rFonts w:cs="Arial Narrow"/>
        </w:rPr>
        <w:t xml:space="preserve"> Rej</w:t>
      </w:r>
      <w:r w:rsidRPr="00E92037">
        <w:rPr>
          <w:rFonts w:cs="Arial Narrow"/>
        </w:rPr>
        <w:t>e</w:t>
      </w:r>
      <w:r w:rsidRPr="003F5F39">
        <w:rPr>
          <w:rFonts w:cs="Arial Narrow"/>
        </w:rPr>
        <w:t>c</w:t>
      </w:r>
      <w:r w:rsidRPr="00E92037">
        <w:rPr>
          <w:rFonts w:cs="Arial Narrow"/>
        </w:rPr>
        <w:t>t</w:t>
      </w:r>
      <w:r w:rsidRPr="003F5F39">
        <w:rPr>
          <w:rFonts w:cs="Arial Narrow"/>
        </w:rPr>
        <w:t>e</w:t>
      </w:r>
      <w:r w:rsidRPr="00E92037">
        <w:rPr>
          <w:rFonts w:cs="Arial Narrow"/>
        </w:rPr>
        <w:t xml:space="preserve">d   </w:t>
      </w:r>
      <w:r w:rsidRPr="003F5F39">
        <w:rPr>
          <w:rFonts w:cs="Arial Narrow"/>
        </w:rPr>
        <w:t xml:space="preserve"> Pr</w:t>
      </w:r>
      <w:r w:rsidRPr="00E92037">
        <w:rPr>
          <w:rFonts w:cs="Arial Narrow"/>
        </w:rPr>
        <w:t>odu</w:t>
      </w:r>
      <w:r w:rsidRPr="003F5F39">
        <w:rPr>
          <w:rFonts w:cs="Arial Narrow"/>
        </w:rPr>
        <w:t>c</w:t>
      </w:r>
      <w:r w:rsidRPr="00E92037">
        <w:rPr>
          <w:rFonts w:cs="Arial Narrow"/>
        </w:rPr>
        <w:t xml:space="preserve">t   </w:t>
      </w:r>
      <w:r w:rsidRPr="003F5F39">
        <w:rPr>
          <w:rFonts w:cs="Arial Narrow"/>
        </w:rPr>
        <w:t xml:space="preserve"> f</w:t>
      </w:r>
      <w:r w:rsidRPr="00E92037">
        <w:rPr>
          <w:rFonts w:cs="Arial Narrow"/>
        </w:rPr>
        <w:t xml:space="preserve">or   </w:t>
      </w:r>
      <w:r w:rsidRPr="003F5F39">
        <w:rPr>
          <w:rFonts w:cs="Arial Narrow"/>
        </w:rPr>
        <w:t xml:space="preserve"> </w:t>
      </w:r>
      <w:r w:rsidRPr="00E92037">
        <w:rPr>
          <w:rFonts w:cs="Arial Narrow"/>
        </w:rPr>
        <w:t>fu</w:t>
      </w:r>
      <w:r w:rsidRPr="003F5F39">
        <w:rPr>
          <w:rFonts w:cs="Arial Narrow"/>
        </w:rPr>
        <w:t>l</w:t>
      </w:r>
      <w:r w:rsidRPr="00E92037">
        <w:rPr>
          <w:rFonts w:cs="Arial Narrow"/>
        </w:rPr>
        <w:t xml:space="preserve">l   </w:t>
      </w:r>
      <w:r w:rsidRPr="003F5F39">
        <w:rPr>
          <w:rFonts w:cs="Arial Narrow"/>
        </w:rPr>
        <w:t xml:space="preserve"> cr</w:t>
      </w:r>
      <w:r w:rsidRPr="00E92037">
        <w:rPr>
          <w:rFonts w:cs="Arial Narrow"/>
        </w:rPr>
        <w:t>ed</w:t>
      </w:r>
      <w:r w:rsidRPr="003F5F39">
        <w:rPr>
          <w:rFonts w:cs="Arial Narrow"/>
        </w:rPr>
        <w:t>i</w:t>
      </w:r>
      <w:r w:rsidRPr="00E92037">
        <w:rPr>
          <w:rFonts w:cs="Arial Narrow"/>
        </w:rPr>
        <w:t xml:space="preserve">t   </w:t>
      </w:r>
      <w:r w:rsidRPr="003F5F39">
        <w:rPr>
          <w:rFonts w:cs="Arial Narrow"/>
        </w:rPr>
        <w:t xml:space="preserve"> </w:t>
      </w:r>
      <w:r w:rsidRPr="00E92037">
        <w:rPr>
          <w:rFonts w:cs="Arial Narrow"/>
        </w:rPr>
        <w:t>or re</w:t>
      </w:r>
      <w:r w:rsidRPr="003F5F39">
        <w:rPr>
          <w:rFonts w:cs="Arial Narrow"/>
        </w:rPr>
        <w:t>i</w:t>
      </w:r>
      <w:r w:rsidRPr="00E92037">
        <w:rPr>
          <w:rFonts w:cs="Arial Narrow"/>
        </w:rPr>
        <w:t>mbu</w:t>
      </w:r>
      <w:r w:rsidRPr="003F5F39">
        <w:rPr>
          <w:rFonts w:cs="Arial Narrow"/>
        </w:rPr>
        <w:t>rs</w:t>
      </w:r>
      <w:r w:rsidRPr="00E92037">
        <w:rPr>
          <w:rFonts w:cs="Arial Narrow"/>
        </w:rPr>
        <w:t>em</w:t>
      </w:r>
      <w:r w:rsidRPr="003F5F39">
        <w:rPr>
          <w:rFonts w:cs="Arial Narrow"/>
        </w:rPr>
        <w:t>e</w:t>
      </w:r>
      <w:r w:rsidRPr="00E92037">
        <w:rPr>
          <w:rFonts w:cs="Arial Narrow"/>
        </w:rPr>
        <w:t xml:space="preserve">nt; or </w:t>
      </w:r>
    </w:p>
    <w:p w:rsidR="00E92037" w:rsidRPr="00E92037" w:rsidRDefault="00E92037" w:rsidP="002F7A79">
      <w:pPr>
        <w:autoSpaceDE w:val="0"/>
        <w:autoSpaceDN w:val="0"/>
        <w:adjustRightInd w:val="0"/>
        <w:spacing w:after="0" w:line="254" w:lineRule="exact"/>
        <w:ind w:left="1080" w:right="-54" w:hanging="360"/>
        <w:jc w:val="both"/>
        <w:rPr>
          <w:rFonts w:cs="Arial Narrow"/>
        </w:rPr>
      </w:pPr>
      <w:r w:rsidRPr="00E92037">
        <w:rPr>
          <w:rFonts w:cs="Arial Narrow"/>
        </w:rPr>
        <w:t>(e)</w:t>
      </w:r>
      <w:r w:rsidRPr="003F5F39">
        <w:rPr>
          <w:rFonts w:cs="Arial Narrow"/>
        </w:rPr>
        <w:t xml:space="preserve"> s</w:t>
      </w:r>
      <w:r w:rsidRPr="00E92037">
        <w:rPr>
          <w:rFonts w:cs="Arial Narrow"/>
        </w:rPr>
        <w:t>u</w:t>
      </w:r>
      <w:r w:rsidRPr="003F5F39">
        <w:rPr>
          <w:rFonts w:cs="Arial Narrow"/>
        </w:rPr>
        <w:t>s</w:t>
      </w:r>
      <w:r w:rsidRPr="00E92037">
        <w:rPr>
          <w:rFonts w:cs="Arial Narrow"/>
        </w:rPr>
        <w:t>pe</w:t>
      </w:r>
      <w:r w:rsidRPr="003F5F39">
        <w:rPr>
          <w:rFonts w:cs="Arial Narrow"/>
        </w:rPr>
        <w:t>n</w:t>
      </w:r>
      <w:r w:rsidRPr="00E92037">
        <w:rPr>
          <w:rFonts w:cs="Arial Narrow"/>
        </w:rPr>
        <w:t xml:space="preserve">d or </w:t>
      </w:r>
      <w:r w:rsidRPr="003F5F39">
        <w:rPr>
          <w:rFonts w:cs="Arial Narrow"/>
        </w:rPr>
        <w:t>c</w:t>
      </w:r>
      <w:r w:rsidRPr="00E92037">
        <w:rPr>
          <w:rFonts w:cs="Arial Narrow"/>
        </w:rPr>
        <w:t>a</w:t>
      </w:r>
      <w:r w:rsidRPr="003F5F39">
        <w:rPr>
          <w:rFonts w:cs="Arial Narrow"/>
        </w:rPr>
        <w:t>nc</w:t>
      </w:r>
      <w:r w:rsidRPr="00E92037">
        <w:rPr>
          <w:rFonts w:cs="Arial Narrow"/>
        </w:rPr>
        <w:t>el</w:t>
      </w:r>
      <w:r w:rsidRPr="003F5F39">
        <w:rPr>
          <w:rFonts w:cs="Arial Narrow"/>
        </w:rPr>
        <w:t xml:space="preserve"> t</w:t>
      </w:r>
      <w:r w:rsidRPr="00E92037">
        <w:rPr>
          <w:rFonts w:cs="Arial Narrow"/>
        </w:rPr>
        <w:t xml:space="preserve">he </w:t>
      </w:r>
      <w:r w:rsidRPr="003F5F39">
        <w:rPr>
          <w:rFonts w:cs="Arial Narrow"/>
        </w:rPr>
        <w:t>S</w:t>
      </w:r>
      <w:r w:rsidRPr="00E92037">
        <w:rPr>
          <w:rFonts w:cs="Arial Narrow"/>
        </w:rPr>
        <w:t>er</w:t>
      </w:r>
      <w:r w:rsidRPr="003F5F39">
        <w:rPr>
          <w:rFonts w:cs="Arial Narrow"/>
        </w:rPr>
        <w:t>vices</w:t>
      </w:r>
      <w:r w:rsidRPr="00E92037">
        <w:rPr>
          <w:rFonts w:cs="Arial Narrow"/>
        </w:rPr>
        <w:t>.</w:t>
      </w: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5.9.T</w:t>
      </w:r>
      <w:r w:rsidRPr="003F5F39">
        <w:rPr>
          <w:rFonts w:cs="Arial Narrow"/>
        </w:rPr>
        <w:t>i</w:t>
      </w:r>
      <w:r w:rsidRPr="00E92037">
        <w:rPr>
          <w:rFonts w:cs="Arial Narrow"/>
        </w:rPr>
        <w:t>t</w:t>
      </w:r>
      <w:r w:rsidRPr="003F5F39">
        <w:rPr>
          <w:rFonts w:cs="Arial Narrow"/>
        </w:rPr>
        <w:t>l</w:t>
      </w:r>
      <w:r w:rsidRPr="00E92037">
        <w:rPr>
          <w:rFonts w:cs="Arial Narrow"/>
        </w:rPr>
        <w:t>e</w:t>
      </w:r>
      <w:r w:rsidRPr="003F5F39">
        <w:rPr>
          <w:rFonts w:cs="Arial Narrow"/>
        </w:rPr>
        <w:t xml:space="preserve"> </w:t>
      </w:r>
      <w:r w:rsidRPr="00E92037">
        <w:rPr>
          <w:rFonts w:cs="Arial Narrow"/>
        </w:rPr>
        <w:t>to</w:t>
      </w:r>
      <w:r w:rsidRPr="003F5F39">
        <w:rPr>
          <w:rFonts w:cs="Arial Narrow"/>
        </w:rPr>
        <w:t xml:space="preserve"> </w:t>
      </w:r>
      <w:r w:rsidRPr="00E92037">
        <w:rPr>
          <w:rFonts w:cs="Arial Narrow"/>
        </w:rPr>
        <w:t>the</w:t>
      </w:r>
      <w:r w:rsidRPr="003F5F39">
        <w:rPr>
          <w:rFonts w:cs="Arial Narrow"/>
        </w:rPr>
        <w:t xml:space="preserve"> Rej</w:t>
      </w:r>
      <w:r w:rsidRPr="00E92037">
        <w:rPr>
          <w:rFonts w:cs="Arial Narrow"/>
        </w:rPr>
        <w:t>e</w:t>
      </w:r>
      <w:r w:rsidRPr="003F5F39">
        <w:rPr>
          <w:rFonts w:cs="Arial Narrow"/>
        </w:rPr>
        <w:t>ct</w:t>
      </w:r>
      <w:r w:rsidRPr="00E92037">
        <w:rPr>
          <w:rFonts w:cs="Arial Narrow"/>
        </w:rPr>
        <w:t>ed</w:t>
      </w:r>
      <w:r w:rsidRPr="003F5F39">
        <w:rPr>
          <w:rFonts w:cs="Arial Narrow"/>
        </w:rPr>
        <w:t xml:space="preserve"> P</w:t>
      </w:r>
      <w:r w:rsidRPr="00E92037">
        <w:rPr>
          <w:rFonts w:cs="Arial Narrow"/>
        </w:rPr>
        <w:t>rod</w:t>
      </w:r>
      <w:r w:rsidRPr="003F5F39">
        <w:rPr>
          <w:rFonts w:cs="Arial Narrow"/>
        </w:rPr>
        <w:t>uc</w:t>
      </w:r>
      <w:r w:rsidRPr="00E92037">
        <w:rPr>
          <w:rFonts w:cs="Arial Narrow"/>
        </w:rPr>
        <w:t>t</w:t>
      </w:r>
      <w:r w:rsidRPr="003F5F39">
        <w:rPr>
          <w:rFonts w:cs="Arial Narrow"/>
        </w:rPr>
        <w:t xml:space="preserve"> wil</w:t>
      </w:r>
      <w:r w:rsidRPr="00E92037">
        <w:rPr>
          <w:rFonts w:cs="Arial Narrow"/>
        </w:rPr>
        <w:t>l</w:t>
      </w:r>
      <w:r w:rsidRPr="003F5F39">
        <w:rPr>
          <w:rFonts w:cs="Arial Narrow"/>
        </w:rPr>
        <w:t xml:space="preserve"> </w:t>
      </w:r>
      <w:r w:rsidRPr="00E92037">
        <w:rPr>
          <w:rFonts w:cs="Arial Narrow"/>
        </w:rPr>
        <w:t>p</w:t>
      </w:r>
      <w:r w:rsidRPr="003F5F39">
        <w:rPr>
          <w:rFonts w:cs="Arial Narrow"/>
        </w:rPr>
        <w:t>as</w:t>
      </w:r>
      <w:r w:rsidRPr="00E92037">
        <w:rPr>
          <w:rFonts w:cs="Arial Narrow"/>
        </w:rPr>
        <w:t>s</w:t>
      </w:r>
      <w:r w:rsidRPr="003F5F39">
        <w:rPr>
          <w:rFonts w:cs="Arial Narrow"/>
        </w:rPr>
        <w:t xml:space="preserve"> </w:t>
      </w:r>
      <w:r w:rsidRPr="00E92037">
        <w:rPr>
          <w:rFonts w:cs="Arial Narrow"/>
        </w:rPr>
        <w:t>ba</w:t>
      </w:r>
      <w:r w:rsidRPr="003F5F39">
        <w:rPr>
          <w:rFonts w:cs="Arial Narrow"/>
        </w:rPr>
        <w:t>c</w:t>
      </w:r>
      <w:r w:rsidRPr="00E92037">
        <w:rPr>
          <w:rFonts w:cs="Arial Narrow"/>
        </w:rPr>
        <w:t>k</w:t>
      </w:r>
      <w:r w:rsidRPr="003F5F39">
        <w:rPr>
          <w:rFonts w:cs="Arial Narrow"/>
        </w:rPr>
        <w:t xml:space="preserve"> </w:t>
      </w:r>
      <w:r w:rsidRPr="00E92037">
        <w:rPr>
          <w:rFonts w:cs="Arial Narrow"/>
        </w:rPr>
        <w:t>to</w:t>
      </w:r>
      <w:r w:rsidRPr="003F5F39">
        <w:rPr>
          <w:rFonts w:cs="Arial Narrow"/>
        </w:rPr>
        <w:t xml:space="preserve"> t</w:t>
      </w:r>
      <w:r w:rsidRPr="00E92037">
        <w:rPr>
          <w:rFonts w:cs="Arial Narrow"/>
        </w:rPr>
        <w:t>he</w:t>
      </w:r>
      <w:r w:rsidRPr="003F5F39">
        <w:rPr>
          <w:rFonts w:cs="Arial Narrow"/>
        </w:rPr>
        <w:t xml:space="preserve"> S</w:t>
      </w:r>
      <w:r w:rsidRPr="00E92037">
        <w:rPr>
          <w:rFonts w:cs="Arial Narrow"/>
        </w:rPr>
        <w:t>up</w:t>
      </w:r>
      <w:r w:rsidRPr="003F5F39">
        <w:rPr>
          <w:rFonts w:cs="Arial Narrow"/>
        </w:rPr>
        <w:t>pli</w:t>
      </w:r>
      <w:r w:rsidRPr="00E92037">
        <w:rPr>
          <w:rFonts w:cs="Arial Narrow"/>
        </w:rPr>
        <w:t>er on</w:t>
      </w:r>
      <w:r w:rsidRPr="003F5F39">
        <w:rPr>
          <w:rFonts w:cs="Arial Narrow"/>
        </w:rPr>
        <w:t xml:space="preserve"> </w:t>
      </w:r>
      <w:r w:rsidRPr="00E92037">
        <w:rPr>
          <w:rFonts w:cs="Arial Narrow"/>
        </w:rPr>
        <w:t>the</w:t>
      </w:r>
      <w:r w:rsidRPr="003F5F39">
        <w:rPr>
          <w:rFonts w:cs="Arial Narrow"/>
        </w:rPr>
        <w:t xml:space="preserve"> </w:t>
      </w:r>
      <w:r w:rsidRPr="00E92037">
        <w:rPr>
          <w:rFonts w:cs="Arial Narrow"/>
        </w:rPr>
        <w:t>ear</w:t>
      </w:r>
      <w:r w:rsidRPr="003F5F39">
        <w:rPr>
          <w:rFonts w:cs="Arial Narrow"/>
        </w:rPr>
        <w:t>li</w:t>
      </w:r>
      <w:r w:rsidRPr="00E92037">
        <w:rPr>
          <w:rFonts w:cs="Arial Narrow"/>
        </w:rPr>
        <w:t>er</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t</w:t>
      </w:r>
      <w:r w:rsidRPr="003F5F39">
        <w:rPr>
          <w:rFonts w:cs="Arial Narrow"/>
        </w:rPr>
        <w:t>h</w:t>
      </w:r>
      <w:r w:rsidRPr="00E92037">
        <w:rPr>
          <w:rFonts w:cs="Arial Narrow"/>
        </w:rPr>
        <w:t>e</w:t>
      </w:r>
      <w:r w:rsidRPr="003F5F39">
        <w:rPr>
          <w:rFonts w:cs="Arial Narrow"/>
        </w:rPr>
        <w:t xml:space="preserve"> </w:t>
      </w:r>
      <w:r w:rsidRPr="00E92037">
        <w:rPr>
          <w:rFonts w:cs="Arial Narrow"/>
        </w:rPr>
        <w:t>re</w:t>
      </w:r>
      <w:r w:rsidRPr="003F5F39">
        <w:rPr>
          <w:rFonts w:cs="Arial Narrow"/>
        </w:rPr>
        <w:t>pl</w:t>
      </w:r>
      <w:r w:rsidRPr="00E92037">
        <w:rPr>
          <w:rFonts w:cs="Arial Narrow"/>
        </w:rPr>
        <w:t>a</w:t>
      </w:r>
      <w:r w:rsidRPr="003F5F39">
        <w:rPr>
          <w:rFonts w:cs="Arial Narrow"/>
        </w:rPr>
        <w:t>c</w:t>
      </w:r>
      <w:r w:rsidRPr="00E92037">
        <w:rPr>
          <w:rFonts w:cs="Arial Narrow"/>
        </w:rPr>
        <w:t>e</w:t>
      </w:r>
      <w:r w:rsidRPr="003F5F39">
        <w:rPr>
          <w:rFonts w:cs="Arial Narrow"/>
        </w:rPr>
        <w:t>m</w:t>
      </w:r>
      <w:r w:rsidRPr="00E92037">
        <w:rPr>
          <w:rFonts w:cs="Arial Narrow"/>
        </w:rPr>
        <w:t>ent</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the</w:t>
      </w:r>
      <w:r w:rsidRPr="003F5F39">
        <w:rPr>
          <w:rFonts w:cs="Arial Narrow"/>
        </w:rPr>
        <w:t xml:space="preserve"> R</w:t>
      </w:r>
      <w:r w:rsidRPr="00E92037">
        <w:rPr>
          <w:rFonts w:cs="Arial Narrow"/>
        </w:rPr>
        <w:t>e</w:t>
      </w:r>
      <w:r w:rsidRPr="003F5F39">
        <w:rPr>
          <w:rFonts w:cs="Arial Narrow"/>
        </w:rPr>
        <w:t>j</w:t>
      </w:r>
      <w:r w:rsidRPr="00E92037">
        <w:rPr>
          <w:rFonts w:cs="Arial Narrow"/>
        </w:rPr>
        <w:t>e</w:t>
      </w:r>
      <w:r w:rsidRPr="003F5F39">
        <w:rPr>
          <w:rFonts w:cs="Arial Narrow"/>
        </w:rPr>
        <w:t>c</w:t>
      </w:r>
      <w:r w:rsidRPr="00E92037">
        <w:rPr>
          <w:rFonts w:cs="Arial Narrow"/>
        </w:rPr>
        <w:t>ted</w:t>
      </w:r>
      <w:r w:rsidRPr="003F5F39">
        <w:rPr>
          <w:rFonts w:cs="Arial Narrow"/>
        </w:rPr>
        <w:t xml:space="preserve"> P</w:t>
      </w:r>
      <w:r w:rsidRPr="00E92037">
        <w:rPr>
          <w:rFonts w:cs="Arial Narrow"/>
        </w:rPr>
        <w:t>r</w:t>
      </w:r>
      <w:r w:rsidRPr="003F5F39">
        <w:rPr>
          <w:rFonts w:cs="Arial Narrow"/>
        </w:rPr>
        <w:t>o</w:t>
      </w:r>
      <w:r w:rsidRPr="00E92037">
        <w:rPr>
          <w:rFonts w:cs="Arial Narrow"/>
        </w:rPr>
        <w:t>du</w:t>
      </w:r>
      <w:r w:rsidRPr="003F5F39">
        <w:rPr>
          <w:rFonts w:cs="Arial Narrow"/>
        </w:rPr>
        <w:t>c</w:t>
      </w:r>
      <w:r w:rsidRPr="00E92037">
        <w:rPr>
          <w:rFonts w:cs="Arial Narrow"/>
        </w:rPr>
        <w:t>t,</w:t>
      </w:r>
      <w:r w:rsidR="006D6954">
        <w:rPr>
          <w:rFonts w:cs="Arial Narrow"/>
        </w:rPr>
        <w:t xml:space="preserve"> </w:t>
      </w:r>
      <w:r w:rsidRPr="00E92037">
        <w:rPr>
          <w:rFonts w:cs="Arial Narrow"/>
        </w:rPr>
        <w:t>or</w:t>
      </w:r>
      <w:r w:rsidRPr="003F5F39">
        <w:rPr>
          <w:rFonts w:cs="Arial Narrow"/>
        </w:rPr>
        <w:t xml:space="preserve"> </w:t>
      </w:r>
      <w:r w:rsidRPr="00E92037">
        <w:rPr>
          <w:rFonts w:cs="Arial Narrow"/>
        </w:rPr>
        <w:t>refund</w:t>
      </w:r>
      <w:r w:rsidRPr="003F5F39">
        <w:rPr>
          <w:rFonts w:cs="Arial Narrow"/>
        </w:rPr>
        <w:t xml:space="preserve"> </w:t>
      </w:r>
      <w:r w:rsidRPr="00E92037">
        <w:rPr>
          <w:rFonts w:cs="Arial Narrow"/>
        </w:rPr>
        <w:t>or</w:t>
      </w:r>
      <w:r w:rsidRPr="003F5F39">
        <w:rPr>
          <w:rFonts w:cs="Arial Narrow"/>
        </w:rPr>
        <w:t xml:space="preserve"> c</w:t>
      </w:r>
      <w:r w:rsidRPr="00E92037">
        <w:rPr>
          <w:rFonts w:cs="Arial Narrow"/>
        </w:rPr>
        <w:t>red</w:t>
      </w:r>
      <w:r w:rsidRPr="003F5F39">
        <w:rPr>
          <w:rFonts w:cs="Arial Narrow"/>
        </w:rPr>
        <w:t>i</w:t>
      </w:r>
      <w:r w:rsidRPr="00E92037">
        <w:rPr>
          <w:rFonts w:cs="Arial Narrow"/>
        </w:rPr>
        <w:t>t</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any</w:t>
      </w:r>
      <w:r w:rsidRPr="003F5F39">
        <w:rPr>
          <w:rFonts w:cs="Arial Narrow"/>
        </w:rPr>
        <w:t xml:space="preserve"> </w:t>
      </w:r>
      <w:r w:rsidRPr="00E92037">
        <w:rPr>
          <w:rFonts w:cs="Arial Narrow"/>
        </w:rPr>
        <w:t>am</w:t>
      </w:r>
      <w:r w:rsidRPr="003F5F39">
        <w:rPr>
          <w:rFonts w:cs="Arial Narrow"/>
        </w:rPr>
        <w:t>o</w:t>
      </w:r>
      <w:r w:rsidRPr="00E92037">
        <w:rPr>
          <w:rFonts w:cs="Arial Narrow"/>
        </w:rPr>
        <w:t>unts</w:t>
      </w:r>
      <w:r w:rsidRPr="003F5F39">
        <w:rPr>
          <w:rFonts w:cs="Arial Narrow"/>
        </w:rPr>
        <w:t xml:space="preserve"> </w:t>
      </w:r>
      <w:r w:rsidRPr="00E92037">
        <w:rPr>
          <w:rFonts w:cs="Arial Narrow"/>
        </w:rPr>
        <w:t>pa</w:t>
      </w:r>
      <w:r w:rsidRPr="003F5F39">
        <w:rPr>
          <w:rFonts w:cs="Arial Narrow"/>
        </w:rPr>
        <w:t>i</w:t>
      </w:r>
      <w:r w:rsidRPr="00E92037">
        <w:rPr>
          <w:rFonts w:cs="Arial Narrow"/>
        </w:rPr>
        <w:t>d</w:t>
      </w:r>
      <w:r w:rsidRPr="003F5F39">
        <w:rPr>
          <w:rFonts w:cs="Arial Narrow"/>
        </w:rPr>
        <w:t xml:space="preserve"> </w:t>
      </w:r>
      <w:r w:rsidRPr="00E92037">
        <w:rPr>
          <w:rFonts w:cs="Arial Narrow"/>
        </w:rPr>
        <w:t>by</w:t>
      </w:r>
      <w:r w:rsidRPr="003F5F39">
        <w:rPr>
          <w:rFonts w:cs="Arial Narrow"/>
        </w:rPr>
        <w:t xml:space="preserve"> </w:t>
      </w:r>
      <w:r w:rsidRPr="00E92037">
        <w:rPr>
          <w:rFonts w:cs="Arial Narrow"/>
        </w:rPr>
        <w:t>the</w:t>
      </w:r>
      <w:r w:rsidRPr="003F5F39">
        <w:rPr>
          <w:rFonts w:cs="Arial Narrow"/>
        </w:rPr>
        <w:t xml:space="preserve"> G</w:t>
      </w:r>
      <w:r w:rsidRPr="00E92037">
        <w:rPr>
          <w:rFonts w:cs="Arial Narrow"/>
        </w:rPr>
        <w:t>o</w:t>
      </w:r>
      <w:r w:rsidRPr="003F5F39">
        <w:rPr>
          <w:rFonts w:cs="Arial Narrow"/>
        </w:rPr>
        <w:t>v</w:t>
      </w:r>
      <w:r w:rsidRPr="00E92037">
        <w:rPr>
          <w:rFonts w:cs="Arial Narrow"/>
        </w:rPr>
        <w:t>er</w:t>
      </w:r>
      <w:r w:rsidRPr="003F5F39">
        <w:rPr>
          <w:rFonts w:cs="Arial Narrow"/>
        </w:rPr>
        <w:t>n</w:t>
      </w:r>
      <w:r w:rsidRPr="00E92037">
        <w:rPr>
          <w:rFonts w:cs="Arial Narrow"/>
        </w:rPr>
        <w:t>ment as</w:t>
      </w:r>
      <w:r w:rsidRPr="003F5F39">
        <w:rPr>
          <w:rFonts w:cs="Arial Narrow"/>
        </w:rPr>
        <w:t xml:space="preserve"> s</w:t>
      </w:r>
      <w:r w:rsidRPr="00E92037">
        <w:rPr>
          <w:rFonts w:cs="Arial Narrow"/>
        </w:rPr>
        <w:t>p</w:t>
      </w:r>
      <w:r w:rsidRPr="003F5F39">
        <w:rPr>
          <w:rFonts w:cs="Arial Narrow"/>
        </w:rPr>
        <w:t>ecifi</w:t>
      </w:r>
      <w:r w:rsidRPr="00E92037">
        <w:rPr>
          <w:rFonts w:cs="Arial Narrow"/>
        </w:rPr>
        <w:t xml:space="preserve">ed </w:t>
      </w:r>
      <w:r w:rsidRPr="003F5F39">
        <w:rPr>
          <w:rFonts w:cs="Arial Narrow"/>
        </w:rPr>
        <w:t>i</w:t>
      </w:r>
      <w:r w:rsidRPr="00E92037">
        <w:rPr>
          <w:rFonts w:cs="Arial Narrow"/>
        </w:rPr>
        <w:t xml:space="preserve">n </w:t>
      </w:r>
      <w:r w:rsidRPr="003F5F39">
        <w:rPr>
          <w:rFonts w:cs="Arial Narrow"/>
        </w:rPr>
        <w:t>cl</w:t>
      </w:r>
      <w:r w:rsidRPr="00E92037">
        <w:rPr>
          <w:rFonts w:cs="Arial Narrow"/>
        </w:rPr>
        <w:t>au</w:t>
      </w:r>
      <w:r w:rsidRPr="003F5F39">
        <w:rPr>
          <w:rFonts w:cs="Arial Narrow"/>
        </w:rPr>
        <w:t>s</w:t>
      </w:r>
      <w:r w:rsidRPr="00E92037">
        <w:rPr>
          <w:rFonts w:cs="Arial Narrow"/>
        </w:rPr>
        <w:t>e</w:t>
      </w:r>
      <w:r w:rsidRPr="003F5F39">
        <w:rPr>
          <w:rFonts w:cs="Arial Narrow"/>
        </w:rPr>
        <w:t xml:space="preserve"> </w:t>
      </w:r>
      <w:r w:rsidRPr="00E92037">
        <w:rPr>
          <w:rFonts w:cs="Arial Narrow"/>
        </w:rPr>
        <w:t>5.8(</w:t>
      </w:r>
      <w:r w:rsidRPr="003F5F39">
        <w:rPr>
          <w:rFonts w:cs="Arial Narrow"/>
        </w:rPr>
        <w:t>c</w:t>
      </w:r>
      <w:r w:rsidRPr="00E92037">
        <w:rPr>
          <w:rFonts w:cs="Arial Narrow"/>
        </w:rPr>
        <w:t>).</w:t>
      </w: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5.10.</w:t>
      </w:r>
      <w:r w:rsidR="003F5F39">
        <w:rPr>
          <w:rFonts w:cs="Arial Narrow"/>
        </w:rPr>
        <w:t xml:space="preserve"> </w:t>
      </w:r>
      <w:r w:rsidRPr="003F5F39">
        <w:rPr>
          <w:rFonts w:cs="Arial Narrow"/>
        </w:rPr>
        <w:t>Cl</w:t>
      </w:r>
      <w:r w:rsidRPr="00E92037">
        <w:rPr>
          <w:rFonts w:cs="Arial Narrow"/>
        </w:rPr>
        <w:t>au</w:t>
      </w:r>
      <w:r w:rsidRPr="003F5F39">
        <w:rPr>
          <w:rFonts w:cs="Arial Narrow"/>
        </w:rPr>
        <w:t>s</w:t>
      </w:r>
      <w:r w:rsidRPr="00E92037">
        <w:rPr>
          <w:rFonts w:cs="Arial Narrow"/>
        </w:rPr>
        <w:t>es</w:t>
      </w:r>
      <w:r w:rsidRPr="003F5F39">
        <w:rPr>
          <w:rFonts w:cs="Arial Narrow"/>
        </w:rPr>
        <w:t xml:space="preserve"> </w:t>
      </w:r>
      <w:r w:rsidRPr="00E92037">
        <w:rPr>
          <w:rFonts w:cs="Arial Narrow"/>
        </w:rPr>
        <w:t>5.7</w:t>
      </w:r>
      <w:r w:rsidRPr="003F5F39">
        <w:rPr>
          <w:rFonts w:cs="Arial Narrow"/>
        </w:rPr>
        <w:t xml:space="preserve"> </w:t>
      </w:r>
      <w:r w:rsidRPr="00E92037">
        <w:rPr>
          <w:rFonts w:cs="Arial Narrow"/>
        </w:rPr>
        <w:t>and</w:t>
      </w:r>
      <w:r w:rsidRPr="003F5F39">
        <w:rPr>
          <w:rFonts w:cs="Arial Narrow"/>
        </w:rPr>
        <w:t xml:space="preserve"> 5</w:t>
      </w:r>
      <w:r w:rsidRPr="00E92037">
        <w:rPr>
          <w:rFonts w:cs="Arial Narrow"/>
        </w:rPr>
        <w:t>.8</w:t>
      </w:r>
      <w:r w:rsidRPr="003F5F39">
        <w:rPr>
          <w:rFonts w:cs="Arial Narrow"/>
        </w:rPr>
        <w:t xml:space="preserve"> </w:t>
      </w:r>
      <w:r w:rsidRPr="00E92037">
        <w:rPr>
          <w:rFonts w:cs="Arial Narrow"/>
        </w:rPr>
        <w:t>do</w:t>
      </w:r>
      <w:r w:rsidRPr="003F5F39">
        <w:rPr>
          <w:rFonts w:cs="Arial Narrow"/>
        </w:rPr>
        <w:t xml:space="preserve"> </w:t>
      </w:r>
      <w:r w:rsidRPr="00E92037">
        <w:rPr>
          <w:rFonts w:cs="Arial Narrow"/>
        </w:rPr>
        <w:t>n</w:t>
      </w:r>
      <w:r w:rsidRPr="003F5F39">
        <w:rPr>
          <w:rFonts w:cs="Arial Narrow"/>
        </w:rPr>
        <w:t>o</w:t>
      </w:r>
      <w:r w:rsidRPr="00E92037">
        <w:rPr>
          <w:rFonts w:cs="Arial Narrow"/>
        </w:rPr>
        <w:t>t</w:t>
      </w:r>
      <w:r w:rsidRPr="003F5F39">
        <w:rPr>
          <w:rFonts w:cs="Arial Narrow"/>
        </w:rPr>
        <w:t xml:space="preserve"> li</w:t>
      </w:r>
      <w:r w:rsidRPr="00E92037">
        <w:rPr>
          <w:rFonts w:cs="Arial Narrow"/>
        </w:rPr>
        <w:t>m</w:t>
      </w:r>
      <w:r w:rsidRPr="003F5F39">
        <w:rPr>
          <w:rFonts w:cs="Arial Narrow"/>
        </w:rPr>
        <w:t>i</w:t>
      </w:r>
      <w:r w:rsidRPr="00E92037">
        <w:rPr>
          <w:rFonts w:cs="Arial Narrow"/>
        </w:rPr>
        <w:t>t</w:t>
      </w:r>
      <w:r w:rsidRPr="003F5F39">
        <w:rPr>
          <w:rFonts w:cs="Arial Narrow"/>
        </w:rPr>
        <w:t xml:space="preserve"> </w:t>
      </w:r>
      <w:r w:rsidRPr="00E92037">
        <w:rPr>
          <w:rFonts w:cs="Arial Narrow"/>
        </w:rPr>
        <w:t>or</w:t>
      </w:r>
      <w:r w:rsidRPr="003F5F39">
        <w:rPr>
          <w:rFonts w:cs="Arial Narrow"/>
        </w:rPr>
        <w:t xml:space="preserve"> </w:t>
      </w:r>
      <w:r w:rsidRPr="00E92037">
        <w:rPr>
          <w:rFonts w:cs="Arial Narrow"/>
        </w:rPr>
        <w:t>ne</w:t>
      </w:r>
      <w:r w:rsidRPr="003F5F39">
        <w:rPr>
          <w:rFonts w:cs="Arial Narrow"/>
        </w:rPr>
        <w:t>g</w:t>
      </w:r>
      <w:r w:rsidRPr="00E92037">
        <w:rPr>
          <w:rFonts w:cs="Arial Narrow"/>
        </w:rPr>
        <w:t>ate</w:t>
      </w:r>
      <w:r w:rsidRPr="003F5F39">
        <w:rPr>
          <w:rFonts w:cs="Arial Narrow"/>
        </w:rPr>
        <w:t xml:space="preserve"> </w:t>
      </w:r>
      <w:r w:rsidRPr="00E92037">
        <w:rPr>
          <w:rFonts w:cs="Arial Narrow"/>
        </w:rPr>
        <w:t>a</w:t>
      </w:r>
      <w:r w:rsidRPr="003F5F39">
        <w:rPr>
          <w:rFonts w:cs="Arial Narrow"/>
        </w:rPr>
        <w:t>n</w:t>
      </w:r>
      <w:r w:rsidRPr="00E92037">
        <w:rPr>
          <w:rFonts w:cs="Arial Narrow"/>
        </w:rPr>
        <w:t>y</w:t>
      </w:r>
      <w:r w:rsidRPr="003F5F39">
        <w:rPr>
          <w:rFonts w:cs="Arial Narrow"/>
        </w:rPr>
        <w:t xml:space="preserve"> </w:t>
      </w:r>
      <w:r w:rsidRPr="00E92037">
        <w:rPr>
          <w:rFonts w:cs="Arial Narrow"/>
        </w:rPr>
        <w:t>other</w:t>
      </w:r>
      <w:r w:rsidRPr="003F5F39">
        <w:rPr>
          <w:rFonts w:cs="Arial Narrow"/>
        </w:rPr>
        <w:t xml:space="preserve"> </w:t>
      </w:r>
      <w:r w:rsidRPr="00E92037">
        <w:rPr>
          <w:rFonts w:cs="Arial Narrow"/>
        </w:rPr>
        <w:t>r</w:t>
      </w:r>
      <w:r w:rsidRPr="003F5F39">
        <w:rPr>
          <w:rFonts w:cs="Arial Narrow"/>
        </w:rPr>
        <w:t>i</w:t>
      </w:r>
      <w:r w:rsidRPr="00E92037">
        <w:rPr>
          <w:rFonts w:cs="Arial Narrow"/>
        </w:rPr>
        <w:t>ghts or</w:t>
      </w:r>
      <w:r w:rsidRPr="003F5F39">
        <w:rPr>
          <w:rFonts w:cs="Arial Narrow"/>
        </w:rPr>
        <w:t xml:space="preserve"> </w:t>
      </w:r>
      <w:r w:rsidRPr="00E92037">
        <w:rPr>
          <w:rFonts w:cs="Arial Narrow"/>
        </w:rPr>
        <w:t>reme</w:t>
      </w:r>
      <w:r w:rsidRPr="003F5F39">
        <w:rPr>
          <w:rFonts w:cs="Arial Narrow"/>
        </w:rPr>
        <w:t>di</w:t>
      </w:r>
      <w:r w:rsidRPr="00E92037">
        <w:rPr>
          <w:rFonts w:cs="Arial Narrow"/>
        </w:rPr>
        <w:t>es</w:t>
      </w:r>
      <w:r w:rsidRPr="003F5F39">
        <w:rPr>
          <w:rFonts w:cs="Arial Narrow"/>
        </w:rPr>
        <w:t xml:space="preserve"> t</w:t>
      </w:r>
      <w:r w:rsidRPr="00E92037">
        <w:rPr>
          <w:rFonts w:cs="Arial Narrow"/>
        </w:rPr>
        <w:t>hat</w:t>
      </w:r>
      <w:r w:rsidRPr="003F5F39">
        <w:rPr>
          <w:rFonts w:cs="Arial Narrow"/>
        </w:rPr>
        <w:t xml:space="preserve"> </w:t>
      </w:r>
      <w:r w:rsidRPr="00E92037">
        <w:rPr>
          <w:rFonts w:cs="Arial Narrow"/>
        </w:rPr>
        <w:t>t</w:t>
      </w:r>
      <w:r w:rsidRPr="003F5F39">
        <w:rPr>
          <w:rFonts w:cs="Arial Narrow"/>
        </w:rPr>
        <w:t>h</w:t>
      </w:r>
      <w:r w:rsidRPr="00E92037">
        <w:rPr>
          <w:rFonts w:cs="Arial Narrow"/>
        </w:rPr>
        <w:t>e</w:t>
      </w:r>
      <w:r w:rsidRPr="003F5F39">
        <w:rPr>
          <w:rFonts w:cs="Arial Narrow"/>
        </w:rPr>
        <w:t xml:space="preserve"> Gov</w:t>
      </w:r>
      <w:r w:rsidRPr="00E92037">
        <w:rPr>
          <w:rFonts w:cs="Arial Narrow"/>
        </w:rPr>
        <w:t>er</w:t>
      </w:r>
      <w:r w:rsidRPr="003F5F39">
        <w:rPr>
          <w:rFonts w:cs="Arial Narrow"/>
        </w:rPr>
        <w:t>n</w:t>
      </w:r>
      <w:r w:rsidRPr="00E92037">
        <w:rPr>
          <w:rFonts w:cs="Arial Narrow"/>
        </w:rPr>
        <w:t>ment</w:t>
      </w:r>
      <w:r w:rsidRPr="003F5F39">
        <w:rPr>
          <w:rFonts w:cs="Arial Narrow"/>
        </w:rPr>
        <w:t xml:space="preserve"> m</w:t>
      </w:r>
      <w:r w:rsidRPr="00E92037">
        <w:rPr>
          <w:rFonts w:cs="Arial Narrow"/>
        </w:rPr>
        <w:t>ay</w:t>
      </w:r>
      <w:r w:rsidRPr="003F5F39">
        <w:rPr>
          <w:rFonts w:cs="Arial Narrow"/>
        </w:rPr>
        <w:t xml:space="preserve"> h</w:t>
      </w:r>
      <w:r w:rsidRPr="00E92037">
        <w:rPr>
          <w:rFonts w:cs="Arial Narrow"/>
        </w:rPr>
        <w:t>a</w:t>
      </w:r>
      <w:r w:rsidRPr="003F5F39">
        <w:rPr>
          <w:rFonts w:cs="Arial Narrow"/>
        </w:rPr>
        <w:t>v</w:t>
      </w:r>
      <w:r w:rsidRPr="00E92037">
        <w:rPr>
          <w:rFonts w:cs="Arial Narrow"/>
        </w:rPr>
        <w:t>e</w:t>
      </w:r>
      <w:r w:rsidRPr="003F5F39">
        <w:rPr>
          <w:rFonts w:cs="Arial Narrow"/>
        </w:rPr>
        <w:t xml:space="preserve"> u</w:t>
      </w:r>
      <w:r w:rsidRPr="00E92037">
        <w:rPr>
          <w:rFonts w:cs="Arial Narrow"/>
        </w:rPr>
        <w:t>nder</w:t>
      </w:r>
      <w:r w:rsidRPr="003F5F39">
        <w:rPr>
          <w:rFonts w:cs="Arial Narrow"/>
        </w:rPr>
        <w:t xml:space="preserve"> </w:t>
      </w:r>
      <w:r w:rsidRPr="00E92037">
        <w:rPr>
          <w:rFonts w:cs="Arial Narrow"/>
        </w:rPr>
        <w:t>t</w:t>
      </w:r>
      <w:r w:rsidRPr="003F5F39">
        <w:rPr>
          <w:rFonts w:cs="Arial Narrow"/>
        </w:rPr>
        <w:t>h</w:t>
      </w:r>
      <w:r w:rsidRPr="00E92037">
        <w:rPr>
          <w:rFonts w:cs="Arial Narrow"/>
        </w:rPr>
        <w:t>e</w:t>
      </w:r>
      <w:r w:rsidRPr="003F5F39">
        <w:rPr>
          <w:rFonts w:cs="Arial Narrow"/>
        </w:rPr>
        <w:t>s</w:t>
      </w:r>
      <w:r w:rsidRPr="00E92037">
        <w:rPr>
          <w:rFonts w:cs="Arial Narrow"/>
        </w:rPr>
        <w:t>e terms</w:t>
      </w:r>
      <w:r w:rsidRPr="003F5F39">
        <w:rPr>
          <w:rFonts w:cs="Arial Narrow"/>
        </w:rPr>
        <w:t xml:space="preserve"> a</w:t>
      </w:r>
      <w:r w:rsidRPr="00E92037">
        <w:rPr>
          <w:rFonts w:cs="Arial Narrow"/>
        </w:rPr>
        <w:t xml:space="preserve">nd </w:t>
      </w:r>
      <w:r w:rsidRPr="003F5F39">
        <w:rPr>
          <w:rFonts w:cs="Arial Narrow"/>
        </w:rPr>
        <w:t>co</w:t>
      </w:r>
      <w:r w:rsidRPr="00E92037">
        <w:rPr>
          <w:rFonts w:cs="Arial Narrow"/>
        </w:rPr>
        <w:t>nd</w:t>
      </w:r>
      <w:r w:rsidRPr="003F5F39">
        <w:rPr>
          <w:rFonts w:cs="Arial Narrow"/>
        </w:rPr>
        <w:t>i</w:t>
      </w:r>
      <w:r w:rsidRPr="00E92037">
        <w:rPr>
          <w:rFonts w:cs="Arial Narrow"/>
        </w:rPr>
        <w:t>t</w:t>
      </w:r>
      <w:r w:rsidRPr="003F5F39">
        <w:rPr>
          <w:rFonts w:cs="Arial Narrow"/>
        </w:rPr>
        <w:t>i</w:t>
      </w:r>
      <w:r w:rsidRPr="00E92037">
        <w:rPr>
          <w:rFonts w:cs="Arial Narrow"/>
        </w:rPr>
        <w:t>ons</w:t>
      </w:r>
      <w:r w:rsidRPr="003F5F39">
        <w:rPr>
          <w:rFonts w:cs="Arial Narrow"/>
        </w:rPr>
        <w:t xml:space="preserve"> </w:t>
      </w:r>
      <w:r w:rsidRPr="00E92037">
        <w:rPr>
          <w:rFonts w:cs="Arial Narrow"/>
        </w:rPr>
        <w:t xml:space="preserve">or at </w:t>
      </w:r>
      <w:r w:rsidRPr="003F5F39">
        <w:rPr>
          <w:rFonts w:cs="Arial Narrow"/>
        </w:rPr>
        <w:t>l</w:t>
      </w:r>
      <w:r w:rsidRPr="00E92037">
        <w:rPr>
          <w:rFonts w:cs="Arial Narrow"/>
        </w:rPr>
        <w:t>a</w:t>
      </w:r>
      <w:r w:rsidRPr="003F5F39">
        <w:rPr>
          <w:rFonts w:cs="Arial Narrow"/>
        </w:rPr>
        <w:t>w</w:t>
      </w:r>
      <w:r w:rsidRPr="00E92037">
        <w:rPr>
          <w:rFonts w:cs="Arial Narrow"/>
        </w:rPr>
        <w:t>.</w:t>
      </w: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 xml:space="preserve">5.11. A </w:t>
      </w:r>
      <w:r w:rsidRPr="003F5F39">
        <w:rPr>
          <w:rFonts w:cs="Arial Narrow"/>
        </w:rPr>
        <w:t xml:space="preserve"> l</w:t>
      </w:r>
      <w:r w:rsidRPr="00E92037">
        <w:rPr>
          <w:rFonts w:cs="Arial Narrow"/>
        </w:rPr>
        <w:t>a</w:t>
      </w:r>
      <w:r w:rsidRPr="003F5F39">
        <w:rPr>
          <w:rFonts w:cs="Arial Narrow"/>
        </w:rPr>
        <w:t>c</w:t>
      </w:r>
      <w:r w:rsidRPr="00E92037">
        <w:rPr>
          <w:rFonts w:cs="Arial Narrow"/>
        </w:rPr>
        <w:t xml:space="preserve">k </w:t>
      </w:r>
      <w:r w:rsidRPr="003F5F39">
        <w:rPr>
          <w:rFonts w:cs="Arial Narrow"/>
        </w:rPr>
        <w:t xml:space="preserve"> </w:t>
      </w:r>
      <w:r w:rsidRPr="00E92037">
        <w:rPr>
          <w:rFonts w:cs="Arial Narrow"/>
        </w:rPr>
        <w:t xml:space="preserve">of </w:t>
      </w:r>
      <w:r w:rsidRPr="003F5F39">
        <w:rPr>
          <w:rFonts w:cs="Arial Narrow"/>
        </w:rPr>
        <w:t xml:space="preserve"> G</w:t>
      </w:r>
      <w:r w:rsidRPr="00E92037">
        <w:rPr>
          <w:rFonts w:cs="Arial Narrow"/>
        </w:rPr>
        <w:t>o</w:t>
      </w:r>
      <w:r w:rsidRPr="003F5F39">
        <w:rPr>
          <w:rFonts w:cs="Arial Narrow"/>
        </w:rPr>
        <w:t>v</w:t>
      </w:r>
      <w:r w:rsidRPr="00E92037">
        <w:rPr>
          <w:rFonts w:cs="Arial Narrow"/>
        </w:rPr>
        <w:t>e</w:t>
      </w:r>
      <w:r w:rsidRPr="003F5F39">
        <w:rPr>
          <w:rFonts w:cs="Arial Narrow"/>
        </w:rPr>
        <w:t>r</w:t>
      </w:r>
      <w:r w:rsidRPr="00E92037">
        <w:rPr>
          <w:rFonts w:cs="Arial Narrow"/>
        </w:rPr>
        <w:t xml:space="preserve">nment </w:t>
      </w:r>
      <w:r w:rsidRPr="003F5F39">
        <w:rPr>
          <w:rFonts w:cs="Arial Narrow"/>
        </w:rPr>
        <w:t xml:space="preserve"> i</w:t>
      </w:r>
      <w:r w:rsidRPr="00E92037">
        <w:rPr>
          <w:rFonts w:cs="Arial Narrow"/>
        </w:rPr>
        <w:t>n</w:t>
      </w:r>
      <w:r w:rsidRPr="003F5F39">
        <w:rPr>
          <w:rFonts w:cs="Arial Narrow"/>
        </w:rPr>
        <w:t>sp</w:t>
      </w:r>
      <w:r w:rsidRPr="00E92037">
        <w:rPr>
          <w:rFonts w:cs="Arial Narrow"/>
        </w:rPr>
        <w:t>e</w:t>
      </w:r>
      <w:r w:rsidRPr="003F5F39">
        <w:rPr>
          <w:rFonts w:cs="Arial Narrow"/>
        </w:rPr>
        <w:t>c</w:t>
      </w:r>
      <w:r w:rsidRPr="00E92037">
        <w:rPr>
          <w:rFonts w:cs="Arial Narrow"/>
        </w:rPr>
        <w:t>t</w:t>
      </w:r>
      <w:r w:rsidRPr="003F5F39">
        <w:rPr>
          <w:rFonts w:cs="Arial Narrow"/>
        </w:rPr>
        <w:t>i</w:t>
      </w:r>
      <w:r w:rsidRPr="00E92037">
        <w:rPr>
          <w:rFonts w:cs="Arial Narrow"/>
        </w:rPr>
        <w:t xml:space="preserve">on </w:t>
      </w:r>
      <w:r w:rsidRPr="003F5F39">
        <w:rPr>
          <w:rFonts w:cs="Arial Narrow"/>
        </w:rPr>
        <w:t xml:space="preserve"> </w:t>
      </w:r>
      <w:r w:rsidRPr="00E92037">
        <w:rPr>
          <w:rFonts w:cs="Arial Narrow"/>
        </w:rPr>
        <w:t>d</w:t>
      </w:r>
      <w:r w:rsidRPr="003F5F39">
        <w:rPr>
          <w:rFonts w:cs="Arial Narrow"/>
        </w:rPr>
        <w:t>o</w:t>
      </w:r>
      <w:r w:rsidRPr="00E92037">
        <w:rPr>
          <w:rFonts w:cs="Arial Narrow"/>
        </w:rPr>
        <w:t xml:space="preserve">es </w:t>
      </w:r>
      <w:r w:rsidRPr="003F5F39">
        <w:rPr>
          <w:rFonts w:cs="Arial Narrow"/>
        </w:rPr>
        <w:t xml:space="preserve"> </w:t>
      </w:r>
      <w:r w:rsidRPr="00E92037">
        <w:rPr>
          <w:rFonts w:cs="Arial Narrow"/>
        </w:rPr>
        <w:t xml:space="preserve">not </w:t>
      </w:r>
      <w:r w:rsidRPr="003F5F39">
        <w:rPr>
          <w:rFonts w:cs="Arial Narrow"/>
        </w:rPr>
        <w:t xml:space="preserve"> </w:t>
      </w:r>
      <w:r w:rsidRPr="00E92037">
        <w:rPr>
          <w:rFonts w:cs="Arial Narrow"/>
        </w:rPr>
        <w:t>re</w:t>
      </w:r>
      <w:r w:rsidRPr="003F5F39">
        <w:rPr>
          <w:rFonts w:cs="Arial Narrow"/>
        </w:rPr>
        <w:t>li</w:t>
      </w:r>
      <w:r w:rsidRPr="00E92037">
        <w:rPr>
          <w:rFonts w:cs="Arial Narrow"/>
        </w:rPr>
        <w:t>e</w:t>
      </w:r>
      <w:r w:rsidRPr="003F5F39">
        <w:rPr>
          <w:rFonts w:cs="Arial Narrow"/>
        </w:rPr>
        <w:t>v</w:t>
      </w:r>
      <w:r w:rsidRPr="00E92037">
        <w:rPr>
          <w:rFonts w:cs="Arial Narrow"/>
        </w:rPr>
        <w:t xml:space="preserve">e </w:t>
      </w:r>
      <w:r w:rsidRPr="003F5F39">
        <w:rPr>
          <w:rFonts w:cs="Arial Narrow"/>
        </w:rPr>
        <w:t xml:space="preserve"> </w:t>
      </w:r>
      <w:r w:rsidRPr="00E92037">
        <w:rPr>
          <w:rFonts w:cs="Arial Narrow"/>
        </w:rPr>
        <w:t xml:space="preserve">the </w:t>
      </w:r>
      <w:r w:rsidRPr="003F5F39">
        <w:rPr>
          <w:rFonts w:cs="Arial Narrow"/>
        </w:rPr>
        <w:t>S</w:t>
      </w:r>
      <w:r w:rsidRPr="00E92037">
        <w:rPr>
          <w:rFonts w:cs="Arial Narrow"/>
        </w:rPr>
        <w:t>upp</w:t>
      </w:r>
      <w:r w:rsidRPr="003F5F39">
        <w:rPr>
          <w:rFonts w:cs="Arial Narrow"/>
        </w:rPr>
        <w:t>li</w:t>
      </w:r>
      <w:r w:rsidRPr="00E92037">
        <w:rPr>
          <w:rFonts w:cs="Arial Narrow"/>
        </w:rPr>
        <w:t xml:space="preserve">er </w:t>
      </w:r>
      <w:r w:rsidRPr="003F5F39">
        <w:rPr>
          <w:rFonts w:cs="Arial Narrow"/>
        </w:rPr>
        <w:t xml:space="preserve"> </w:t>
      </w:r>
      <w:r w:rsidRPr="00E92037">
        <w:rPr>
          <w:rFonts w:cs="Arial Narrow"/>
        </w:rPr>
        <w:t xml:space="preserve">of </w:t>
      </w:r>
      <w:r w:rsidRPr="003F5F39">
        <w:rPr>
          <w:rFonts w:cs="Arial Narrow"/>
        </w:rPr>
        <w:t xml:space="preserve"> a</w:t>
      </w:r>
      <w:r w:rsidRPr="00E92037">
        <w:rPr>
          <w:rFonts w:cs="Arial Narrow"/>
        </w:rPr>
        <w:t xml:space="preserve">ny </w:t>
      </w:r>
      <w:r w:rsidRPr="003F5F39">
        <w:rPr>
          <w:rFonts w:cs="Arial Narrow"/>
        </w:rPr>
        <w:t xml:space="preserve"> </w:t>
      </w:r>
      <w:r w:rsidRPr="00E92037">
        <w:rPr>
          <w:rFonts w:cs="Arial Narrow"/>
        </w:rPr>
        <w:t>re</w:t>
      </w:r>
      <w:r w:rsidRPr="003F5F39">
        <w:rPr>
          <w:rFonts w:cs="Arial Narrow"/>
        </w:rPr>
        <w:t>s</w:t>
      </w:r>
      <w:r w:rsidRPr="00E92037">
        <w:rPr>
          <w:rFonts w:cs="Arial Narrow"/>
        </w:rPr>
        <w:t>pon</w:t>
      </w:r>
      <w:r w:rsidRPr="003F5F39">
        <w:rPr>
          <w:rFonts w:cs="Arial Narrow"/>
        </w:rPr>
        <w:t>si</w:t>
      </w:r>
      <w:r w:rsidRPr="00E92037">
        <w:rPr>
          <w:rFonts w:cs="Arial Narrow"/>
        </w:rPr>
        <w:t>b</w:t>
      </w:r>
      <w:r w:rsidRPr="003F5F39">
        <w:rPr>
          <w:rFonts w:cs="Arial Narrow"/>
        </w:rPr>
        <w:t>ilit</w:t>
      </w:r>
      <w:r w:rsidRPr="00E92037">
        <w:rPr>
          <w:rFonts w:cs="Arial Narrow"/>
        </w:rPr>
        <w:t xml:space="preserve">y </w:t>
      </w:r>
      <w:r w:rsidRPr="003F5F39">
        <w:rPr>
          <w:rFonts w:cs="Arial Narrow"/>
        </w:rPr>
        <w:t xml:space="preserve"> </w:t>
      </w:r>
      <w:r w:rsidRPr="00E92037">
        <w:rPr>
          <w:rFonts w:cs="Arial Narrow"/>
        </w:rPr>
        <w:t xml:space="preserve">to </w:t>
      </w:r>
      <w:r w:rsidRPr="003F5F39">
        <w:rPr>
          <w:rFonts w:cs="Arial Narrow"/>
        </w:rPr>
        <w:t xml:space="preserve"> </w:t>
      </w:r>
      <w:r w:rsidRPr="00E92037">
        <w:rPr>
          <w:rFonts w:cs="Arial Narrow"/>
        </w:rPr>
        <w:t xml:space="preserve">perform </w:t>
      </w:r>
      <w:r w:rsidRPr="003F5F39">
        <w:rPr>
          <w:rFonts w:cs="Arial Narrow"/>
        </w:rPr>
        <w:t xml:space="preserve"> i</w:t>
      </w:r>
      <w:r w:rsidRPr="00E92037">
        <w:rPr>
          <w:rFonts w:cs="Arial Narrow"/>
        </w:rPr>
        <w:t xml:space="preserve">ts </w:t>
      </w:r>
      <w:r w:rsidRPr="003F5F39">
        <w:rPr>
          <w:rFonts w:cs="Arial Narrow"/>
        </w:rPr>
        <w:t xml:space="preserve"> </w:t>
      </w:r>
      <w:r w:rsidRPr="00E92037">
        <w:rPr>
          <w:rFonts w:cs="Arial Narrow"/>
        </w:rPr>
        <w:t>o</w:t>
      </w:r>
      <w:r w:rsidRPr="003F5F39">
        <w:rPr>
          <w:rFonts w:cs="Arial Narrow"/>
        </w:rPr>
        <w:t>bli</w:t>
      </w:r>
      <w:r w:rsidRPr="00E92037">
        <w:rPr>
          <w:rFonts w:cs="Arial Narrow"/>
        </w:rPr>
        <w:t>ga</w:t>
      </w:r>
      <w:r w:rsidRPr="003F5F39">
        <w:rPr>
          <w:rFonts w:cs="Arial Narrow"/>
        </w:rPr>
        <w:t>ti</w:t>
      </w:r>
      <w:r w:rsidRPr="00E92037">
        <w:rPr>
          <w:rFonts w:cs="Arial Narrow"/>
        </w:rPr>
        <w:t>ons a</w:t>
      </w:r>
      <w:r w:rsidRPr="003F5F39">
        <w:rPr>
          <w:rFonts w:cs="Arial Narrow"/>
        </w:rPr>
        <w:t>cc</w:t>
      </w:r>
      <w:r w:rsidRPr="00E92037">
        <w:rPr>
          <w:rFonts w:cs="Arial Narrow"/>
        </w:rPr>
        <w:t>or</w:t>
      </w:r>
      <w:r w:rsidRPr="003F5F39">
        <w:rPr>
          <w:rFonts w:cs="Arial Narrow"/>
        </w:rPr>
        <w:t>di</w:t>
      </w:r>
      <w:r w:rsidRPr="00E92037">
        <w:rPr>
          <w:rFonts w:cs="Arial Narrow"/>
        </w:rPr>
        <w:t>ng to</w:t>
      </w:r>
      <w:r w:rsidRPr="003F5F39">
        <w:rPr>
          <w:rFonts w:cs="Arial Narrow"/>
        </w:rPr>
        <w:t xml:space="preserve"> </w:t>
      </w:r>
      <w:r w:rsidRPr="00E92037">
        <w:rPr>
          <w:rFonts w:cs="Arial Narrow"/>
        </w:rPr>
        <w:t>the</w:t>
      </w:r>
      <w:r w:rsidRPr="003F5F39">
        <w:rPr>
          <w:rFonts w:cs="Arial Narrow"/>
        </w:rPr>
        <w:t>s</w:t>
      </w:r>
      <w:r w:rsidRPr="00E92037">
        <w:rPr>
          <w:rFonts w:cs="Arial Narrow"/>
        </w:rPr>
        <w:t>e ter</w:t>
      </w:r>
      <w:r w:rsidRPr="003F5F39">
        <w:rPr>
          <w:rFonts w:cs="Arial Narrow"/>
        </w:rPr>
        <w:t>m</w:t>
      </w:r>
      <w:r w:rsidRPr="00E92037">
        <w:rPr>
          <w:rFonts w:cs="Arial Narrow"/>
        </w:rPr>
        <w:t>s</w:t>
      </w:r>
      <w:r w:rsidRPr="003F5F39">
        <w:rPr>
          <w:rFonts w:cs="Arial Narrow"/>
        </w:rPr>
        <w:t xml:space="preserve"> </w:t>
      </w:r>
      <w:r w:rsidRPr="00E92037">
        <w:rPr>
          <w:rFonts w:cs="Arial Narrow"/>
        </w:rPr>
        <w:t>and</w:t>
      </w:r>
      <w:r w:rsidRPr="003F5F39">
        <w:rPr>
          <w:rFonts w:cs="Arial Narrow"/>
        </w:rPr>
        <w:t xml:space="preserve"> c</w:t>
      </w:r>
      <w:r w:rsidRPr="00E92037">
        <w:rPr>
          <w:rFonts w:cs="Arial Narrow"/>
        </w:rPr>
        <w:t>ond</w:t>
      </w:r>
      <w:r w:rsidRPr="003F5F39">
        <w:rPr>
          <w:rFonts w:cs="Arial Narrow"/>
        </w:rPr>
        <w:t>iti</w:t>
      </w:r>
      <w:r w:rsidRPr="00E92037">
        <w:rPr>
          <w:rFonts w:cs="Arial Narrow"/>
        </w:rPr>
        <w:t>on</w:t>
      </w:r>
      <w:r w:rsidRPr="003F5F39">
        <w:rPr>
          <w:rFonts w:cs="Arial Narrow"/>
        </w:rPr>
        <w:t>s</w:t>
      </w:r>
      <w:r w:rsidRPr="00E92037">
        <w:rPr>
          <w:rFonts w:cs="Arial Narrow"/>
        </w:rPr>
        <w:t>.</w:t>
      </w:r>
    </w:p>
    <w:p w:rsidR="00164E03" w:rsidRDefault="00164E03" w:rsidP="00E92037">
      <w:pPr>
        <w:autoSpaceDE w:val="0"/>
        <w:autoSpaceDN w:val="0"/>
        <w:adjustRightInd w:val="0"/>
        <w:spacing w:after="0" w:line="248" w:lineRule="exact"/>
        <w:ind w:right="-20"/>
        <w:jc w:val="both"/>
        <w:rPr>
          <w:rFonts w:cs="Arial Narrow"/>
          <w:b/>
          <w:bCs/>
        </w:rPr>
      </w:pPr>
    </w:p>
    <w:p w:rsidR="00E92037" w:rsidRPr="00E92037" w:rsidRDefault="00E92037" w:rsidP="00E92037">
      <w:pPr>
        <w:autoSpaceDE w:val="0"/>
        <w:autoSpaceDN w:val="0"/>
        <w:adjustRightInd w:val="0"/>
        <w:spacing w:after="0" w:line="248" w:lineRule="exact"/>
        <w:ind w:right="-20"/>
        <w:jc w:val="both"/>
        <w:rPr>
          <w:rFonts w:cs="Arial Narrow"/>
        </w:rPr>
      </w:pPr>
      <w:r w:rsidRPr="00E92037">
        <w:rPr>
          <w:rFonts w:cs="Arial Narrow"/>
          <w:b/>
          <w:bCs/>
        </w:rPr>
        <w:t xml:space="preserve">6.   </w:t>
      </w:r>
      <w:r w:rsidRPr="00E92037">
        <w:rPr>
          <w:rFonts w:cs="Arial Narrow"/>
          <w:b/>
          <w:bCs/>
          <w:spacing w:val="8"/>
        </w:rPr>
        <w:t xml:space="preserve"> </w:t>
      </w:r>
      <w:r w:rsidRPr="00E92037">
        <w:rPr>
          <w:rFonts w:cs="Arial Narrow"/>
          <w:b/>
          <w:bCs/>
          <w:spacing w:val="1"/>
        </w:rPr>
        <w:t>O</w:t>
      </w:r>
      <w:r w:rsidRPr="00E92037">
        <w:rPr>
          <w:rFonts w:cs="Arial Narrow"/>
          <w:b/>
          <w:bCs/>
        </w:rPr>
        <w:t>W</w:t>
      </w:r>
      <w:r w:rsidRPr="00E92037">
        <w:rPr>
          <w:rFonts w:cs="Arial Narrow"/>
          <w:b/>
          <w:bCs/>
          <w:spacing w:val="-1"/>
        </w:rPr>
        <w:t>NERSH</w:t>
      </w:r>
      <w:r w:rsidRPr="00E92037">
        <w:rPr>
          <w:rFonts w:cs="Arial Narrow"/>
          <w:b/>
          <w:bCs/>
        </w:rPr>
        <w:t>IP</w:t>
      </w:r>
      <w:r w:rsidRPr="00E92037">
        <w:rPr>
          <w:rFonts w:cs="Arial Narrow"/>
          <w:b/>
          <w:bCs/>
          <w:spacing w:val="-1"/>
        </w:rPr>
        <w:t xml:space="preserve"> AN</w:t>
      </w:r>
      <w:r w:rsidRPr="00E92037">
        <w:rPr>
          <w:rFonts w:cs="Arial Narrow"/>
          <w:b/>
          <w:bCs/>
        </w:rPr>
        <w:t>D</w:t>
      </w:r>
      <w:r w:rsidRPr="00E92037">
        <w:rPr>
          <w:rFonts w:cs="Arial Narrow"/>
          <w:b/>
          <w:bCs/>
          <w:spacing w:val="-1"/>
        </w:rPr>
        <w:t xml:space="preserve"> R</w:t>
      </w:r>
      <w:r w:rsidRPr="00E92037">
        <w:rPr>
          <w:rFonts w:cs="Arial Narrow"/>
          <w:b/>
          <w:bCs/>
        </w:rPr>
        <w:t>I</w:t>
      </w:r>
      <w:r w:rsidRPr="00E92037">
        <w:rPr>
          <w:rFonts w:cs="Arial Narrow"/>
          <w:b/>
          <w:bCs/>
          <w:spacing w:val="2"/>
        </w:rPr>
        <w:t>S</w:t>
      </w:r>
      <w:r w:rsidRPr="00E92037">
        <w:rPr>
          <w:rFonts w:cs="Arial Narrow"/>
          <w:b/>
          <w:bCs/>
        </w:rPr>
        <w:t>K</w:t>
      </w:r>
    </w:p>
    <w:p w:rsidR="003F5F39" w:rsidRDefault="003F5F39" w:rsidP="00E92037">
      <w:pPr>
        <w:autoSpaceDE w:val="0"/>
        <w:autoSpaceDN w:val="0"/>
        <w:adjustRightInd w:val="0"/>
        <w:spacing w:after="0" w:line="252" w:lineRule="exact"/>
        <w:ind w:right="-20"/>
        <w:jc w:val="both"/>
        <w:rPr>
          <w:rFonts w:cs="Arial Narrow"/>
        </w:rPr>
      </w:pP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 xml:space="preserve">6.1. </w:t>
      </w:r>
      <w:r w:rsidRPr="003F5F39">
        <w:rPr>
          <w:rFonts w:cs="Arial Narrow"/>
        </w:rPr>
        <w:t>S</w:t>
      </w:r>
      <w:r w:rsidRPr="00E92037">
        <w:rPr>
          <w:rFonts w:cs="Arial Narrow"/>
        </w:rPr>
        <w:t>ub</w:t>
      </w:r>
      <w:r w:rsidRPr="003F5F39">
        <w:rPr>
          <w:rFonts w:cs="Arial Narrow"/>
        </w:rPr>
        <w:t>j</w:t>
      </w:r>
      <w:r w:rsidRPr="00E92037">
        <w:rPr>
          <w:rFonts w:cs="Arial Narrow"/>
        </w:rPr>
        <w:t>e</w:t>
      </w:r>
      <w:r w:rsidRPr="003F5F39">
        <w:rPr>
          <w:rFonts w:cs="Arial Narrow"/>
        </w:rPr>
        <w:t>c</w:t>
      </w:r>
      <w:r w:rsidRPr="00E92037">
        <w:rPr>
          <w:rFonts w:cs="Arial Narrow"/>
        </w:rPr>
        <w:t xml:space="preserve">t </w:t>
      </w:r>
      <w:r w:rsidRPr="003F5F39">
        <w:rPr>
          <w:rFonts w:cs="Arial Narrow"/>
        </w:rPr>
        <w:t>t</w:t>
      </w:r>
      <w:r w:rsidRPr="00E92037">
        <w:rPr>
          <w:rFonts w:cs="Arial Narrow"/>
        </w:rPr>
        <w:t xml:space="preserve">o </w:t>
      </w:r>
      <w:r w:rsidRPr="003F5F39">
        <w:rPr>
          <w:rFonts w:cs="Arial Narrow"/>
        </w:rPr>
        <w:t>cl</w:t>
      </w:r>
      <w:r w:rsidRPr="00E92037">
        <w:rPr>
          <w:rFonts w:cs="Arial Narrow"/>
        </w:rPr>
        <w:t>au</w:t>
      </w:r>
      <w:r w:rsidRPr="003F5F39">
        <w:rPr>
          <w:rFonts w:cs="Arial Narrow"/>
        </w:rPr>
        <w:t>se</w:t>
      </w:r>
      <w:r w:rsidRPr="00E92037">
        <w:rPr>
          <w:rFonts w:cs="Arial Narrow"/>
        </w:rPr>
        <w:t>s</w:t>
      </w:r>
      <w:r w:rsidRPr="003F5F39">
        <w:rPr>
          <w:rFonts w:cs="Arial Narrow"/>
        </w:rPr>
        <w:t xml:space="preserve"> </w:t>
      </w:r>
      <w:r w:rsidRPr="00E92037">
        <w:rPr>
          <w:rFonts w:cs="Arial Narrow"/>
        </w:rPr>
        <w:t>5.7</w:t>
      </w:r>
      <w:r w:rsidRPr="003F5F39">
        <w:rPr>
          <w:rFonts w:cs="Arial Narrow"/>
        </w:rPr>
        <w:t xml:space="preserve"> </w:t>
      </w:r>
      <w:r w:rsidRPr="00E92037">
        <w:rPr>
          <w:rFonts w:cs="Arial Narrow"/>
        </w:rPr>
        <w:t>and 5</w:t>
      </w:r>
      <w:r w:rsidRPr="003F5F39">
        <w:rPr>
          <w:rFonts w:cs="Arial Narrow"/>
        </w:rPr>
        <w:t>.8</w:t>
      </w:r>
      <w:r w:rsidRPr="00E92037">
        <w:rPr>
          <w:rFonts w:cs="Arial Narrow"/>
        </w:rPr>
        <w:t>:</w:t>
      </w:r>
    </w:p>
    <w:p w:rsidR="00E92037" w:rsidRPr="00E92037" w:rsidRDefault="00E92037" w:rsidP="003F5F39">
      <w:pPr>
        <w:autoSpaceDE w:val="0"/>
        <w:autoSpaceDN w:val="0"/>
        <w:adjustRightInd w:val="0"/>
        <w:spacing w:after="0" w:line="254" w:lineRule="exact"/>
        <w:ind w:left="1440" w:right="-54" w:hanging="360"/>
        <w:jc w:val="both"/>
        <w:rPr>
          <w:rFonts w:cs="Arial Narrow"/>
        </w:rPr>
      </w:pPr>
      <w:r w:rsidRPr="00E92037">
        <w:rPr>
          <w:rFonts w:cs="Arial Narrow"/>
        </w:rPr>
        <w:t xml:space="preserve">a.   </w:t>
      </w:r>
      <w:r w:rsidRPr="003F5F39">
        <w:rPr>
          <w:rFonts w:cs="Arial Narrow"/>
        </w:rPr>
        <w:t xml:space="preserve"> </w:t>
      </w:r>
      <w:r w:rsidRPr="00E92037">
        <w:rPr>
          <w:rFonts w:cs="Arial Narrow"/>
        </w:rPr>
        <w:t>t</w:t>
      </w:r>
      <w:r w:rsidRPr="003F5F39">
        <w:rPr>
          <w:rFonts w:cs="Arial Narrow"/>
        </w:rPr>
        <w:t>i</w:t>
      </w:r>
      <w:r w:rsidRPr="00E92037">
        <w:rPr>
          <w:rFonts w:cs="Arial Narrow"/>
        </w:rPr>
        <w:t>t</w:t>
      </w:r>
      <w:r w:rsidRPr="003F5F39">
        <w:rPr>
          <w:rFonts w:cs="Arial Narrow"/>
        </w:rPr>
        <w:t>l</w:t>
      </w:r>
      <w:r w:rsidRPr="00E92037">
        <w:rPr>
          <w:rFonts w:cs="Arial Narrow"/>
        </w:rPr>
        <w:t xml:space="preserve">e </w:t>
      </w:r>
      <w:r w:rsidRPr="003F5F39">
        <w:rPr>
          <w:rFonts w:cs="Arial Narrow"/>
        </w:rPr>
        <w:t>i</w:t>
      </w:r>
      <w:r w:rsidRPr="00E92037">
        <w:rPr>
          <w:rFonts w:cs="Arial Narrow"/>
        </w:rPr>
        <w:t>n</w:t>
      </w:r>
      <w:r w:rsidRPr="003F5F39">
        <w:rPr>
          <w:rFonts w:cs="Arial Narrow"/>
        </w:rPr>
        <w:t xml:space="preserve"> </w:t>
      </w:r>
      <w:r w:rsidRPr="00E92037">
        <w:rPr>
          <w:rFonts w:cs="Arial Narrow"/>
        </w:rPr>
        <w:t>t</w:t>
      </w:r>
      <w:r w:rsidRPr="003F5F39">
        <w:rPr>
          <w:rFonts w:cs="Arial Narrow"/>
        </w:rPr>
        <w:t>h</w:t>
      </w:r>
      <w:r w:rsidRPr="00E92037">
        <w:rPr>
          <w:rFonts w:cs="Arial Narrow"/>
        </w:rPr>
        <w:t>e</w:t>
      </w:r>
      <w:r w:rsidRPr="003F5F39">
        <w:rPr>
          <w:rFonts w:cs="Arial Narrow"/>
        </w:rPr>
        <w:t xml:space="preserve"> P</w:t>
      </w:r>
      <w:r w:rsidRPr="00E92037">
        <w:rPr>
          <w:rFonts w:cs="Arial Narrow"/>
        </w:rPr>
        <w:t>rod</w:t>
      </w:r>
      <w:r w:rsidRPr="003F5F39">
        <w:rPr>
          <w:rFonts w:cs="Arial Narrow"/>
        </w:rPr>
        <w:t>uc</w:t>
      </w:r>
      <w:r w:rsidRPr="00E92037">
        <w:rPr>
          <w:rFonts w:cs="Arial Narrow"/>
        </w:rPr>
        <w:t>t</w:t>
      </w:r>
      <w:r w:rsidRPr="003F5F39">
        <w:rPr>
          <w:rFonts w:cs="Arial Narrow"/>
        </w:rPr>
        <w:t xml:space="preserve"> p</w:t>
      </w:r>
      <w:r w:rsidRPr="00E92037">
        <w:rPr>
          <w:rFonts w:cs="Arial Narrow"/>
        </w:rPr>
        <w:t>a</w:t>
      </w:r>
      <w:r w:rsidRPr="003F5F39">
        <w:rPr>
          <w:rFonts w:cs="Arial Narrow"/>
        </w:rPr>
        <w:t>ss</w:t>
      </w:r>
      <w:r w:rsidRPr="00E92037">
        <w:rPr>
          <w:rFonts w:cs="Arial Narrow"/>
        </w:rPr>
        <w:t>es</w:t>
      </w:r>
      <w:r w:rsidRPr="003F5F39">
        <w:rPr>
          <w:rFonts w:cs="Arial Narrow"/>
        </w:rPr>
        <w:t xml:space="preserve"> t</w:t>
      </w:r>
      <w:r w:rsidRPr="00E92037">
        <w:rPr>
          <w:rFonts w:cs="Arial Narrow"/>
        </w:rPr>
        <w:t>o</w:t>
      </w:r>
      <w:r w:rsidRPr="003F5F39">
        <w:rPr>
          <w:rFonts w:cs="Arial Narrow"/>
        </w:rPr>
        <w:t xml:space="preserve"> t</w:t>
      </w:r>
      <w:r w:rsidRPr="00E92037">
        <w:rPr>
          <w:rFonts w:cs="Arial Narrow"/>
        </w:rPr>
        <w:t>he</w:t>
      </w:r>
      <w:r w:rsidRPr="003F5F39">
        <w:rPr>
          <w:rFonts w:cs="Arial Narrow"/>
        </w:rPr>
        <w:t xml:space="preserve"> Gov</w:t>
      </w:r>
      <w:r w:rsidRPr="00E92037">
        <w:rPr>
          <w:rFonts w:cs="Arial Narrow"/>
        </w:rPr>
        <w:t>er</w:t>
      </w:r>
      <w:r w:rsidRPr="003F5F39">
        <w:rPr>
          <w:rFonts w:cs="Arial Narrow"/>
        </w:rPr>
        <w:t>n</w:t>
      </w:r>
      <w:r w:rsidRPr="00E92037">
        <w:rPr>
          <w:rFonts w:cs="Arial Narrow"/>
        </w:rPr>
        <w:t>ment</w:t>
      </w:r>
      <w:r w:rsidRPr="003F5F39">
        <w:rPr>
          <w:rFonts w:cs="Arial Narrow"/>
        </w:rPr>
        <w:t xml:space="preserve"> w</w:t>
      </w:r>
      <w:r w:rsidRPr="00E92037">
        <w:rPr>
          <w:rFonts w:cs="Arial Narrow"/>
        </w:rPr>
        <w:t>h</w:t>
      </w:r>
      <w:r w:rsidRPr="003F5F39">
        <w:rPr>
          <w:rFonts w:cs="Arial Narrow"/>
        </w:rPr>
        <w:t>e</w:t>
      </w:r>
      <w:r w:rsidRPr="00E92037">
        <w:rPr>
          <w:rFonts w:cs="Arial Narrow"/>
        </w:rPr>
        <w:t>n</w:t>
      </w:r>
      <w:r w:rsidRPr="003F5F39">
        <w:rPr>
          <w:rFonts w:cs="Arial Narrow"/>
        </w:rPr>
        <w:t xml:space="preserve"> </w:t>
      </w:r>
      <w:r w:rsidRPr="00E92037">
        <w:rPr>
          <w:rFonts w:cs="Arial Narrow"/>
        </w:rPr>
        <w:t>the</w:t>
      </w:r>
      <w:r w:rsidR="00164E03">
        <w:rPr>
          <w:rFonts w:cs="Arial Narrow"/>
        </w:rPr>
        <w:t xml:space="preserve"> </w:t>
      </w:r>
      <w:r w:rsidRPr="003F5F39">
        <w:rPr>
          <w:rFonts w:cs="Arial Narrow"/>
        </w:rPr>
        <w:t>P</w:t>
      </w:r>
      <w:r w:rsidRPr="00E92037">
        <w:rPr>
          <w:rFonts w:cs="Arial Narrow"/>
        </w:rPr>
        <w:t>rodu</w:t>
      </w:r>
      <w:r w:rsidRPr="003F5F39">
        <w:rPr>
          <w:rFonts w:cs="Arial Narrow"/>
        </w:rPr>
        <w:t>c</w:t>
      </w:r>
      <w:r w:rsidRPr="00E92037">
        <w:rPr>
          <w:rFonts w:cs="Arial Narrow"/>
        </w:rPr>
        <w:t>t</w:t>
      </w:r>
      <w:r w:rsidRPr="003F5F39">
        <w:rPr>
          <w:rFonts w:cs="Arial Narrow"/>
        </w:rPr>
        <w:t xml:space="preserve"> i</w:t>
      </w:r>
      <w:r w:rsidRPr="00E92037">
        <w:rPr>
          <w:rFonts w:cs="Arial Narrow"/>
        </w:rPr>
        <w:t>s</w:t>
      </w:r>
      <w:r w:rsidRPr="003F5F39">
        <w:rPr>
          <w:rFonts w:cs="Arial Narrow"/>
        </w:rPr>
        <w:t xml:space="preserve"> </w:t>
      </w:r>
      <w:r w:rsidRPr="00E92037">
        <w:rPr>
          <w:rFonts w:cs="Arial Narrow"/>
        </w:rPr>
        <w:t>de</w:t>
      </w:r>
      <w:r w:rsidRPr="003F5F39">
        <w:rPr>
          <w:rFonts w:cs="Arial Narrow"/>
        </w:rPr>
        <w:t>liv</w:t>
      </w:r>
      <w:r w:rsidRPr="00E92037">
        <w:rPr>
          <w:rFonts w:cs="Arial Narrow"/>
        </w:rPr>
        <w:t>e</w:t>
      </w:r>
      <w:r w:rsidRPr="003F5F39">
        <w:rPr>
          <w:rFonts w:cs="Arial Narrow"/>
        </w:rPr>
        <w:t>r</w:t>
      </w:r>
      <w:r w:rsidRPr="00E92037">
        <w:rPr>
          <w:rFonts w:cs="Arial Narrow"/>
        </w:rPr>
        <w:t>ed</w:t>
      </w:r>
      <w:r w:rsidRPr="003F5F39">
        <w:rPr>
          <w:rFonts w:cs="Arial Narrow"/>
        </w:rPr>
        <w:t xml:space="preserve"> </w:t>
      </w:r>
      <w:r w:rsidRPr="00E92037">
        <w:rPr>
          <w:rFonts w:cs="Arial Narrow"/>
        </w:rPr>
        <w:t>to</w:t>
      </w:r>
      <w:r w:rsidRPr="003F5F39">
        <w:rPr>
          <w:rFonts w:cs="Arial Narrow"/>
        </w:rPr>
        <w:t xml:space="preserve"> t</w:t>
      </w:r>
      <w:r w:rsidRPr="00E92037">
        <w:rPr>
          <w:rFonts w:cs="Arial Narrow"/>
        </w:rPr>
        <w:t>he</w:t>
      </w:r>
      <w:r w:rsidRPr="003F5F39">
        <w:rPr>
          <w:rFonts w:cs="Arial Narrow"/>
        </w:rPr>
        <w:t xml:space="preserve"> G</w:t>
      </w:r>
      <w:r w:rsidRPr="00E92037">
        <w:rPr>
          <w:rFonts w:cs="Arial Narrow"/>
        </w:rPr>
        <w:t>o</w:t>
      </w:r>
      <w:r w:rsidRPr="003F5F39">
        <w:rPr>
          <w:rFonts w:cs="Arial Narrow"/>
        </w:rPr>
        <w:t>v</w:t>
      </w:r>
      <w:r w:rsidRPr="00E92037">
        <w:rPr>
          <w:rFonts w:cs="Arial Narrow"/>
        </w:rPr>
        <w:t>er</w:t>
      </w:r>
      <w:r w:rsidRPr="003F5F39">
        <w:rPr>
          <w:rFonts w:cs="Arial Narrow"/>
        </w:rPr>
        <w:t>n</w:t>
      </w:r>
      <w:r w:rsidRPr="00E92037">
        <w:rPr>
          <w:rFonts w:cs="Arial Narrow"/>
        </w:rPr>
        <w:t>ment</w:t>
      </w:r>
      <w:r w:rsidRPr="003F5F39">
        <w:rPr>
          <w:rFonts w:cs="Arial Narrow"/>
        </w:rPr>
        <w:t xml:space="preserve"> </w:t>
      </w:r>
      <w:r w:rsidRPr="00E92037">
        <w:rPr>
          <w:rFonts w:cs="Arial Narrow"/>
        </w:rPr>
        <w:t>or</w:t>
      </w:r>
      <w:r w:rsidRPr="003F5F39">
        <w:rPr>
          <w:rFonts w:cs="Arial Narrow"/>
        </w:rPr>
        <w:t xml:space="preserve"> w</w:t>
      </w:r>
      <w:r w:rsidRPr="00E92037">
        <w:rPr>
          <w:rFonts w:cs="Arial Narrow"/>
        </w:rPr>
        <w:t>hen</w:t>
      </w:r>
      <w:r w:rsidRPr="003F5F39">
        <w:rPr>
          <w:rFonts w:cs="Arial Narrow"/>
        </w:rPr>
        <w:t xml:space="preserve"> </w:t>
      </w:r>
      <w:r w:rsidRPr="00E92037">
        <w:rPr>
          <w:rFonts w:cs="Arial Narrow"/>
        </w:rPr>
        <w:t>t</w:t>
      </w:r>
      <w:r w:rsidRPr="003F5F39">
        <w:rPr>
          <w:rFonts w:cs="Arial Narrow"/>
        </w:rPr>
        <w:t>h</w:t>
      </w:r>
      <w:r w:rsidRPr="00E92037">
        <w:rPr>
          <w:rFonts w:cs="Arial Narrow"/>
        </w:rPr>
        <w:t xml:space="preserve">e </w:t>
      </w:r>
      <w:r w:rsidRPr="003F5F39">
        <w:rPr>
          <w:rFonts w:cs="Arial Narrow"/>
        </w:rPr>
        <w:t>G</w:t>
      </w:r>
      <w:r w:rsidRPr="00E92037">
        <w:rPr>
          <w:rFonts w:cs="Arial Narrow"/>
        </w:rPr>
        <w:t>o</w:t>
      </w:r>
      <w:r w:rsidRPr="003F5F39">
        <w:rPr>
          <w:rFonts w:cs="Arial Narrow"/>
        </w:rPr>
        <w:t>v</w:t>
      </w:r>
      <w:r w:rsidRPr="00E92037">
        <w:rPr>
          <w:rFonts w:cs="Arial Narrow"/>
        </w:rPr>
        <w:t>er</w:t>
      </w:r>
      <w:r w:rsidRPr="003F5F39">
        <w:rPr>
          <w:rFonts w:cs="Arial Narrow"/>
        </w:rPr>
        <w:t>n</w:t>
      </w:r>
      <w:r w:rsidRPr="00E92037">
        <w:rPr>
          <w:rFonts w:cs="Arial Narrow"/>
        </w:rPr>
        <w:t xml:space="preserve">ment  </w:t>
      </w:r>
      <w:r w:rsidRPr="003F5F39">
        <w:rPr>
          <w:rFonts w:cs="Arial Narrow"/>
        </w:rPr>
        <w:t xml:space="preserve"> c</w:t>
      </w:r>
      <w:r w:rsidRPr="00E92037">
        <w:rPr>
          <w:rFonts w:cs="Arial Narrow"/>
        </w:rPr>
        <w:t>om</w:t>
      </w:r>
      <w:r w:rsidRPr="003F5F39">
        <w:rPr>
          <w:rFonts w:cs="Arial Narrow"/>
        </w:rPr>
        <w:t>pl</w:t>
      </w:r>
      <w:r w:rsidRPr="00E92037">
        <w:rPr>
          <w:rFonts w:cs="Arial Narrow"/>
        </w:rPr>
        <w:t>et</w:t>
      </w:r>
      <w:r w:rsidRPr="003F5F39">
        <w:rPr>
          <w:rFonts w:cs="Arial Narrow"/>
        </w:rPr>
        <w:t>e</w:t>
      </w:r>
      <w:r w:rsidRPr="00E92037">
        <w:rPr>
          <w:rFonts w:cs="Arial Narrow"/>
        </w:rPr>
        <w:t xml:space="preserve">s  </w:t>
      </w:r>
      <w:r w:rsidRPr="003F5F39">
        <w:rPr>
          <w:rFonts w:cs="Arial Narrow"/>
        </w:rPr>
        <w:t xml:space="preserve"> </w:t>
      </w:r>
      <w:r w:rsidRPr="00E92037">
        <w:rPr>
          <w:rFonts w:cs="Arial Narrow"/>
        </w:rPr>
        <w:t>pa</w:t>
      </w:r>
      <w:r w:rsidRPr="003F5F39">
        <w:rPr>
          <w:rFonts w:cs="Arial Narrow"/>
        </w:rPr>
        <w:t>y</w:t>
      </w:r>
      <w:r w:rsidRPr="00E92037">
        <w:rPr>
          <w:rFonts w:cs="Arial Narrow"/>
        </w:rPr>
        <w:t xml:space="preserve">ment  </w:t>
      </w:r>
      <w:r w:rsidRPr="003F5F39">
        <w:rPr>
          <w:rFonts w:cs="Arial Narrow"/>
        </w:rPr>
        <w:t xml:space="preserve"> </w:t>
      </w:r>
      <w:r w:rsidRPr="00E92037">
        <w:rPr>
          <w:rFonts w:cs="Arial Narrow"/>
        </w:rPr>
        <w:t xml:space="preserve">for  </w:t>
      </w:r>
      <w:r w:rsidRPr="003F5F39">
        <w:rPr>
          <w:rFonts w:cs="Arial Narrow"/>
        </w:rPr>
        <w:t xml:space="preserve"> </w:t>
      </w:r>
      <w:r w:rsidRPr="00E92037">
        <w:rPr>
          <w:rFonts w:cs="Arial Narrow"/>
        </w:rPr>
        <w:t xml:space="preserve">the  </w:t>
      </w:r>
      <w:r w:rsidRPr="003F5F39">
        <w:rPr>
          <w:rFonts w:cs="Arial Narrow"/>
        </w:rPr>
        <w:t xml:space="preserve"> P</w:t>
      </w:r>
      <w:r w:rsidRPr="00E92037">
        <w:rPr>
          <w:rFonts w:cs="Arial Narrow"/>
        </w:rPr>
        <w:t>ro</w:t>
      </w:r>
      <w:r w:rsidRPr="003F5F39">
        <w:rPr>
          <w:rFonts w:cs="Arial Narrow"/>
        </w:rPr>
        <w:t>d</w:t>
      </w:r>
      <w:r w:rsidRPr="00E92037">
        <w:rPr>
          <w:rFonts w:cs="Arial Narrow"/>
        </w:rPr>
        <w:t>u</w:t>
      </w:r>
      <w:r w:rsidRPr="003F5F39">
        <w:rPr>
          <w:rFonts w:cs="Arial Narrow"/>
        </w:rPr>
        <w:t>c</w:t>
      </w:r>
      <w:r w:rsidRPr="00E92037">
        <w:rPr>
          <w:rFonts w:cs="Arial Narrow"/>
        </w:rPr>
        <w:t xml:space="preserve">t, </w:t>
      </w:r>
      <w:r w:rsidRPr="003F5F39">
        <w:rPr>
          <w:rFonts w:cs="Arial Narrow"/>
        </w:rPr>
        <w:t>w</w:t>
      </w:r>
      <w:r w:rsidRPr="00E92037">
        <w:rPr>
          <w:rFonts w:cs="Arial Narrow"/>
        </w:rPr>
        <w:t>h</w:t>
      </w:r>
      <w:r w:rsidRPr="003F5F39">
        <w:rPr>
          <w:rFonts w:cs="Arial Narrow"/>
        </w:rPr>
        <w:t>ic</w:t>
      </w:r>
      <w:r w:rsidRPr="00E92037">
        <w:rPr>
          <w:rFonts w:cs="Arial Narrow"/>
        </w:rPr>
        <w:t>he</w:t>
      </w:r>
      <w:r w:rsidRPr="003F5F39">
        <w:rPr>
          <w:rFonts w:cs="Arial Narrow"/>
        </w:rPr>
        <w:t>v</w:t>
      </w:r>
      <w:r w:rsidRPr="00E92037">
        <w:rPr>
          <w:rFonts w:cs="Arial Narrow"/>
        </w:rPr>
        <w:t xml:space="preserve">er </w:t>
      </w:r>
      <w:r w:rsidRPr="003F5F39">
        <w:rPr>
          <w:rFonts w:cs="Arial Narrow"/>
        </w:rPr>
        <w:t>i</w:t>
      </w:r>
      <w:r w:rsidRPr="00E92037">
        <w:rPr>
          <w:rFonts w:cs="Arial Narrow"/>
        </w:rPr>
        <w:t>s</w:t>
      </w:r>
      <w:r w:rsidRPr="003F5F39">
        <w:rPr>
          <w:rFonts w:cs="Arial Narrow"/>
        </w:rPr>
        <w:t xml:space="preserve"> </w:t>
      </w:r>
      <w:r w:rsidRPr="00E92037">
        <w:rPr>
          <w:rFonts w:cs="Arial Narrow"/>
        </w:rPr>
        <w:t>the ea</w:t>
      </w:r>
      <w:r w:rsidRPr="003F5F39">
        <w:rPr>
          <w:rFonts w:cs="Arial Narrow"/>
        </w:rPr>
        <w:t>rli</w:t>
      </w:r>
      <w:r w:rsidRPr="00E92037">
        <w:rPr>
          <w:rFonts w:cs="Arial Narrow"/>
        </w:rPr>
        <w:t xml:space="preserve">er </w:t>
      </w:r>
      <w:r w:rsidRPr="003F5F39">
        <w:rPr>
          <w:rFonts w:cs="Arial Narrow"/>
        </w:rPr>
        <w:t>d</w:t>
      </w:r>
      <w:r w:rsidRPr="00E92037">
        <w:rPr>
          <w:rFonts w:cs="Arial Narrow"/>
        </w:rPr>
        <w:t>ate;</w:t>
      </w:r>
    </w:p>
    <w:p w:rsidR="00E92037" w:rsidRPr="00E92037" w:rsidRDefault="00E92037" w:rsidP="003F5F39">
      <w:pPr>
        <w:autoSpaceDE w:val="0"/>
        <w:autoSpaceDN w:val="0"/>
        <w:adjustRightInd w:val="0"/>
        <w:spacing w:after="0" w:line="254" w:lineRule="exact"/>
        <w:ind w:left="1440" w:right="-54" w:hanging="360"/>
        <w:jc w:val="both"/>
        <w:rPr>
          <w:rFonts w:cs="Arial Narrow"/>
        </w:rPr>
      </w:pPr>
      <w:r w:rsidRPr="00E92037">
        <w:rPr>
          <w:rFonts w:cs="Arial Narrow"/>
        </w:rPr>
        <w:t xml:space="preserve">b.   </w:t>
      </w:r>
      <w:r w:rsidRPr="003F5F39">
        <w:rPr>
          <w:rFonts w:cs="Arial Narrow"/>
        </w:rPr>
        <w:t xml:space="preserve"> </w:t>
      </w:r>
      <w:r w:rsidRPr="00E92037">
        <w:rPr>
          <w:rFonts w:cs="Arial Narrow"/>
        </w:rPr>
        <w:t xml:space="preserve">the </w:t>
      </w:r>
      <w:r w:rsidRPr="003F5F39">
        <w:rPr>
          <w:rFonts w:cs="Arial Narrow"/>
        </w:rPr>
        <w:t xml:space="preserve"> P</w:t>
      </w:r>
      <w:r w:rsidRPr="00E92037">
        <w:rPr>
          <w:rFonts w:cs="Arial Narrow"/>
        </w:rPr>
        <w:t>rod</w:t>
      </w:r>
      <w:r w:rsidRPr="003F5F39">
        <w:rPr>
          <w:rFonts w:cs="Arial Narrow"/>
        </w:rPr>
        <w:t>uc</w:t>
      </w:r>
      <w:r w:rsidRPr="00E92037">
        <w:rPr>
          <w:rFonts w:cs="Arial Narrow"/>
        </w:rPr>
        <w:t xml:space="preserve">t </w:t>
      </w:r>
      <w:r w:rsidRPr="003F5F39">
        <w:rPr>
          <w:rFonts w:cs="Arial Narrow"/>
        </w:rPr>
        <w:t xml:space="preserve"> </w:t>
      </w:r>
      <w:r w:rsidRPr="00E92037">
        <w:rPr>
          <w:rFonts w:cs="Arial Narrow"/>
        </w:rPr>
        <w:t>re</w:t>
      </w:r>
      <w:r w:rsidRPr="003F5F39">
        <w:rPr>
          <w:rFonts w:cs="Arial Narrow"/>
        </w:rPr>
        <w:t>m</w:t>
      </w:r>
      <w:r w:rsidRPr="00E92037">
        <w:rPr>
          <w:rFonts w:cs="Arial Narrow"/>
        </w:rPr>
        <w:t>a</w:t>
      </w:r>
      <w:r w:rsidRPr="003F5F39">
        <w:rPr>
          <w:rFonts w:cs="Arial Narrow"/>
        </w:rPr>
        <w:t>in</w:t>
      </w:r>
      <w:r w:rsidRPr="00E92037">
        <w:rPr>
          <w:rFonts w:cs="Arial Narrow"/>
        </w:rPr>
        <w:t xml:space="preserve">s </w:t>
      </w:r>
      <w:r w:rsidRPr="003F5F39">
        <w:rPr>
          <w:rFonts w:cs="Arial Narrow"/>
        </w:rPr>
        <w:t xml:space="preserve"> </w:t>
      </w:r>
      <w:r w:rsidRPr="00E92037">
        <w:rPr>
          <w:rFonts w:cs="Arial Narrow"/>
        </w:rPr>
        <w:t xml:space="preserve">at </w:t>
      </w:r>
      <w:r w:rsidRPr="003F5F39">
        <w:rPr>
          <w:rFonts w:cs="Arial Narrow"/>
        </w:rPr>
        <w:t xml:space="preserve"> t</w:t>
      </w:r>
      <w:r w:rsidRPr="00E92037">
        <w:rPr>
          <w:rFonts w:cs="Arial Narrow"/>
        </w:rPr>
        <w:t xml:space="preserve">he </w:t>
      </w:r>
      <w:r w:rsidRPr="003F5F39">
        <w:rPr>
          <w:rFonts w:cs="Arial Narrow"/>
        </w:rPr>
        <w:t xml:space="preserve"> S</w:t>
      </w:r>
      <w:r w:rsidRPr="00E92037">
        <w:rPr>
          <w:rFonts w:cs="Arial Narrow"/>
        </w:rPr>
        <w:t>upp</w:t>
      </w:r>
      <w:r w:rsidRPr="003F5F39">
        <w:rPr>
          <w:rFonts w:cs="Arial Narrow"/>
        </w:rPr>
        <w:t>li</w:t>
      </w:r>
      <w:r w:rsidRPr="00E92037">
        <w:rPr>
          <w:rFonts w:cs="Arial Narrow"/>
        </w:rPr>
        <w:t>e</w:t>
      </w:r>
      <w:r w:rsidRPr="003F5F39">
        <w:rPr>
          <w:rFonts w:cs="Arial Narrow"/>
        </w:rPr>
        <w:t>r’</w:t>
      </w:r>
      <w:r w:rsidRPr="00E92037">
        <w:rPr>
          <w:rFonts w:cs="Arial Narrow"/>
        </w:rPr>
        <w:t xml:space="preserve">s </w:t>
      </w:r>
      <w:r w:rsidRPr="003F5F39">
        <w:rPr>
          <w:rFonts w:cs="Arial Narrow"/>
        </w:rPr>
        <w:t xml:space="preserve"> </w:t>
      </w:r>
      <w:r w:rsidRPr="00E92037">
        <w:rPr>
          <w:rFonts w:cs="Arial Narrow"/>
        </w:rPr>
        <w:t>r</w:t>
      </w:r>
      <w:r w:rsidRPr="003F5F39">
        <w:rPr>
          <w:rFonts w:cs="Arial Narrow"/>
        </w:rPr>
        <w:t>is</w:t>
      </w:r>
      <w:r w:rsidRPr="00E92037">
        <w:rPr>
          <w:rFonts w:cs="Arial Narrow"/>
        </w:rPr>
        <w:t xml:space="preserve">k </w:t>
      </w:r>
      <w:r w:rsidRPr="003F5F39">
        <w:rPr>
          <w:rFonts w:cs="Arial Narrow"/>
        </w:rPr>
        <w:t xml:space="preserve"> </w:t>
      </w:r>
      <w:r w:rsidRPr="00E92037">
        <w:rPr>
          <w:rFonts w:cs="Arial Narrow"/>
        </w:rPr>
        <w:t>unt</w:t>
      </w:r>
      <w:r w:rsidRPr="003F5F39">
        <w:rPr>
          <w:rFonts w:cs="Arial Narrow"/>
        </w:rPr>
        <w:t>i</w:t>
      </w:r>
      <w:r w:rsidRPr="00E92037">
        <w:rPr>
          <w:rFonts w:cs="Arial Narrow"/>
        </w:rPr>
        <w:t xml:space="preserve">l </w:t>
      </w:r>
      <w:r w:rsidRPr="003F5F39">
        <w:rPr>
          <w:rFonts w:cs="Arial Narrow"/>
        </w:rPr>
        <w:t xml:space="preserve"> </w:t>
      </w:r>
      <w:r w:rsidRPr="00E92037">
        <w:rPr>
          <w:rFonts w:cs="Arial Narrow"/>
        </w:rPr>
        <w:t>the</w:t>
      </w:r>
      <w:r w:rsidR="00164E03">
        <w:rPr>
          <w:rFonts w:cs="Arial Narrow"/>
        </w:rPr>
        <w:t xml:space="preserve"> </w:t>
      </w:r>
      <w:r w:rsidRPr="003F5F39">
        <w:rPr>
          <w:rFonts w:cs="Arial Narrow"/>
        </w:rPr>
        <w:t>P</w:t>
      </w:r>
      <w:r w:rsidRPr="00E92037">
        <w:rPr>
          <w:rFonts w:cs="Arial Narrow"/>
        </w:rPr>
        <w:t>rodu</w:t>
      </w:r>
      <w:r w:rsidRPr="003F5F39">
        <w:rPr>
          <w:rFonts w:cs="Arial Narrow"/>
        </w:rPr>
        <w:t>c</w:t>
      </w:r>
      <w:r w:rsidRPr="00E92037">
        <w:rPr>
          <w:rFonts w:cs="Arial Narrow"/>
        </w:rPr>
        <w:t xml:space="preserve">t </w:t>
      </w:r>
      <w:r w:rsidRPr="003F5F39">
        <w:rPr>
          <w:rFonts w:cs="Arial Narrow"/>
        </w:rPr>
        <w:t>i</w:t>
      </w:r>
      <w:r w:rsidRPr="00E92037">
        <w:rPr>
          <w:rFonts w:cs="Arial Narrow"/>
        </w:rPr>
        <w:t>s</w:t>
      </w:r>
      <w:r w:rsidRPr="003F5F39">
        <w:rPr>
          <w:rFonts w:cs="Arial Narrow"/>
        </w:rPr>
        <w:t xml:space="preserve"> </w:t>
      </w:r>
      <w:r w:rsidRPr="00E92037">
        <w:rPr>
          <w:rFonts w:cs="Arial Narrow"/>
        </w:rPr>
        <w:t>d</w:t>
      </w:r>
      <w:r w:rsidRPr="003F5F39">
        <w:rPr>
          <w:rFonts w:cs="Arial Narrow"/>
        </w:rPr>
        <w:t>eliv</w:t>
      </w:r>
      <w:r w:rsidRPr="00E92037">
        <w:rPr>
          <w:rFonts w:cs="Arial Narrow"/>
        </w:rPr>
        <w:t xml:space="preserve">ered to the </w:t>
      </w:r>
      <w:r w:rsidRPr="003F5F39">
        <w:rPr>
          <w:rFonts w:cs="Arial Narrow"/>
        </w:rPr>
        <w:t>Gov</w:t>
      </w:r>
      <w:r w:rsidRPr="00E92037">
        <w:rPr>
          <w:rFonts w:cs="Arial Narrow"/>
        </w:rPr>
        <w:t>ernm</w:t>
      </w:r>
      <w:r w:rsidRPr="003F5F39">
        <w:rPr>
          <w:rFonts w:cs="Arial Narrow"/>
        </w:rPr>
        <w:t>e</w:t>
      </w:r>
      <w:r w:rsidRPr="00E92037">
        <w:rPr>
          <w:rFonts w:cs="Arial Narrow"/>
        </w:rPr>
        <w:t>nt</w:t>
      </w:r>
      <w:r w:rsidRPr="003F5F39">
        <w:rPr>
          <w:rFonts w:cs="Arial Narrow"/>
        </w:rPr>
        <w:t xml:space="preserve"> </w:t>
      </w:r>
      <w:r w:rsidRPr="00E92037">
        <w:rPr>
          <w:rFonts w:cs="Arial Narrow"/>
        </w:rPr>
        <w:t xml:space="preserve">and </w:t>
      </w:r>
      <w:r w:rsidRPr="003F5F39">
        <w:rPr>
          <w:rFonts w:cs="Arial Narrow"/>
        </w:rPr>
        <w:t>i</w:t>
      </w:r>
      <w:r w:rsidRPr="00E92037">
        <w:rPr>
          <w:rFonts w:cs="Arial Narrow"/>
        </w:rPr>
        <w:t>s</w:t>
      </w:r>
      <w:r w:rsidRPr="003F5F39">
        <w:rPr>
          <w:rFonts w:cs="Arial Narrow"/>
        </w:rPr>
        <w:t xml:space="preserve"> </w:t>
      </w:r>
      <w:r w:rsidRPr="00E92037">
        <w:rPr>
          <w:rFonts w:cs="Arial Narrow"/>
        </w:rPr>
        <w:t>d</w:t>
      </w:r>
      <w:r w:rsidRPr="003F5F39">
        <w:rPr>
          <w:rFonts w:cs="Arial Narrow"/>
        </w:rPr>
        <w:t>ecl</w:t>
      </w:r>
      <w:r w:rsidRPr="00E92037">
        <w:rPr>
          <w:rFonts w:cs="Arial Narrow"/>
        </w:rPr>
        <w:t>a</w:t>
      </w:r>
      <w:r w:rsidRPr="003F5F39">
        <w:rPr>
          <w:rFonts w:cs="Arial Narrow"/>
        </w:rPr>
        <w:t>r</w:t>
      </w:r>
      <w:r w:rsidRPr="00E92037">
        <w:rPr>
          <w:rFonts w:cs="Arial Narrow"/>
        </w:rPr>
        <w:t>ed by</w:t>
      </w:r>
      <w:r w:rsidRPr="003F5F39">
        <w:rPr>
          <w:rFonts w:cs="Arial Narrow"/>
        </w:rPr>
        <w:t xml:space="preserve"> </w:t>
      </w:r>
      <w:r w:rsidRPr="00E92037">
        <w:rPr>
          <w:rFonts w:cs="Arial Narrow"/>
        </w:rPr>
        <w:t>the</w:t>
      </w:r>
      <w:r w:rsidRPr="003F5F39">
        <w:rPr>
          <w:rFonts w:cs="Arial Narrow"/>
        </w:rPr>
        <w:t xml:space="preserve"> Gov</w:t>
      </w:r>
      <w:r w:rsidRPr="00E92037">
        <w:rPr>
          <w:rFonts w:cs="Arial Narrow"/>
        </w:rPr>
        <w:t>er</w:t>
      </w:r>
      <w:r w:rsidRPr="003F5F39">
        <w:rPr>
          <w:rFonts w:cs="Arial Narrow"/>
        </w:rPr>
        <w:t>n</w:t>
      </w:r>
      <w:r w:rsidRPr="00E92037">
        <w:rPr>
          <w:rFonts w:cs="Arial Narrow"/>
        </w:rPr>
        <w:t>ment</w:t>
      </w:r>
      <w:r w:rsidRPr="003F5F39">
        <w:rPr>
          <w:rFonts w:cs="Arial Narrow"/>
        </w:rPr>
        <w:t xml:space="preserve"> </w:t>
      </w:r>
      <w:r w:rsidRPr="00E92037">
        <w:rPr>
          <w:rFonts w:cs="Arial Narrow"/>
        </w:rPr>
        <w:t>as</w:t>
      </w:r>
      <w:r w:rsidRPr="003F5F39">
        <w:rPr>
          <w:rFonts w:cs="Arial Narrow"/>
        </w:rPr>
        <w:t xml:space="preserve"> n</w:t>
      </w:r>
      <w:r w:rsidRPr="00E92037">
        <w:rPr>
          <w:rFonts w:cs="Arial Narrow"/>
        </w:rPr>
        <w:t>ot</w:t>
      </w:r>
      <w:r w:rsidRPr="003F5F39">
        <w:rPr>
          <w:rFonts w:cs="Arial Narrow"/>
        </w:rPr>
        <w:t xml:space="preserve"> </w:t>
      </w:r>
      <w:r w:rsidRPr="00E92037">
        <w:rPr>
          <w:rFonts w:cs="Arial Narrow"/>
        </w:rPr>
        <w:t>b</w:t>
      </w:r>
      <w:r w:rsidRPr="003F5F39">
        <w:rPr>
          <w:rFonts w:cs="Arial Narrow"/>
        </w:rPr>
        <w:t>ei</w:t>
      </w:r>
      <w:r w:rsidRPr="00E92037">
        <w:rPr>
          <w:rFonts w:cs="Arial Narrow"/>
        </w:rPr>
        <w:t>ng</w:t>
      </w:r>
      <w:r w:rsidRPr="003F5F39">
        <w:rPr>
          <w:rFonts w:cs="Arial Narrow"/>
        </w:rPr>
        <w:t xml:space="preserve"> R</w:t>
      </w:r>
      <w:r w:rsidRPr="00E92037">
        <w:rPr>
          <w:rFonts w:cs="Arial Narrow"/>
        </w:rPr>
        <w:t>e</w:t>
      </w:r>
      <w:r w:rsidRPr="003F5F39">
        <w:rPr>
          <w:rFonts w:cs="Arial Narrow"/>
        </w:rPr>
        <w:t>j</w:t>
      </w:r>
      <w:r w:rsidRPr="00E92037">
        <w:rPr>
          <w:rFonts w:cs="Arial Narrow"/>
        </w:rPr>
        <w:t>e</w:t>
      </w:r>
      <w:r w:rsidRPr="003F5F39">
        <w:rPr>
          <w:rFonts w:cs="Arial Narrow"/>
        </w:rPr>
        <w:t>ct</w:t>
      </w:r>
      <w:r w:rsidRPr="00E92037">
        <w:rPr>
          <w:rFonts w:cs="Arial Narrow"/>
        </w:rPr>
        <w:t>ed</w:t>
      </w:r>
      <w:r w:rsidRPr="003F5F39">
        <w:rPr>
          <w:rFonts w:cs="Arial Narrow"/>
        </w:rPr>
        <w:t xml:space="preserve"> P</w:t>
      </w:r>
      <w:r w:rsidRPr="00E92037">
        <w:rPr>
          <w:rFonts w:cs="Arial Narrow"/>
        </w:rPr>
        <w:t>rodu</w:t>
      </w:r>
      <w:r w:rsidRPr="003F5F39">
        <w:rPr>
          <w:rFonts w:cs="Arial Narrow"/>
        </w:rPr>
        <w:t>c</w:t>
      </w:r>
      <w:r w:rsidRPr="00E92037">
        <w:rPr>
          <w:rFonts w:cs="Arial Narrow"/>
        </w:rPr>
        <w:t>t</w:t>
      </w:r>
      <w:r w:rsidRPr="003F5F39">
        <w:rPr>
          <w:rFonts w:cs="Arial Narrow"/>
        </w:rPr>
        <w:t xml:space="preserve"> </w:t>
      </w:r>
      <w:r w:rsidRPr="00E92037">
        <w:rPr>
          <w:rFonts w:cs="Arial Narrow"/>
        </w:rPr>
        <w:t>or</w:t>
      </w:r>
      <w:r w:rsidR="00164E03">
        <w:rPr>
          <w:rFonts w:cs="Arial Narrow"/>
        </w:rPr>
        <w:t xml:space="preserve"> </w:t>
      </w:r>
      <w:r w:rsidRPr="003F5F39">
        <w:rPr>
          <w:rFonts w:cs="Arial Narrow"/>
        </w:rPr>
        <w:t>R</w:t>
      </w:r>
      <w:r w:rsidRPr="00E92037">
        <w:rPr>
          <w:rFonts w:cs="Arial Narrow"/>
        </w:rPr>
        <w:t>e</w:t>
      </w:r>
      <w:r w:rsidRPr="003F5F39">
        <w:rPr>
          <w:rFonts w:cs="Arial Narrow"/>
        </w:rPr>
        <w:t>j</w:t>
      </w:r>
      <w:r w:rsidRPr="00E92037">
        <w:rPr>
          <w:rFonts w:cs="Arial Narrow"/>
        </w:rPr>
        <w:t>e</w:t>
      </w:r>
      <w:r w:rsidRPr="003F5F39">
        <w:rPr>
          <w:rFonts w:cs="Arial Narrow"/>
        </w:rPr>
        <w:t>c</w:t>
      </w:r>
      <w:r w:rsidRPr="00E92037">
        <w:rPr>
          <w:rFonts w:cs="Arial Narrow"/>
        </w:rPr>
        <w:t xml:space="preserve">ted </w:t>
      </w:r>
      <w:r w:rsidRPr="003F5F39">
        <w:rPr>
          <w:rFonts w:cs="Arial Narrow"/>
        </w:rPr>
        <w:t>S</w:t>
      </w:r>
      <w:r w:rsidRPr="00E92037">
        <w:rPr>
          <w:rFonts w:cs="Arial Narrow"/>
        </w:rPr>
        <w:t>e</w:t>
      </w:r>
      <w:r w:rsidRPr="003F5F39">
        <w:rPr>
          <w:rFonts w:cs="Arial Narrow"/>
        </w:rPr>
        <w:t>rvic</w:t>
      </w:r>
      <w:r w:rsidRPr="00E92037">
        <w:rPr>
          <w:rFonts w:cs="Arial Narrow"/>
        </w:rPr>
        <w:t>e</w:t>
      </w:r>
      <w:r w:rsidRPr="003F5F39">
        <w:rPr>
          <w:rFonts w:cs="Arial Narrow"/>
        </w:rPr>
        <w:t>s</w:t>
      </w:r>
      <w:r w:rsidRPr="00E92037">
        <w:rPr>
          <w:rFonts w:cs="Arial Narrow"/>
        </w:rPr>
        <w:t>.</w:t>
      </w: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6.2. Where</w:t>
      </w:r>
      <w:r w:rsidRPr="003F5F39">
        <w:rPr>
          <w:rFonts w:cs="Arial Narrow"/>
        </w:rPr>
        <w:t xml:space="preserve"> </w:t>
      </w:r>
      <w:r w:rsidRPr="00E92037">
        <w:rPr>
          <w:rFonts w:cs="Arial Narrow"/>
        </w:rPr>
        <w:t>the</w:t>
      </w:r>
      <w:r w:rsidRPr="003F5F39">
        <w:rPr>
          <w:rFonts w:cs="Arial Narrow"/>
        </w:rPr>
        <w:t xml:space="preserve"> P</w:t>
      </w:r>
      <w:r w:rsidRPr="00E92037">
        <w:rPr>
          <w:rFonts w:cs="Arial Narrow"/>
        </w:rPr>
        <w:t>rod</w:t>
      </w:r>
      <w:r w:rsidRPr="003F5F39">
        <w:rPr>
          <w:rFonts w:cs="Arial Narrow"/>
        </w:rPr>
        <w:t>uc</w:t>
      </w:r>
      <w:r w:rsidRPr="00E92037">
        <w:rPr>
          <w:rFonts w:cs="Arial Narrow"/>
        </w:rPr>
        <w:t>t</w:t>
      </w:r>
      <w:r w:rsidRPr="003F5F39">
        <w:rPr>
          <w:rFonts w:cs="Arial Narrow"/>
        </w:rPr>
        <w:t xml:space="preserve"> i</w:t>
      </w:r>
      <w:r w:rsidRPr="00E92037">
        <w:rPr>
          <w:rFonts w:cs="Arial Narrow"/>
        </w:rPr>
        <w:t>s</w:t>
      </w:r>
      <w:r w:rsidRPr="003F5F39">
        <w:rPr>
          <w:rFonts w:cs="Arial Narrow"/>
        </w:rPr>
        <w:t xml:space="preserve"> </w:t>
      </w:r>
      <w:r w:rsidRPr="00E92037">
        <w:rPr>
          <w:rFonts w:cs="Arial Narrow"/>
        </w:rPr>
        <w:t>de</w:t>
      </w:r>
      <w:r w:rsidRPr="003F5F39">
        <w:rPr>
          <w:rFonts w:cs="Arial Narrow"/>
        </w:rPr>
        <w:t>liv</w:t>
      </w:r>
      <w:r w:rsidRPr="00E92037">
        <w:rPr>
          <w:rFonts w:cs="Arial Narrow"/>
        </w:rPr>
        <w:t>er</w:t>
      </w:r>
      <w:r w:rsidRPr="003F5F39">
        <w:rPr>
          <w:rFonts w:cs="Arial Narrow"/>
        </w:rPr>
        <w:t>e</w:t>
      </w:r>
      <w:r w:rsidRPr="00E92037">
        <w:rPr>
          <w:rFonts w:cs="Arial Narrow"/>
        </w:rPr>
        <w:t>d</w:t>
      </w:r>
      <w:r w:rsidRPr="003F5F39">
        <w:rPr>
          <w:rFonts w:cs="Arial Narrow"/>
        </w:rPr>
        <w:t xml:space="preserve"> </w:t>
      </w:r>
      <w:r w:rsidRPr="00E92037">
        <w:rPr>
          <w:rFonts w:cs="Arial Narrow"/>
        </w:rPr>
        <w:t>to</w:t>
      </w:r>
      <w:r w:rsidRPr="003F5F39">
        <w:rPr>
          <w:rFonts w:cs="Arial Narrow"/>
        </w:rPr>
        <w:t xml:space="preserve"> </w:t>
      </w:r>
      <w:r w:rsidRPr="00E92037">
        <w:rPr>
          <w:rFonts w:cs="Arial Narrow"/>
        </w:rPr>
        <w:t>the</w:t>
      </w:r>
      <w:r w:rsidRPr="003F5F39">
        <w:rPr>
          <w:rFonts w:cs="Arial Narrow"/>
        </w:rPr>
        <w:t xml:space="preserve"> G</w:t>
      </w:r>
      <w:r w:rsidRPr="00E92037">
        <w:rPr>
          <w:rFonts w:cs="Arial Narrow"/>
        </w:rPr>
        <w:t>o</w:t>
      </w:r>
      <w:r w:rsidRPr="003F5F39">
        <w:rPr>
          <w:rFonts w:cs="Arial Narrow"/>
        </w:rPr>
        <w:t>v</w:t>
      </w:r>
      <w:r w:rsidRPr="00E92037">
        <w:rPr>
          <w:rFonts w:cs="Arial Narrow"/>
        </w:rPr>
        <w:t>er</w:t>
      </w:r>
      <w:r w:rsidRPr="003F5F39">
        <w:rPr>
          <w:rFonts w:cs="Arial Narrow"/>
        </w:rPr>
        <w:t>n</w:t>
      </w:r>
      <w:r w:rsidRPr="00E92037">
        <w:rPr>
          <w:rFonts w:cs="Arial Narrow"/>
        </w:rPr>
        <w:t>ment</w:t>
      </w:r>
      <w:r w:rsidRPr="003F5F39">
        <w:rPr>
          <w:rFonts w:cs="Arial Narrow"/>
        </w:rPr>
        <w:t xml:space="preserve"> s</w:t>
      </w:r>
      <w:r w:rsidRPr="00E92037">
        <w:rPr>
          <w:rFonts w:cs="Arial Narrow"/>
        </w:rPr>
        <w:t>ub</w:t>
      </w:r>
      <w:r w:rsidRPr="003F5F39">
        <w:rPr>
          <w:rFonts w:cs="Arial Narrow"/>
        </w:rPr>
        <w:t xml:space="preserve">ject </w:t>
      </w:r>
      <w:r w:rsidRPr="00E92037">
        <w:rPr>
          <w:rFonts w:cs="Arial Narrow"/>
        </w:rPr>
        <w:t>to</w:t>
      </w:r>
      <w:r w:rsidRPr="003F5F39">
        <w:rPr>
          <w:rFonts w:cs="Arial Narrow"/>
        </w:rPr>
        <w:t xml:space="preserve"> </w:t>
      </w:r>
      <w:r w:rsidRPr="00E92037">
        <w:rPr>
          <w:rFonts w:cs="Arial Narrow"/>
        </w:rPr>
        <w:t>the</w:t>
      </w:r>
      <w:r w:rsidRPr="003F5F39">
        <w:rPr>
          <w:rFonts w:cs="Arial Narrow"/>
        </w:rPr>
        <w:t xml:space="preserve"> S</w:t>
      </w:r>
      <w:r w:rsidRPr="00E92037">
        <w:rPr>
          <w:rFonts w:cs="Arial Narrow"/>
        </w:rPr>
        <w:t>er</w:t>
      </w:r>
      <w:r w:rsidRPr="003F5F39">
        <w:rPr>
          <w:rFonts w:cs="Arial Narrow"/>
        </w:rPr>
        <w:t>vic</w:t>
      </w:r>
      <w:r w:rsidRPr="00E92037">
        <w:rPr>
          <w:rFonts w:cs="Arial Narrow"/>
        </w:rPr>
        <w:t>e</w:t>
      </w:r>
      <w:r w:rsidRPr="003F5F39">
        <w:rPr>
          <w:rFonts w:cs="Arial Narrow"/>
        </w:rPr>
        <w:t>s</w:t>
      </w:r>
      <w:r w:rsidRPr="00E92037">
        <w:rPr>
          <w:rFonts w:cs="Arial Narrow"/>
        </w:rPr>
        <w:t>,</w:t>
      </w:r>
      <w:r w:rsidRPr="003F5F39">
        <w:rPr>
          <w:rFonts w:cs="Arial Narrow"/>
        </w:rPr>
        <w:t xml:space="preserve"> </w:t>
      </w:r>
      <w:r w:rsidRPr="00E92037">
        <w:rPr>
          <w:rFonts w:cs="Arial Narrow"/>
        </w:rPr>
        <w:t>the</w:t>
      </w:r>
      <w:r w:rsidRPr="003F5F39">
        <w:rPr>
          <w:rFonts w:cs="Arial Narrow"/>
        </w:rPr>
        <w:t xml:space="preserve"> P</w:t>
      </w:r>
      <w:r w:rsidRPr="00E92037">
        <w:rPr>
          <w:rFonts w:cs="Arial Narrow"/>
        </w:rPr>
        <w:t>rod</w:t>
      </w:r>
      <w:r w:rsidRPr="003F5F39">
        <w:rPr>
          <w:rFonts w:cs="Arial Narrow"/>
        </w:rPr>
        <w:t>uc</w:t>
      </w:r>
      <w:r w:rsidRPr="00E92037">
        <w:rPr>
          <w:rFonts w:cs="Arial Narrow"/>
        </w:rPr>
        <w:t>t</w:t>
      </w:r>
      <w:r w:rsidRPr="003F5F39">
        <w:rPr>
          <w:rFonts w:cs="Arial Narrow"/>
        </w:rPr>
        <w:t xml:space="preserve"> r</w:t>
      </w:r>
      <w:r w:rsidRPr="00E92037">
        <w:rPr>
          <w:rFonts w:cs="Arial Narrow"/>
        </w:rPr>
        <w:t>ema</w:t>
      </w:r>
      <w:r w:rsidRPr="003F5F39">
        <w:rPr>
          <w:rFonts w:cs="Arial Narrow"/>
        </w:rPr>
        <w:t>in</w:t>
      </w:r>
      <w:r w:rsidRPr="00E92037">
        <w:rPr>
          <w:rFonts w:cs="Arial Narrow"/>
        </w:rPr>
        <w:t>s</w:t>
      </w:r>
      <w:r w:rsidRPr="003F5F39">
        <w:rPr>
          <w:rFonts w:cs="Arial Narrow"/>
        </w:rPr>
        <w:t xml:space="preserve"> </w:t>
      </w:r>
      <w:r w:rsidRPr="00E92037">
        <w:rPr>
          <w:rFonts w:cs="Arial Narrow"/>
        </w:rPr>
        <w:t>at</w:t>
      </w:r>
      <w:r w:rsidRPr="003F5F39">
        <w:rPr>
          <w:rFonts w:cs="Arial Narrow"/>
        </w:rPr>
        <w:t xml:space="preserve"> </w:t>
      </w:r>
      <w:r w:rsidRPr="00E92037">
        <w:rPr>
          <w:rFonts w:cs="Arial Narrow"/>
        </w:rPr>
        <w:t>the</w:t>
      </w:r>
      <w:r w:rsidRPr="003F5F39">
        <w:rPr>
          <w:rFonts w:cs="Arial Narrow"/>
        </w:rPr>
        <w:t xml:space="preserve"> S</w:t>
      </w:r>
      <w:r w:rsidRPr="00E92037">
        <w:rPr>
          <w:rFonts w:cs="Arial Narrow"/>
        </w:rPr>
        <w:t>upp</w:t>
      </w:r>
      <w:r w:rsidRPr="003F5F39">
        <w:rPr>
          <w:rFonts w:cs="Arial Narrow"/>
        </w:rPr>
        <w:t>li</w:t>
      </w:r>
      <w:r w:rsidRPr="00E92037">
        <w:rPr>
          <w:rFonts w:cs="Arial Narrow"/>
        </w:rPr>
        <w:t>er</w:t>
      </w:r>
      <w:r w:rsidRPr="003F5F39">
        <w:rPr>
          <w:rFonts w:cs="Arial Narrow"/>
        </w:rPr>
        <w:t>’</w:t>
      </w:r>
      <w:r w:rsidRPr="00E92037">
        <w:rPr>
          <w:rFonts w:cs="Arial Narrow"/>
        </w:rPr>
        <w:t>s</w:t>
      </w:r>
      <w:r w:rsidRPr="003F5F39">
        <w:rPr>
          <w:rFonts w:cs="Arial Narrow"/>
        </w:rPr>
        <w:t xml:space="preserve"> </w:t>
      </w:r>
      <w:r w:rsidRPr="00E92037">
        <w:rPr>
          <w:rFonts w:cs="Arial Narrow"/>
        </w:rPr>
        <w:t>r</w:t>
      </w:r>
      <w:r w:rsidRPr="003F5F39">
        <w:rPr>
          <w:rFonts w:cs="Arial Narrow"/>
        </w:rPr>
        <w:t>is</w:t>
      </w:r>
      <w:r w:rsidRPr="00E92037">
        <w:rPr>
          <w:rFonts w:cs="Arial Narrow"/>
        </w:rPr>
        <w:t>k unt</w:t>
      </w:r>
      <w:r w:rsidRPr="003F5F39">
        <w:rPr>
          <w:rFonts w:cs="Arial Narrow"/>
        </w:rPr>
        <w:t>i</w:t>
      </w:r>
      <w:r w:rsidRPr="00E92037">
        <w:rPr>
          <w:rFonts w:cs="Arial Narrow"/>
        </w:rPr>
        <w:t xml:space="preserve">l  </w:t>
      </w:r>
      <w:r w:rsidRPr="003F5F39">
        <w:rPr>
          <w:rFonts w:cs="Arial Narrow"/>
        </w:rPr>
        <w:t xml:space="preserve"> </w:t>
      </w:r>
      <w:r w:rsidRPr="00E92037">
        <w:rPr>
          <w:rFonts w:cs="Arial Narrow"/>
        </w:rPr>
        <w:t xml:space="preserve">the  </w:t>
      </w:r>
      <w:r w:rsidRPr="003F5F39">
        <w:rPr>
          <w:rFonts w:cs="Arial Narrow"/>
        </w:rPr>
        <w:t xml:space="preserve"> Gov</w:t>
      </w:r>
      <w:r w:rsidRPr="00E92037">
        <w:rPr>
          <w:rFonts w:cs="Arial Narrow"/>
        </w:rPr>
        <w:t>ern</w:t>
      </w:r>
      <w:r w:rsidRPr="003F5F39">
        <w:rPr>
          <w:rFonts w:cs="Arial Narrow"/>
        </w:rPr>
        <w:t>m</w:t>
      </w:r>
      <w:r w:rsidRPr="00E92037">
        <w:rPr>
          <w:rFonts w:cs="Arial Narrow"/>
        </w:rPr>
        <w:t xml:space="preserve">ent  </w:t>
      </w:r>
      <w:r w:rsidRPr="003F5F39">
        <w:rPr>
          <w:rFonts w:cs="Arial Narrow"/>
        </w:rPr>
        <w:t xml:space="preserve"> i</w:t>
      </w:r>
      <w:r w:rsidRPr="00E92037">
        <w:rPr>
          <w:rFonts w:cs="Arial Narrow"/>
        </w:rPr>
        <w:t xml:space="preserve">s  </w:t>
      </w:r>
      <w:r w:rsidRPr="003F5F39">
        <w:rPr>
          <w:rFonts w:cs="Arial Narrow"/>
        </w:rPr>
        <w:t xml:space="preserve"> s</w:t>
      </w:r>
      <w:r w:rsidRPr="00E92037">
        <w:rPr>
          <w:rFonts w:cs="Arial Narrow"/>
        </w:rPr>
        <w:t>at</w:t>
      </w:r>
      <w:r w:rsidRPr="003F5F39">
        <w:rPr>
          <w:rFonts w:cs="Arial Narrow"/>
        </w:rPr>
        <w:t>is</w:t>
      </w:r>
      <w:r w:rsidRPr="00E92037">
        <w:rPr>
          <w:rFonts w:cs="Arial Narrow"/>
        </w:rPr>
        <w:t>f</w:t>
      </w:r>
      <w:r w:rsidRPr="003F5F39">
        <w:rPr>
          <w:rFonts w:cs="Arial Narrow"/>
        </w:rPr>
        <w:t>i</w:t>
      </w:r>
      <w:r w:rsidRPr="00E92037">
        <w:rPr>
          <w:rFonts w:cs="Arial Narrow"/>
        </w:rPr>
        <w:t xml:space="preserve">ed  </w:t>
      </w:r>
      <w:r w:rsidRPr="003F5F39">
        <w:rPr>
          <w:rFonts w:cs="Arial Narrow"/>
        </w:rPr>
        <w:t xml:space="preserve"> wi</w:t>
      </w:r>
      <w:r w:rsidRPr="00E92037">
        <w:rPr>
          <w:rFonts w:cs="Arial Narrow"/>
        </w:rPr>
        <w:t xml:space="preserve">th  </w:t>
      </w:r>
      <w:r w:rsidRPr="003F5F39">
        <w:rPr>
          <w:rFonts w:cs="Arial Narrow"/>
        </w:rPr>
        <w:t xml:space="preserve"> </w:t>
      </w:r>
      <w:r w:rsidRPr="00E92037">
        <w:rPr>
          <w:rFonts w:cs="Arial Narrow"/>
        </w:rPr>
        <w:t xml:space="preserve">the  </w:t>
      </w:r>
      <w:r w:rsidRPr="003F5F39">
        <w:rPr>
          <w:rFonts w:cs="Arial Narrow"/>
        </w:rPr>
        <w:t xml:space="preserve"> c</w:t>
      </w:r>
      <w:r w:rsidRPr="00E92037">
        <w:rPr>
          <w:rFonts w:cs="Arial Narrow"/>
        </w:rPr>
        <w:t>om</w:t>
      </w:r>
      <w:r w:rsidRPr="003F5F39">
        <w:rPr>
          <w:rFonts w:cs="Arial Narrow"/>
        </w:rPr>
        <w:t>pl</w:t>
      </w:r>
      <w:r w:rsidRPr="00E92037">
        <w:rPr>
          <w:rFonts w:cs="Arial Narrow"/>
        </w:rPr>
        <w:t>ete render</w:t>
      </w:r>
      <w:r w:rsidRPr="003F5F39">
        <w:rPr>
          <w:rFonts w:cs="Arial Narrow"/>
        </w:rPr>
        <w:t>i</w:t>
      </w:r>
      <w:r w:rsidRPr="00E92037">
        <w:rPr>
          <w:rFonts w:cs="Arial Narrow"/>
        </w:rPr>
        <w:t>ng</w:t>
      </w:r>
      <w:r w:rsidRPr="003F5F39">
        <w:rPr>
          <w:rFonts w:cs="Arial Narrow"/>
        </w:rPr>
        <w:t xml:space="preserve"> </w:t>
      </w:r>
      <w:r w:rsidRPr="00E92037">
        <w:rPr>
          <w:rFonts w:cs="Arial Narrow"/>
        </w:rPr>
        <w:t xml:space="preserve">of the </w:t>
      </w:r>
      <w:r w:rsidRPr="003F5F39">
        <w:rPr>
          <w:rFonts w:cs="Arial Narrow"/>
        </w:rPr>
        <w:t>S</w:t>
      </w:r>
      <w:r w:rsidRPr="00E92037">
        <w:rPr>
          <w:rFonts w:cs="Arial Narrow"/>
        </w:rPr>
        <w:t>er</w:t>
      </w:r>
      <w:r w:rsidRPr="003F5F39">
        <w:rPr>
          <w:rFonts w:cs="Arial Narrow"/>
        </w:rPr>
        <w:t>vic</w:t>
      </w:r>
      <w:r w:rsidRPr="00E92037">
        <w:rPr>
          <w:rFonts w:cs="Arial Narrow"/>
        </w:rPr>
        <w:t>e</w:t>
      </w:r>
      <w:r w:rsidRPr="003F5F39">
        <w:rPr>
          <w:rFonts w:cs="Arial Narrow"/>
        </w:rPr>
        <w:t>s</w:t>
      </w:r>
      <w:r w:rsidRPr="00E92037">
        <w:rPr>
          <w:rFonts w:cs="Arial Narrow"/>
        </w:rPr>
        <w:t>.</w:t>
      </w:r>
    </w:p>
    <w:p w:rsidR="00164E03" w:rsidRDefault="00164E03" w:rsidP="00E92037">
      <w:pPr>
        <w:autoSpaceDE w:val="0"/>
        <w:autoSpaceDN w:val="0"/>
        <w:adjustRightInd w:val="0"/>
        <w:spacing w:after="0" w:line="252" w:lineRule="exact"/>
        <w:ind w:right="-20"/>
        <w:jc w:val="both"/>
        <w:rPr>
          <w:rFonts w:cs="Arial Narrow"/>
          <w:b/>
          <w:bCs/>
        </w:rPr>
      </w:pPr>
    </w:p>
    <w:p w:rsidR="00E92037" w:rsidRDefault="00E92037" w:rsidP="00E92037">
      <w:pPr>
        <w:autoSpaceDE w:val="0"/>
        <w:autoSpaceDN w:val="0"/>
        <w:adjustRightInd w:val="0"/>
        <w:spacing w:after="0" w:line="252" w:lineRule="exact"/>
        <w:ind w:right="-20"/>
        <w:jc w:val="both"/>
        <w:rPr>
          <w:rFonts w:cs="Arial Narrow"/>
          <w:b/>
          <w:bCs/>
        </w:rPr>
      </w:pPr>
      <w:r w:rsidRPr="00E92037">
        <w:rPr>
          <w:rFonts w:cs="Arial Narrow"/>
          <w:b/>
          <w:bCs/>
        </w:rPr>
        <w:t xml:space="preserve">7.   </w:t>
      </w:r>
      <w:r w:rsidRPr="00E92037">
        <w:rPr>
          <w:rFonts w:cs="Arial Narrow"/>
          <w:b/>
          <w:bCs/>
          <w:spacing w:val="8"/>
        </w:rPr>
        <w:t xml:space="preserve"> </w:t>
      </w:r>
      <w:r w:rsidRPr="00E92037">
        <w:rPr>
          <w:rFonts w:cs="Arial Narrow"/>
          <w:b/>
          <w:bCs/>
          <w:spacing w:val="-1"/>
        </w:rPr>
        <w:t>PAY</w:t>
      </w:r>
      <w:r w:rsidRPr="00E92037">
        <w:rPr>
          <w:rFonts w:cs="Arial Narrow"/>
          <w:b/>
          <w:bCs/>
        </w:rPr>
        <w:t>M</w:t>
      </w:r>
      <w:r w:rsidRPr="00E92037">
        <w:rPr>
          <w:rFonts w:cs="Arial Narrow"/>
          <w:b/>
          <w:bCs/>
          <w:spacing w:val="-1"/>
        </w:rPr>
        <w:t>EN</w:t>
      </w:r>
      <w:r w:rsidRPr="00E92037">
        <w:rPr>
          <w:rFonts w:cs="Arial Narrow"/>
          <w:b/>
          <w:bCs/>
        </w:rPr>
        <w:t>T</w:t>
      </w:r>
    </w:p>
    <w:p w:rsidR="00164E03" w:rsidRPr="00E92037" w:rsidRDefault="00164E03" w:rsidP="00E92037">
      <w:pPr>
        <w:autoSpaceDE w:val="0"/>
        <w:autoSpaceDN w:val="0"/>
        <w:adjustRightInd w:val="0"/>
        <w:spacing w:after="0" w:line="252" w:lineRule="exact"/>
        <w:ind w:right="-20"/>
        <w:jc w:val="both"/>
        <w:rPr>
          <w:rFonts w:cs="Arial Narrow"/>
        </w:rPr>
      </w:pP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7.1. The</w:t>
      </w:r>
      <w:r w:rsidRPr="003F5F39">
        <w:rPr>
          <w:rFonts w:cs="Arial Narrow"/>
        </w:rPr>
        <w:t xml:space="preserve"> S</w:t>
      </w:r>
      <w:r w:rsidRPr="00E92037">
        <w:rPr>
          <w:rFonts w:cs="Arial Narrow"/>
        </w:rPr>
        <w:t>upp</w:t>
      </w:r>
      <w:r w:rsidRPr="003F5F39">
        <w:rPr>
          <w:rFonts w:cs="Arial Narrow"/>
        </w:rPr>
        <w:t>li</w:t>
      </w:r>
      <w:r w:rsidRPr="00E92037">
        <w:rPr>
          <w:rFonts w:cs="Arial Narrow"/>
        </w:rPr>
        <w:t>er</w:t>
      </w:r>
      <w:r w:rsidRPr="003F5F39">
        <w:rPr>
          <w:rFonts w:cs="Arial Narrow"/>
        </w:rPr>
        <w:t xml:space="preserve"> s</w:t>
      </w:r>
      <w:r w:rsidRPr="00E92037">
        <w:rPr>
          <w:rFonts w:cs="Arial Narrow"/>
        </w:rPr>
        <w:t>h</w:t>
      </w:r>
      <w:r w:rsidRPr="003F5F39">
        <w:rPr>
          <w:rFonts w:cs="Arial Narrow"/>
        </w:rPr>
        <w:t>al</w:t>
      </w:r>
      <w:r w:rsidRPr="00E92037">
        <w:rPr>
          <w:rFonts w:cs="Arial Narrow"/>
        </w:rPr>
        <w:t>l</w:t>
      </w:r>
      <w:r w:rsidRPr="003F5F39">
        <w:rPr>
          <w:rFonts w:cs="Arial Narrow"/>
        </w:rPr>
        <w:t xml:space="preserve"> </w:t>
      </w:r>
      <w:r w:rsidRPr="00E92037">
        <w:rPr>
          <w:rFonts w:cs="Arial Narrow"/>
        </w:rPr>
        <w:t>pr</w:t>
      </w:r>
      <w:r w:rsidRPr="003F5F39">
        <w:rPr>
          <w:rFonts w:cs="Arial Narrow"/>
        </w:rPr>
        <w:t>ovid</w:t>
      </w:r>
      <w:r w:rsidRPr="00E92037">
        <w:rPr>
          <w:rFonts w:cs="Arial Narrow"/>
        </w:rPr>
        <w:t>e</w:t>
      </w:r>
      <w:r w:rsidRPr="003F5F39">
        <w:rPr>
          <w:rFonts w:cs="Arial Narrow"/>
        </w:rPr>
        <w:t xml:space="preserve"> t</w:t>
      </w:r>
      <w:r w:rsidRPr="00E92037">
        <w:rPr>
          <w:rFonts w:cs="Arial Narrow"/>
        </w:rPr>
        <w:t>o</w:t>
      </w:r>
      <w:r w:rsidRPr="003F5F39">
        <w:rPr>
          <w:rFonts w:cs="Arial Narrow"/>
        </w:rPr>
        <w:t xml:space="preserve"> </w:t>
      </w:r>
      <w:r w:rsidRPr="00E92037">
        <w:rPr>
          <w:rFonts w:cs="Arial Narrow"/>
        </w:rPr>
        <w:t>the</w:t>
      </w:r>
      <w:r w:rsidRPr="003F5F39">
        <w:rPr>
          <w:rFonts w:cs="Arial Narrow"/>
        </w:rPr>
        <w:t xml:space="preserve"> Gov</w:t>
      </w:r>
      <w:r w:rsidRPr="00E92037">
        <w:rPr>
          <w:rFonts w:cs="Arial Narrow"/>
        </w:rPr>
        <w:t>er</w:t>
      </w:r>
      <w:r w:rsidRPr="003F5F39">
        <w:rPr>
          <w:rFonts w:cs="Arial Narrow"/>
        </w:rPr>
        <w:t>n</w:t>
      </w:r>
      <w:r w:rsidRPr="00E92037">
        <w:rPr>
          <w:rFonts w:cs="Arial Narrow"/>
        </w:rPr>
        <w:t>ment</w:t>
      </w:r>
      <w:r w:rsidRPr="003F5F39">
        <w:rPr>
          <w:rFonts w:cs="Arial Narrow"/>
        </w:rPr>
        <w:t>’</w:t>
      </w:r>
      <w:r w:rsidRPr="00E92037">
        <w:rPr>
          <w:rFonts w:cs="Arial Narrow"/>
        </w:rPr>
        <w:t>s</w:t>
      </w:r>
      <w:r w:rsidRPr="003F5F39">
        <w:rPr>
          <w:rFonts w:cs="Arial Narrow"/>
        </w:rPr>
        <w:t xml:space="preserve"> C</w:t>
      </w:r>
      <w:r w:rsidRPr="00E92037">
        <w:rPr>
          <w:rFonts w:cs="Arial Narrow"/>
        </w:rPr>
        <w:t>ont</w:t>
      </w:r>
      <w:r w:rsidRPr="003F5F39">
        <w:rPr>
          <w:rFonts w:cs="Arial Narrow"/>
        </w:rPr>
        <w:t>ac</w:t>
      </w:r>
      <w:r w:rsidRPr="00E92037">
        <w:rPr>
          <w:rFonts w:cs="Arial Narrow"/>
        </w:rPr>
        <w:t xml:space="preserve">t </w:t>
      </w:r>
      <w:r w:rsidRPr="003F5F39">
        <w:rPr>
          <w:rFonts w:cs="Arial Narrow"/>
        </w:rPr>
        <w:t>P</w:t>
      </w:r>
      <w:r w:rsidRPr="00E92037">
        <w:rPr>
          <w:rFonts w:cs="Arial Narrow"/>
        </w:rPr>
        <w:t>er</w:t>
      </w:r>
      <w:r w:rsidRPr="003F5F39">
        <w:rPr>
          <w:rFonts w:cs="Arial Narrow"/>
        </w:rPr>
        <w:t>s</w:t>
      </w:r>
      <w:r w:rsidRPr="00E92037">
        <w:rPr>
          <w:rFonts w:cs="Arial Narrow"/>
        </w:rPr>
        <w:t>on,</w:t>
      </w:r>
      <w:r w:rsidRPr="003F5F39">
        <w:rPr>
          <w:rFonts w:cs="Arial Narrow"/>
        </w:rPr>
        <w:t xml:space="preserve"> wi</w:t>
      </w:r>
      <w:r w:rsidRPr="00E92037">
        <w:rPr>
          <w:rFonts w:cs="Arial Narrow"/>
        </w:rPr>
        <w:t>th</w:t>
      </w:r>
      <w:r w:rsidRPr="003F5F39">
        <w:rPr>
          <w:rFonts w:cs="Arial Narrow"/>
        </w:rPr>
        <w:t>i</w:t>
      </w:r>
      <w:r w:rsidRPr="00E92037">
        <w:rPr>
          <w:rFonts w:cs="Arial Narrow"/>
        </w:rPr>
        <w:t>n</w:t>
      </w:r>
      <w:r w:rsidRPr="003F5F39">
        <w:rPr>
          <w:rFonts w:cs="Arial Narrow"/>
        </w:rPr>
        <w:t xml:space="preserve"> </w:t>
      </w:r>
      <w:r w:rsidRPr="00E92037">
        <w:rPr>
          <w:rFonts w:cs="Arial Narrow"/>
        </w:rPr>
        <w:t>f</w:t>
      </w:r>
      <w:r w:rsidRPr="003F5F39">
        <w:rPr>
          <w:rFonts w:cs="Arial Narrow"/>
        </w:rPr>
        <w:t>iv</w:t>
      </w:r>
      <w:r w:rsidRPr="00E92037">
        <w:rPr>
          <w:rFonts w:cs="Arial Narrow"/>
        </w:rPr>
        <w:t>e</w:t>
      </w:r>
      <w:r w:rsidRPr="003F5F39">
        <w:rPr>
          <w:rFonts w:cs="Arial Narrow"/>
        </w:rPr>
        <w:t xml:space="preserve"> </w:t>
      </w:r>
      <w:r w:rsidRPr="00E92037">
        <w:rPr>
          <w:rFonts w:cs="Arial Narrow"/>
        </w:rPr>
        <w:t>(5)</w:t>
      </w:r>
      <w:r w:rsidRPr="003F5F39">
        <w:rPr>
          <w:rFonts w:cs="Arial Narrow"/>
        </w:rPr>
        <w:t xml:space="preserve"> </w:t>
      </w:r>
      <w:r w:rsidRPr="00E92037">
        <w:rPr>
          <w:rFonts w:cs="Arial Narrow"/>
        </w:rPr>
        <w:t>b</w:t>
      </w:r>
      <w:r w:rsidRPr="003F5F39">
        <w:rPr>
          <w:rFonts w:cs="Arial Narrow"/>
        </w:rPr>
        <w:t>usin</w:t>
      </w:r>
      <w:r w:rsidRPr="00E92037">
        <w:rPr>
          <w:rFonts w:cs="Arial Narrow"/>
        </w:rPr>
        <w:t>e</w:t>
      </w:r>
      <w:r w:rsidRPr="003F5F39">
        <w:rPr>
          <w:rFonts w:cs="Arial Narrow"/>
        </w:rPr>
        <w:t>s</w:t>
      </w:r>
      <w:r w:rsidRPr="00E92037">
        <w:rPr>
          <w:rFonts w:cs="Arial Narrow"/>
        </w:rPr>
        <w:t>s</w:t>
      </w:r>
      <w:r w:rsidRPr="003F5F39">
        <w:rPr>
          <w:rFonts w:cs="Arial Narrow"/>
        </w:rPr>
        <w:t xml:space="preserve"> </w:t>
      </w:r>
      <w:r w:rsidRPr="00E92037">
        <w:rPr>
          <w:rFonts w:cs="Arial Narrow"/>
        </w:rPr>
        <w:t>d</w:t>
      </w:r>
      <w:r w:rsidRPr="003F5F39">
        <w:rPr>
          <w:rFonts w:cs="Arial Narrow"/>
        </w:rPr>
        <w:t>ay</w:t>
      </w:r>
      <w:r w:rsidRPr="00E92037">
        <w:rPr>
          <w:rFonts w:cs="Arial Narrow"/>
        </w:rPr>
        <w:t>s</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the</w:t>
      </w:r>
      <w:r w:rsidRPr="003F5F39">
        <w:rPr>
          <w:rFonts w:cs="Arial Narrow"/>
        </w:rPr>
        <w:t xml:space="preserve"> </w:t>
      </w:r>
      <w:r w:rsidRPr="00E92037">
        <w:rPr>
          <w:rFonts w:cs="Arial Narrow"/>
        </w:rPr>
        <w:t>e</w:t>
      </w:r>
      <w:r w:rsidRPr="003F5F39">
        <w:rPr>
          <w:rFonts w:cs="Arial Narrow"/>
        </w:rPr>
        <w:t>n</w:t>
      </w:r>
      <w:r w:rsidRPr="00E92037">
        <w:rPr>
          <w:rFonts w:cs="Arial Narrow"/>
        </w:rPr>
        <w:t>d</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the month</w:t>
      </w:r>
      <w:r w:rsidRPr="003F5F39">
        <w:rPr>
          <w:rFonts w:cs="Arial Narrow"/>
        </w:rPr>
        <w:t xml:space="preserve"> f</w:t>
      </w:r>
      <w:r w:rsidRPr="00E92037">
        <w:rPr>
          <w:rFonts w:cs="Arial Narrow"/>
        </w:rPr>
        <w:t>o</w:t>
      </w:r>
      <w:r w:rsidRPr="003F5F39">
        <w:rPr>
          <w:rFonts w:cs="Arial Narrow"/>
        </w:rPr>
        <w:t>ll</w:t>
      </w:r>
      <w:r w:rsidRPr="00E92037">
        <w:rPr>
          <w:rFonts w:cs="Arial Narrow"/>
        </w:rPr>
        <w:t>o</w:t>
      </w:r>
      <w:r w:rsidRPr="003F5F39">
        <w:rPr>
          <w:rFonts w:cs="Arial Narrow"/>
        </w:rPr>
        <w:t>wi</w:t>
      </w:r>
      <w:r w:rsidRPr="00E92037">
        <w:rPr>
          <w:rFonts w:cs="Arial Narrow"/>
        </w:rPr>
        <w:t>ng</w:t>
      </w:r>
      <w:r w:rsidRPr="003F5F39">
        <w:rPr>
          <w:rFonts w:cs="Arial Narrow"/>
        </w:rPr>
        <w:t xml:space="preserve"> d</w:t>
      </w:r>
      <w:r w:rsidRPr="00E92037">
        <w:rPr>
          <w:rFonts w:cs="Arial Narrow"/>
        </w:rPr>
        <w:t>e</w:t>
      </w:r>
      <w:r w:rsidRPr="003F5F39">
        <w:rPr>
          <w:rFonts w:cs="Arial Narrow"/>
        </w:rPr>
        <w:t>liv</w:t>
      </w:r>
      <w:r w:rsidRPr="00E92037">
        <w:rPr>
          <w:rFonts w:cs="Arial Narrow"/>
        </w:rPr>
        <w:t>ery</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t</w:t>
      </w:r>
      <w:r w:rsidRPr="003F5F39">
        <w:rPr>
          <w:rFonts w:cs="Arial Narrow"/>
        </w:rPr>
        <w:t>h</w:t>
      </w:r>
      <w:r w:rsidRPr="00E92037">
        <w:rPr>
          <w:rFonts w:cs="Arial Narrow"/>
        </w:rPr>
        <w:t>e</w:t>
      </w:r>
      <w:r w:rsidRPr="003F5F39">
        <w:rPr>
          <w:rFonts w:cs="Arial Narrow"/>
        </w:rPr>
        <w:t xml:space="preserve"> P</w:t>
      </w:r>
      <w:r w:rsidRPr="00E92037">
        <w:rPr>
          <w:rFonts w:cs="Arial Narrow"/>
        </w:rPr>
        <w:t>rodu</w:t>
      </w:r>
      <w:r w:rsidRPr="003F5F39">
        <w:rPr>
          <w:rFonts w:cs="Arial Narrow"/>
        </w:rPr>
        <w:t>c</w:t>
      </w:r>
      <w:r w:rsidRPr="00E92037">
        <w:rPr>
          <w:rFonts w:cs="Arial Narrow"/>
        </w:rPr>
        <w:t>t</w:t>
      </w:r>
      <w:r w:rsidRPr="003F5F39">
        <w:rPr>
          <w:rFonts w:cs="Arial Narrow"/>
        </w:rPr>
        <w:t xml:space="preserve"> </w:t>
      </w:r>
      <w:r w:rsidRPr="00E92037">
        <w:rPr>
          <w:rFonts w:cs="Arial Narrow"/>
        </w:rPr>
        <w:t>or</w:t>
      </w:r>
      <w:r w:rsidRPr="003F5F39">
        <w:rPr>
          <w:rFonts w:cs="Arial Narrow"/>
        </w:rPr>
        <w:t xml:space="preserve"> </w:t>
      </w:r>
      <w:r w:rsidRPr="00E92037">
        <w:rPr>
          <w:rFonts w:cs="Arial Narrow"/>
        </w:rPr>
        <w:t>r</w:t>
      </w:r>
      <w:r w:rsidRPr="003F5F39">
        <w:rPr>
          <w:rFonts w:cs="Arial Narrow"/>
        </w:rPr>
        <w:t>e</w:t>
      </w:r>
      <w:r w:rsidRPr="00E92037">
        <w:rPr>
          <w:rFonts w:cs="Arial Narrow"/>
        </w:rPr>
        <w:t>nder</w:t>
      </w:r>
      <w:r w:rsidRPr="003F5F39">
        <w:rPr>
          <w:rFonts w:cs="Arial Narrow"/>
        </w:rPr>
        <w:t>in</w:t>
      </w:r>
      <w:r w:rsidRPr="00E92037">
        <w:rPr>
          <w:rFonts w:cs="Arial Narrow"/>
        </w:rPr>
        <w:t>g</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 xml:space="preserve">the </w:t>
      </w:r>
      <w:r w:rsidRPr="003F5F39">
        <w:rPr>
          <w:rFonts w:cs="Arial Narrow"/>
        </w:rPr>
        <w:t>S</w:t>
      </w:r>
      <w:r w:rsidRPr="00E92037">
        <w:rPr>
          <w:rFonts w:cs="Arial Narrow"/>
        </w:rPr>
        <w:t>er</w:t>
      </w:r>
      <w:r w:rsidRPr="003F5F39">
        <w:rPr>
          <w:rFonts w:cs="Arial Narrow"/>
        </w:rPr>
        <w:t>vices</w:t>
      </w:r>
      <w:r w:rsidRPr="00E92037">
        <w:rPr>
          <w:rFonts w:cs="Arial Narrow"/>
        </w:rPr>
        <w:t>,</w:t>
      </w:r>
      <w:r w:rsidRPr="003F5F39">
        <w:rPr>
          <w:rFonts w:cs="Arial Narrow"/>
        </w:rPr>
        <w:t xml:space="preserve"> </w:t>
      </w:r>
      <w:r w:rsidRPr="00E92037">
        <w:rPr>
          <w:rFonts w:cs="Arial Narrow"/>
        </w:rPr>
        <w:t>a</w:t>
      </w:r>
      <w:r w:rsidRPr="003F5F39">
        <w:rPr>
          <w:rFonts w:cs="Arial Narrow"/>
        </w:rPr>
        <w:t xml:space="preserve"> VA</w:t>
      </w:r>
      <w:r w:rsidRPr="00E92037">
        <w:rPr>
          <w:rFonts w:cs="Arial Narrow"/>
        </w:rPr>
        <w:t>T</w:t>
      </w:r>
      <w:r w:rsidRPr="003F5F39">
        <w:rPr>
          <w:rFonts w:cs="Arial Narrow"/>
        </w:rPr>
        <w:t xml:space="preserve"> </w:t>
      </w:r>
      <w:r w:rsidRPr="00E92037">
        <w:rPr>
          <w:rFonts w:cs="Arial Narrow"/>
        </w:rPr>
        <w:t>t</w:t>
      </w:r>
      <w:r w:rsidRPr="003F5F39">
        <w:rPr>
          <w:rFonts w:cs="Arial Narrow"/>
        </w:rPr>
        <w:t>a</w:t>
      </w:r>
      <w:r w:rsidRPr="00E92037">
        <w:rPr>
          <w:rFonts w:cs="Arial Narrow"/>
        </w:rPr>
        <w:t>x</w:t>
      </w:r>
      <w:r w:rsidRPr="003F5F39">
        <w:rPr>
          <w:rFonts w:cs="Arial Narrow"/>
        </w:rPr>
        <w:t xml:space="preserve"> i</w:t>
      </w:r>
      <w:r w:rsidRPr="00E92037">
        <w:rPr>
          <w:rFonts w:cs="Arial Narrow"/>
        </w:rPr>
        <w:t>n</w:t>
      </w:r>
      <w:r w:rsidRPr="003F5F39">
        <w:rPr>
          <w:rFonts w:cs="Arial Narrow"/>
        </w:rPr>
        <w:t>v</w:t>
      </w:r>
      <w:r w:rsidRPr="00E92037">
        <w:rPr>
          <w:rFonts w:cs="Arial Narrow"/>
        </w:rPr>
        <w:t>o</w:t>
      </w:r>
      <w:r w:rsidRPr="003F5F39">
        <w:rPr>
          <w:rFonts w:cs="Arial Narrow"/>
        </w:rPr>
        <w:t>ic</w:t>
      </w:r>
      <w:r w:rsidRPr="00E92037">
        <w:rPr>
          <w:rFonts w:cs="Arial Narrow"/>
        </w:rPr>
        <w:t>e f</w:t>
      </w:r>
      <w:r w:rsidRPr="003F5F39">
        <w:rPr>
          <w:rFonts w:cs="Arial Narrow"/>
        </w:rPr>
        <w:t>o</w:t>
      </w:r>
      <w:r w:rsidRPr="00E92037">
        <w:rPr>
          <w:rFonts w:cs="Arial Narrow"/>
        </w:rPr>
        <w:t>r</w:t>
      </w:r>
      <w:r w:rsidRPr="003F5F39">
        <w:rPr>
          <w:rFonts w:cs="Arial Narrow"/>
        </w:rPr>
        <w:t xml:space="preserve"> </w:t>
      </w:r>
      <w:r w:rsidRPr="00E92037">
        <w:rPr>
          <w:rFonts w:cs="Arial Narrow"/>
        </w:rPr>
        <w:t>ea</w:t>
      </w:r>
      <w:r w:rsidRPr="003F5F39">
        <w:rPr>
          <w:rFonts w:cs="Arial Narrow"/>
        </w:rPr>
        <w:t>c</w:t>
      </w:r>
      <w:r w:rsidRPr="00E92037">
        <w:rPr>
          <w:rFonts w:cs="Arial Narrow"/>
        </w:rPr>
        <w:t>h</w:t>
      </w:r>
      <w:r w:rsidRPr="003F5F39">
        <w:rPr>
          <w:rFonts w:cs="Arial Narrow"/>
        </w:rPr>
        <w:t xml:space="preserve"> </w:t>
      </w:r>
      <w:r w:rsidRPr="00E92037">
        <w:rPr>
          <w:rFonts w:cs="Arial Narrow"/>
        </w:rPr>
        <w:t>d</w:t>
      </w:r>
      <w:r w:rsidRPr="003F5F39">
        <w:rPr>
          <w:rFonts w:cs="Arial Narrow"/>
        </w:rPr>
        <w:t>eliv</w:t>
      </w:r>
      <w:r w:rsidRPr="00E92037">
        <w:rPr>
          <w:rFonts w:cs="Arial Narrow"/>
        </w:rPr>
        <w:t>ery</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t</w:t>
      </w:r>
      <w:r w:rsidRPr="003F5F39">
        <w:rPr>
          <w:rFonts w:cs="Arial Narrow"/>
        </w:rPr>
        <w:t>h</w:t>
      </w:r>
      <w:r w:rsidRPr="00E92037">
        <w:rPr>
          <w:rFonts w:cs="Arial Narrow"/>
        </w:rPr>
        <w:t>e</w:t>
      </w:r>
      <w:r w:rsidRPr="003F5F39">
        <w:rPr>
          <w:rFonts w:cs="Arial Narrow"/>
        </w:rPr>
        <w:t xml:space="preserve"> P</w:t>
      </w:r>
      <w:r w:rsidRPr="00E92037">
        <w:rPr>
          <w:rFonts w:cs="Arial Narrow"/>
        </w:rPr>
        <w:t>rodu</w:t>
      </w:r>
      <w:r w:rsidRPr="003F5F39">
        <w:rPr>
          <w:rFonts w:cs="Arial Narrow"/>
        </w:rPr>
        <w:t>c</w:t>
      </w:r>
      <w:r w:rsidRPr="00E92037">
        <w:rPr>
          <w:rFonts w:cs="Arial Narrow"/>
        </w:rPr>
        <w:t>t</w:t>
      </w:r>
      <w:r w:rsidR="00164E03">
        <w:rPr>
          <w:rFonts w:cs="Arial Narrow"/>
        </w:rPr>
        <w:t xml:space="preserve"> </w:t>
      </w:r>
      <w:r w:rsidRPr="00E92037">
        <w:rPr>
          <w:rFonts w:cs="Arial Narrow"/>
        </w:rPr>
        <w:t xml:space="preserve">and </w:t>
      </w:r>
      <w:r w:rsidRPr="003F5F39">
        <w:rPr>
          <w:rFonts w:cs="Arial Narrow"/>
        </w:rPr>
        <w:t xml:space="preserve"> </w:t>
      </w:r>
      <w:r w:rsidRPr="00E92037">
        <w:rPr>
          <w:rFonts w:cs="Arial Narrow"/>
        </w:rPr>
        <w:t>render</w:t>
      </w:r>
      <w:r w:rsidRPr="003F5F39">
        <w:rPr>
          <w:rFonts w:cs="Arial Narrow"/>
        </w:rPr>
        <w:t>i</w:t>
      </w:r>
      <w:r w:rsidRPr="00E92037">
        <w:rPr>
          <w:rFonts w:cs="Arial Narrow"/>
        </w:rPr>
        <w:t xml:space="preserve">ng </w:t>
      </w:r>
      <w:r w:rsidRPr="003F5F39">
        <w:rPr>
          <w:rFonts w:cs="Arial Narrow"/>
        </w:rPr>
        <w:t xml:space="preserve"> </w:t>
      </w:r>
      <w:r w:rsidRPr="00E92037">
        <w:rPr>
          <w:rFonts w:cs="Arial Narrow"/>
        </w:rPr>
        <w:t xml:space="preserve">of </w:t>
      </w:r>
      <w:r w:rsidRPr="003F5F39">
        <w:rPr>
          <w:rFonts w:cs="Arial Narrow"/>
        </w:rPr>
        <w:t xml:space="preserve"> </w:t>
      </w:r>
      <w:r w:rsidRPr="00E92037">
        <w:rPr>
          <w:rFonts w:cs="Arial Narrow"/>
        </w:rPr>
        <w:t xml:space="preserve">the </w:t>
      </w:r>
      <w:r w:rsidRPr="003F5F39">
        <w:rPr>
          <w:rFonts w:cs="Arial Narrow"/>
        </w:rPr>
        <w:t xml:space="preserve"> S</w:t>
      </w:r>
      <w:r w:rsidRPr="00E92037">
        <w:rPr>
          <w:rFonts w:cs="Arial Narrow"/>
        </w:rPr>
        <w:t>e</w:t>
      </w:r>
      <w:r w:rsidRPr="003F5F39">
        <w:rPr>
          <w:rFonts w:cs="Arial Narrow"/>
        </w:rPr>
        <w:t>rvic</w:t>
      </w:r>
      <w:r w:rsidRPr="00E92037">
        <w:rPr>
          <w:rFonts w:cs="Arial Narrow"/>
        </w:rPr>
        <w:t>e</w:t>
      </w:r>
      <w:r w:rsidRPr="003F5F39">
        <w:rPr>
          <w:rFonts w:cs="Arial Narrow"/>
        </w:rPr>
        <w:t>s</w:t>
      </w:r>
      <w:r w:rsidRPr="00E92037">
        <w:rPr>
          <w:rFonts w:cs="Arial Narrow"/>
        </w:rPr>
        <w:t xml:space="preserve">, </w:t>
      </w:r>
      <w:r w:rsidRPr="003F5F39">
        <w:rPr>
          <w:rFonts w:cs="Arial Narrow"/>
        </w:rPr>
        <w:t xml:space="preserve"> s</w:t>
      </w:r>
      <w:r w:rsidRPr="00E92037">
        <w:rPr>
          <w:rFonts w:cs="Arial Narrow"/>
        </w:rPr>
        <w:t>ta</w:t>
      </w:r>
      <w:r w:rsidRPr="003F5F39">
        <w:rPr>
          <w:rFonts w:cs="Arial Narrow"/>
        </w:rPr>
        <w:t>ti</w:t>
      </w:r>
      <w:r w:rsidRPr="00E92037">
        <w:rPr>
          <w:rFonts w:cs="Arial Narrow"/>
        </w:rPr>
        <w:t xml:space="preserve">ng </w:t>
      </w:r>
      <w:r w:rsidRPr="003F5F39">
        <w:rPr>
          <w:rFonts w:cs="Arial Narrow"/>
        </w:rPr>
        <w:t xml:space="preserve"> P</w:t>
      </w:r>
      <w:r w:rsidRPr="00E92037">
        <w:rPr>
          <w:rFonts w:cs="Arial Narrow"/>
        </w:rPr>
        <w:t>ur</w:t>
      </w:r>
      <w:r w:rsidRPr="003F5F39">
        <w:rPr>
          <w:rFonts w:cs="Arial Narrow"/>
        </w:rPr>
        <w:t>c</w:t>
      </w:r>
      <w:r w:rsidRPr="00E92037">
        <w:rPr>
          <w:rFonts w:cs="Arial Narrow"/>
        </w:rPr>
        <w:t>ha</w:t>
      </w:r>
      <w:r w:rsidRPr="003F5F39">
        <w:rPr>
          <w:rFonts w:cs="Arial Narrow"/>
        </w:rPr>
        <w:t>s</w:t>
      </w:r>
      <w:r w:rsidRPr="00E92037">
        <w:rPr>
          <w:rFonts w:cs="Arial Narrow"/>
        </w:rPr>
        <w:t xml:space="preserve">e </w:t>
      </w:r>
      <w:r w:rsidRPr="003F5F39">
        <w:rPr>
          <w:rFonts w:cs="Arial Narrow"/>
        </w:rPr>
        <w:t xml:space="preserve"> O</w:t>
      </w:r>
      <w:r w:rsidRPr="00E92037">
        <w:rPr>
          <w:rFonts w:cs="Arial Narrow"/>
        </w:rPr>
        <w:t>rder number,</w:t>
      </w:r>
      <w:r w:rsidRPr="003F5F39">
        <w:rPr>
          <w:rFonts w:cs="Arial Narrow"/>
        </w:rPr>
        <w:t xml:space="preserve"> </w:t>
      </w:r>
      <w:r w:rsidRPr="00E92037">
        <w:rPr>
          <w:rFonts w:cs="Arial Narrow"/>
        </w:rPr>
        <w:t>date</w:t>
      </w:r>
      <w:r w:rsidRPr="003F5F39">
        <w:rPr>
          <w:rFonts w:cs="Arial Narrow"/>
        </w:rPr>
        <w:t xml:space="preserve"> o</w:t>
      </w:r>
      <w:r w:rsidRPr="00E92037">
        <w:rPr>
          <w:rFonts w:cs="Arial Narrow"/>
        </w:rPr>
        <w:t>f</w:t>
      </w:r>
      <w:r w:rsidRPr="003F5F39">
        <w:rPr>
          <w:rFonts w:cs="Arial Narrow"/>
        </w:rPr>
        <w:t xml:space="preserve"> </w:t>
      </w:r>
      <w:r w:rsidRPr="00E92037">
        <w:rPr>
          <w:rFonts w:cs="Arial Narrow"/>
        </w:rPr>
        <w:t>de</w:t>
      </w:r>
      <w:r w:rsidRPr="003F5F39">
        <w:rPr>
          <w:rFonts w:cs="Arial Narrow"/>
        </w:rPr>
        <w:t>liv</w:t>
      </w:r>
      <w:r w:rsidRPr="00E92037">
        <w:rPr>
          <w:rFonts w:cs="Arial Narrow"/>
        </w:rPr>
        <w:t>e</w:t>
      </w:r>
      <w:r w:rsidRPr="003F5F39">
        <w:rPr>
          <w:rFonts w:cs="Arial Narrow"/>
        </w:rPr>
        <w:t>r</w:t>
      </w:r>
      <w:r w:rsidRPr="00E92037">
        <w:rPr>
          <w:rFonts w:cs="Arial Narrow"/>
        </w:rPr>
        <w:t>y</w:t>
      </w:r>
      <w:r w:rsidRPr="003F5F39">
        <w:rPr>
          <w:rFonts w:cs="Arial Narrow"/>
        </w:rPr>
        <w:t xml:space="preserve"> </w:t>
      </w:r>
      <w:r w:rsidRPr="00E92037">
        <w:rPr>
          <w:rFonts w:cs="Arial Narrow"/>
        </w:rPr>
        <w:t>and</w:t>
      </w:r>
      <w:r w:rsidRPr="003F5F39">
        <w:rPr>
          <w:rFonts w:cs="Arial Narrow"/>
        </w:rPr>
        <w:t xml:space="preserve"> f</w:t>
      </w:r>
      <w:r w:rsidRPr="00E92037">
        <w:rPr>
          <w:rFonts w:cs="Arial Narrow"/>
        </w:rPr>
        <w:t>u</w:t>
      </w:r>
      <w:r w:rsidRPr="003F5F39">
        <w:rPr>
          <w:rFonts w:cs="Arial Narrow"/>
        </w:rPr>
        <w:t>l</w:t>
      </w:r>
      <w:r w:rsidRPr="00E92037">
        <w:rPr>
          <w:rFonts w:cs="Arial Narrow"/>
        </w:rPr>
        <w:t>l</w:t>
      </w:r>
      <w:r w:rsidRPr="003F5F39">
        <w:rPr>
          <w:rFonts w:cs="Arial Narrow"/>
        </w:rPr>
        <w:t xml:space="preserve"> </w:t>
      </w:r>
      <w:r w:rsidRPr="00E92037">
        <w:rPr>
          <w:rFonts w:cs="Arial Narrow"/>
        </w:rPr>
        <w:t>d</w:t>
      </w:r>
      <w:r w:rsidRPr="003F5F39">
        <w:rPr>
          <w:rFonts w:cs="Arial Narrow"/>
        </w:rPr>
        <w:t>esc</w:t>
      </w:r>
      <w:r w:rsidRPr="00E92037">
        <w:rPr>
          <w:rFonts w:cs="Arial Narrow"/>
        </w:rPr>
        <w:t>r</w:t>
      </w:r>
      <w:r w:rsidRPr="003F5F39">
        <w:rPr>
          <w:rFonts w:cs="Arial Narrow"/>
        </w:rPr>
        <w:t>i</w:t>
      </w:r>
      <w:r w:rsidRPr="00E92037">
        <w:rPr>
          <w:rFonts w:cs="Arial Narrow"/>
        </w:rPr>
        <w:t>pt</w:t>
      </w:r>
      <w:r w:rsidRPr="003F5F39">
        <w:rPr>
          <w:rFonts w:cs="Arial Narrow"/>
        </w:rPr>
        <w:t>i</w:t>
      </w:r>
      <w:r w:rsidRPr="00E92037">
        <w:rPr>
          <w:rFonts w:cs="Arial Narrow"/>
        </w:rPr>
        <w:t>on</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t</w:t>
      </w:r>
      <w:r w:rsidRPr="003F5F39">
        <w:rPr>
          <w:rFonts w:cs="Arial Narrow"/>
        </w:rPr>
        <w:t>h</w:t>
      </w:r>
      <w:r w:rsidRPr="00E92037">
        <w:rPr>
          <w:rFonts w:cs="Arial Narrow"/>
        </w:rPr>
        <w:t>e</w:t>
      </w:r>
      <w:r w:rsidRPr="003F5F39">
        <w:rPr>
          <w:rFonts w:cs="Arial Narrow"/>
        </w:rPr>
        <w:t xml:space="preserve"> P</w:t>
      </w:r>
      <w:r w:rsidRPr="00E92037">
        <w:rPr>
          <w:rFonts w:cs="Arial Narrow"/>
        </w:rPr>
        <w:t>rod</w:t>
      </w:r>
      <w:r w:rsidRPr="003F5F39">
        <w:rPr>
          <w:rFonts w:cs="Arial Narrow"/>
        </w:rPr>
        <w:t>uc</w:t>
      </w:r>
      <w:r w:rsidRPr="00E92037">
        <w:rPr>
          <w:rFonts w:cs="Arial Narrow"/>
        </w:rPr>
        <w:t xml:space="preserve">t and </w:t>
      </w:r>
      <w:r w:rsidRPr="003F5F39">
        <w:rPr>
          <w:rFonts w:cs="Arial Narrow"/>
        </w:rPr>
        <w:t xml:space="preserve"> S</w:t>
      </w:r>
      <w:r w:rsidRPr="00E92037">
        <w:rPr>
          <w:rFonts w:cs="Arial Narrow"/>
        </w:rPr>
        <w:t>er</w:t>
      </w:r>
      <w:r w:rsidRPr="003F5F39">
        <w:rPr>
          <w:rFonts w:cs="Arial Narrow"/>
        </w:rPr>
        <w:t>vic</w:t>
      </w:r>
      <w:r w:rsidRPr="00E92037">
        <w:rPr>
          <w:rFonts w:cs="Arial Narrow"/>
        </w:rPr>
        <w:t xml:space="preserve">es </w:t>
      </w:r>
      <w:r w:rsidRPr="003F5F39">
        <w:rPr>
          <w:rFonts w:cs="Arial Narrow"/>
        </w:rPr>
        <w:t xml:space="preserve"> </w:t>
      </w:r>
      <w:r w:rsidRPr="00E92037">
        <w:rPr>
          <w:rFonts w:cs="Arial Narrow"/>
        </w:rPr>
        <w:t xml:space="preserve">and </w:t>
      </w:r>
      <w:r w:rsidRPr="003F5F39">
        <w:rPr>
          <w:rFonts w:cs="Arial Narrow"/>
        </w:rPr>
        <w:t xml:space="preserve"> q</w:t>
      </w:r>
      <w:r w:rsidRPr="00E92037">
        <w:rPr>
          <w:rFonts w:cs="Arial Narrow"/>
        </w:rPr>
        <w:t>uant</w:t>
      </w:r>
      <w:r w:rsidRPr="003F5F39">
        <w:rPr>
          <w:rFonts w:cs="Arial Narrow"/>
        </w:rPr>
        <w:t>i</w:t>
      </w:r>
      <w:r w:rsidRPr="00E92037">
        <w:rPr>
          <w:rFonts w:cs="Arial Narrow"/>
        </w:rPr>
        <w:t xml:space="preserve">ty </w:t>
      </w:r>
      <w:r w:rsidRPr="003F5F39">
        <w:rPr>
          <w:rFonts w:cs="Arial Narrow"/>
        </w:rPr>
        <w:t xml:space="preserve"> </w:t>
      </w:r>
      <w:r w:rsidRPr="00E92037">
        <w:rPr>
          <w:rFonts w:cs="Arial Narrow"/>
        </w:rPr>
        <w:t>de</w:t>
      </w:r>
      <w:r w:rsidRPr="003F5F39">
        <w:rPr>
          <w:rFonts w:cs="Arial Narrow"/>
        </w:rPr>
        <w:t>liv</w:t>
      </w:r>
      <w:r w:rsidRPr="00E92037">
        <w:rPr>
          <w:rFonts w:cs="Arial Narrow"/>
        </w:rPr>
        <w:t xml:space="preserve">ered. </w:t>
      </w:r>
      <w:r w:rsidRPr="003F5F39">
        <w:rPr>
          <w:rFonts w:cs="Arial Narrow"/>
        </w:rPr>
        <w:t xml:space="preserve"> </w:t>
      </w:r>
      <w:r w:rsidRPr="00E92037">
        <w:rPr>
          <w:rFonts w:cs="Arial Narrow"/>
        </w:rPr>
        <w:t>I</w:t>
      </w:r>
      <w:r w:rsidRPr="003F5F39">
        <w:rPr>
          <w:rFonts w:cs="Arial Narrow"/>
        </w:rPr>
        <w:t>nv</w:t>
      </w:r>
      <w:r w:rsidRPr="00E92037">
        <w:rPr>
          <w:rFonts w:cs="Arial Narrow"/>
        </w:rPr>
        <w:t>o</w:t>
      </w:r>
      <w:r w:rsidRPr="003F5F39">
        <w:rPr>
          <w:rFonts w:cs="Arial Narrow"/>
        </w:rPr>
        <w:t>ic</w:t>
      </w:r>
      <w:r w:rsidRPr="00E92037">
        <w:rPr>
          <w:rFonts w:cs="Arial Narrow"/>
        </w:rPr>
        <w:t xml:space="preserve">es </w:t>
      </w:r>
      <w:r w:rsidRPr="003F5F39">
        <w:rPr>
          <w:rFonts w:cs="Arial Narrow"/>
        </w:rPr>
        <w:t>r</w:t>
      </w:r>
      <w:r w:rsidRPr="00E92037">
        <w:rPr>
          <w:rFonts w:cs="Arial Narrow"/>
        </w:rPr>
        <w:t>e</w:t>
      </w:r>
      <w:r w:rsidRPr="003F5F39">
        <w:rPr>
          <w:rFonts w:cs="Arial Narrow"/>
        </w:rPr>
        <w:t>ceiv</w:t>
      </w:r>
      <w:r w:rsidRPr="00E92037">
        <w:rPr>
          <w:rFonts w:cs="Arial Narrow"/>
        </w:rPr>
        <w:t xml:space="preserve">ed </w:t>
      </w:r>
      <w:r w:rsidRPr="003F5F39">
        <w:rPr>
          <w:rFonts w:cs="Arial Narrow"/>
        </w:rPr>
        <w:t>wi</w:t>
      </w:r>
      <w:r w:rsidRPr="00E92037">
        <w:rPr>
          <w:rFonts w:cs="Arial Narrow"/>
        </w:rPr>
        <w:t>thout</w:t>
      </w:r>
      <w:r w:rsidRPr="003F5F39">
        <w:rPr>
          <w:rFonts w:cs="Arial Narrow"/>
        </w:rPr>
        <w:t xml:space="preserve"> </w:t>
      </w:r>
      <w:r w:rsidRPr="00E92037">
        <w:rPr>
          <w:rFonts w:cs="Arial Narrow"/>
        </w:rPr>
        <w:t>a</w:t>
      </w:r>
      <w:r w:rsidRPr="003F5F39">
        <w:rPr>
          <w:rFonts w:cs="Arial Narrow"/>
        </w:rPr>
        <w:t>l</w:t>
      </w:r>
      <w:r w:rsidRPr="00E92037">
        <w:rPr>
          <w:rFonts w:cs="Arial Narrow"/>
        </w:rPr>
        <w:t>l</w:t>
      </w:r>
      <w:r w:rsidRPr="003F5F39">
        <w:rPr>
          <w:rFonts w:cs="Arial Narrow"/>
        </w:rPr>
        <w:t xml:space="preserve"> </w:t>
      </w:r>
      <w:r w:rsidRPr="00E92037">
        <w:rPr>
          <w:rFonts w:cs="Arial Narrow"/>
        </w:rPr>
        <w:t>of</w:t>
      </w:r>
      <w:r w:rsidRPr="003F5F39">
        <w:rPr>
          <w:rFonts w:cs="Arial Narrow"/>
        </w:rPr>
        <w:t xml:space="preserve"> t</w:t>
      </w:r>
      <w:r w:rsidRPr="00E92037">
        <w:rPr>
          <w:rFonts w:cs="Arial Narrow"/>
        </w:rPr>
        <w:t>he</w:t>
      </w:r>
      <w:r w:rsidRPr="003F5F39">
        <w:rPr>
          <w:rFonts w:cs="Arial Narrow"/>
        </w:rPr>
        <w:t>s</w:t>
      </w:r>
      <w:r w:rsidRPr="00E92037">
        <w:rPr>
          <w:rFonts w:cs="Arial Narrow"/>
        </w:rPr>
        <w:t>e</w:t>
      </w:r>
      <w:r w:rsidRPr="003F5F39">
        <w:rPr>
          <w:rFonts w:cs="Arial Narrow"/>
        </w:rPr>
        <w:t xml:space="preserve"> </w:t>
      </w:r>
      <w:r w:rsidRPr="00E92037">
        <w:rPr>
          <w:rFonts w:cs="Arial Narrow"/>
        </w:rPr>
        <w:t>det</w:t>
      </w:r>
      <w:r w:rsidRPr="003F5F39">
        <w:rPr>
          <w:rFonts w:cs="Arial Narrow"/>
        </w:rPr>
        <w:t>ail</w:t>
      </w:r>
      <w:r w:rsidRPr="00E92037">
        <w:rPr>
          <w:rFonts w:cs="Arial Narrow"/>
        </w:rPr>
        <w:t>s</w:t>
      </w:r>
      <w:r w:rsidRPr="003F5F39">
        <w:rPr>
          <w:rFonts w:cs="Arial Narrow"/>
        </w:rPr>
        <w:t xml:space="preserve"> wil</w:t>
      </w:r>
      <w:r w:rsidRPr="00E92037">
        <w:rPr>
          <w:rFonts w:cs="Arial Narrow"/>
        </w:rPr>
        <w:t>l</w:t>
      </w:r>
      <w:r w:rsidRPr="003F5F39">
        <w:rPr>
          <w:rFonts w:cs="Arial Narrow"/>
        </w:rPr>
        <w:t xml:space="preserve"> </w:t>
      </w:r>
      <w:r w:rsidRPr="00E92037">
        <w:rPr>
          <w:rFonts w:cs="Arial Narrow"/>
        </w:rPr>
        <w:t>be</w:t>
      </w:r>
      <w:r w:rsidRPr="003F5F39">
        <w:rPr>
          <w:rFonts w:cs="Arial Narrow"/>
        </w:rPr>
        <w:t xml:space="preserve"> </w:t>
      </w:r>
      <w:r w:rsidRPr="00E92037">
        <w:rPr>
          <w:rFonts w:cs="Arial Narrow"/>
        </w:rPr>
        <w:t>retur</w:t>
      </w:r>
      <w:r w:rsidRPr="003F5F39">
        <w:rPr>
          <w:rFonts w:cs="Arial Narrow"/>
        </w:rPr>
        <w:t>n</w:t>
      </w:r>
      <w:r w:rsidRPr="00E92037">
        <w:rPr>
          <w:rFonts w:cs="Arial Narrow"/>
        </w:rPr>
        <w:t>ed</w:t>
      </w:r>
      <w:r w:rsidRPr="003F5F39">
        <w:rPr>
          <w:rFonts w:cs="Arial Narrow"/>
        </w:rPr>
        <w:t xml:space="preserve"> </w:t>
      </w:r>
      <w:r w:rsidRPr="00E92037">
        <w:rPr>
          <w:rFonts w:cs="Arial Narrow"/>
        </w:rPr>
        <w:t>to</w:t>
      </w:r>
      <w:r w:rsidRPr="003F5F39">
        <w:rPr>
          <w:rFonts w:cs="Arial Narrow"/>
        </w:rPr>
        <w:t xml:space="preserve"> t</w:t>
      </w:r>
      <w:r w:rsidRPr="00E92037">
        <w:rPr>
          <w:rFonts w:cs="Arial Narrow"/>
        </w:rPr>
        <w:t>he</w:t>
      </w:r>
      <w:r w:rsidRPr="003F5F39">
        <w:rPr>
          <w:rFonts w:cs="Arial Narrow"/>
        </w:rPr>
        <w:t xml:space="preserve"> S</w:t>
      </w:r>
      <w:r w:rsidRPr="00E92037">
        <w:rPr>
          <w:rFonts w:cs="Arial Narrow"/>
        </w:rPr>
        <w:t>up</w:t>
      </w:r>
      <w:r w:rsidRPr="003F5F39">
        <w:rPr>
          <w:rFonts w:cs="Arial Narrow"/>
        </w:rPr>
        <w:t>pli</w:t>
      </w:r>
      <w:r w:rsidRPr="00E92037">
        <w:rPr>
          <w:rFonts w:cs="Arial Narrow"/>
        </w:rPr>
        <w:t>er, unpa</w:t>
      </w:r>
      <w:r w:rsidRPr="003F5F39">
        <w:rPr>
          <w:rFonts w:cs="Arial Narrow"/>
        </w:rPr>
        <w:t>i</w:t>
      </w:r>
      <w:r w:rsidRPr="00E92037">
        <w:rPr>
          <w:rFonts w:cs="Arial Narrow"/>
        </w:rPr>
        <w:t>d.</w:t>
      </w: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7.2.</w:t>
      </w:r>
      <w:r w:rsidR="003F5F39">
        <w:rPr>
          <w:rFonts w:cs="Arial Narrow"/>
        </w:rPr>
        <w:t xml:space="preserve"> </w:t>
      </w:r>
      <w:r w:rsidRPr="00E92037">
        <w:rPr>
          <w:rFonts w:cs="Arial Narrow"/>
        </w:rPr>
        <w:t>If</w:t>
      </w:r>
      <w:r w:rsidRPr="003F5F39">
        <w:rPr>
          <w:rFonts w:cs="Arial Narrow"/>
        </w:rPr>
        <w:t xml:space="preserve"> </w:t>
      </w:r>
      <w:r w:rsidRPr="00E92037">
        <w:rPr>
          <w:rFonts w:cs="Arial Narrow"/>
        </w:rPr>
        <w:t>month</w:t>
      </w:r>
      <w:r w:rsidRPr="003F5F39">
        <w:rPr>
          <w:rFonts w:cs="Arial Narrow"/>
        </w:rPr>
        <w:t>l</w:t>
      </w:r>
      <w:r w:rsidRPr="00E92037">
        <w:rPr>
          <w:rFonts w:cs="Arial Narrow"/>
        </w:rPr>
        <w:t>y</w:t>
      </w:r>
      <w:r w:rsidRPr="003F5F39">
        <w:rPr>
          <w:rFonts w:cs="Arial Narrow"/>
        </w:rPr>
        <w:t xml:space="preserve"> c</w:t>
      </w:r>
      <w:r w:rsidRPr="00E92037">
        <w:rPr>
          <w:rFonts w:cs="Arial Narrow"/>
        </w:rPr>
        <w:t>harg</w:t>
      </w:r>
      <w:r w:rsidRPr="003F5F39">
        <w:rPr>
          <w:rFonts w:cs="Arial Narrow"/>
        </w:rPr>
        <w:t>e</w:t>
      </w:r>
      <w:r w:rsidRPr="00E92037">
        <w:rPr>
          <w:rFonts w:cs="Arial Narrow"/>
        </w:rPr>
        <w:t>s</w:t>
      </w:r>
      <w:r w:rsidRPr="003F5F39">
        <w:rPr>
          <w:rFonts w:cs="Arial Narrow"/>
        </w:rPr>
        <w:t xml:space="preserve"> </w:t>
      </w:r>
      <w:r w:rsidRPr="00E92037">
        <w:rPr>
          <w:rFonts w:cs="Arial Narrow"/>
        </w:rPr>
        <w:t>are</w:t>
      </w:r>
      <w:r w:rsidRPr="003F5F39">
        <w:rPr>
          <w:rFonts w:cs="Arial Narrow"/>
        </w:rPr>
        <w:t xml:space="preserve"> </w:t>
      </w:r>
      <w:r w:rsidRPr="00E92037">
        <w:rPr>
          <w:rFonts w:cs="Arial Narrow"/>
        </w:rPr>
        <w:t>app</w:t>
      </w:r>
      <w:r w:rsidRPr="003F5F39">
        <w:rPr>
          <w:rFonts w:cs="Arial Narrow"/>
        </w:rPr>
        <w:t>lica</w:t>
      </w:r>
      <w:r w:rsidRPr="00E92037">
        <w:rPr>
          <w:rFonts w:cs="Arial Narrow"/>
        </w:rPr>
        <w:t>b</w:t>
      </w:r>
      <w:r w:rsidRPr="003F5F39">
        <w:rPr>
          <w:rFonts w:cs="Arial Narrow"/>
        </w:rPr>
        <w:t>l</w:t>
      </w:r>
      <w:r w:rsidRPr="00E92037">
        <w:rPr>
          <w:rFonts w:cs="Arial Narrow"/>
        </w:rPr>
        <w:t>e,</w:t>
      </w:r>
      <w:r w:rsidRPr="003F5F39">
        <w:rPr>
          <w:rFonts w:cs="Arial Narrow"/>
        </w:rPr>
        <w:t xml:space="preserve"> </w:t>
      </w:r>
      <w:r w:rsidRPr="00E92037">
        <w:rPr>
          <w:rFonts w:cs="Arial Narrow"/>
        </w:rPr>
        <w:t>the</w:t>
      </w:r>
      <w:r w:rsidRPr="003F5F39">
        <w:rPr>
          <w:rFonts w:cs="Arial Narrow"/>
        </w:rPr>
        <w:t xml:space="preserve"> S</w:t>
      </w:r>
      <w:r w:rsidRPr="00E92037">
        <w:rPr>
          <w:rFonts w:cs="Arial Narrow"/>
        </w:rPr>
        <w:t>upp</w:t>
      </w:r>
      <w:r w:rsidRPr="003F5F39">
        <w:rPr>
          <w:rFonts w:cs="Arial Narrow"/>
        </w:rPr>
        <w:t>li</w:t>
      </w:r>
      <w:r w:rsidRPr="00E92037">
        <w:rPr>
          <w:rFonts w:cs="Arial Narrow"/>
        </w:rPr>
        <w:t>er</w:t>
      </w:r>
      <w:r w:rsidRPr="003F5F39">
        <w:rPr>
          <w:rFonts w:cs="Arial Narrow"/>
        </w:rPr>
        <w:t xml:space="preserve"> s</w:t>
      </w:r>
      <w:r w:rsidRPr="00E92037">
        <w:rPr>
          <w:rFonts w:cs="Arial Narrow"/>
        </w:rPr>
        <w:t>h</w:t>
      </w:r>
      <w:r w:rsidRPr="003F5F39">
        <w:rPr>
          <w:rFonts w:cs="Arial Narrow"/>
        </w:rPr>
        <w:t>al</w:t>
      </w:r>
      <w:r w:rsidRPr="00E92037">
        <w:rPr>
          <w:rFonts w:cs="Arial Narrow"/>
        </w:rPr>
        <w:t>l</w:t>
      </w:r>
      <w:r w:rsidRPr="003F5F39">
        <w:rPr>
          <w:rFonts w:cs="Arial Narrow"/>
        </w:rPr>
        <w:t xml:space="preserve"> s</w:t>
      </w:r>
      <w:r w:rsidRPr="00E92037">
        <w:rPr>
          <w:rFonts w:cs="Arial Narrow"/>
        </w:rPr>
        <w:t>up</w:t>
      </w:r>
      <w:r w:rsidRPr="003F5F39">
        <w:rPr>
          <w:rFonts w:cs="Arial Narrow"/>
        </w:rPr>
        <w:t>pl</w:t>
      </w:r>
      <w:r w:rsidRPr="00E92037">
        <w:rPr>
          <w:rFonts w:cs="Arial Narrow"/>
        </w:rPr>
        <w:t>y to</w:t>
      </w:r>
      <w:r w:rsidRPr="003F5F39">
        <w:rPr>
          <w:rFonts w:cs="Arial Narrow"/>
        </w:rPr>
        <w:t xml:space="preserve"> </w:t>
      </w:r>
      <w:r w:rsidRPr="00E92037">
        <w:rPr>
          <w:rFonts w:cs="Arial Narrow"/>
        </w:rPr>
        <w:t>the</w:t>
      </w:r>
      <w:r w:rsidRPr="003F5F39">
        <w:rPr>
          <w:rFonts w:cs="Arial Narrow"/>
        </w:rPr>
        <w:t xml:space="preserve"> Co</w:t>
      </w:r>
      <w:r w:rsidRPr="00E92037">
        <w:rPr>
          <w:rFonts w:cs="Arial Narrow"/>
        </w:rPr>
        <w:t>nta</w:t>
      </w:r>
      <w:r w:rsidRPr="003F5F39">
        <w:rPr>
          <w:rFonts w:cs="Arial Narrow"/>
        </w:rPr>
        <w:t>c</w:t>
      </w:r>
      <w:r w:rsidRPr="00E92037">
        <w:rPr>
          <w:rFonts w:cs="Arial Narrow"/>
        </w:rPr>
        <w:t>t</w:t>
      </w:r>
      <w:r w:rsidRPr="003F5F39">
        <w:rPr>
          <w:rFonts w:cs="Arial Narrow"/>
        </w:rPr>
        <w:t xml:space="preserve"> </w:t>
      </w:r>
      <w:r w:rsidRPr="00E92037">
        <w:rPr>
          <w:rFonts w:cs="Arial Narrow"/>
        </w:rPr>
        <w:t>Per</w:t>
      </w:r>
      <w:r w:rsidRPr="003F5F39">
        <w:rPr>
          <w:rFonts w:cs="Arial Narrow"/>
        </w:rPr>
        <w:t>so</w:t>
      </w:r>
      <w:r w:rsidRPr="00E92037">
        <w:rPr>
          <w:rFonts w:cs="Arial Narrow"/>
        </w:rPr>
        <w:t>n</w:t>
      </w:r>
      <w:r w:rsidRPr="003F5F39">
        <w:rPr>
          <w:rFonts w:cs="Arial Narrow"/>
        </w:rPr>
        <w:t xml:space="preserve"> sp</w:t>
      </w:r>
      <w:r w:rsidRPr="00E92037">
        <w:rPr>
          <w:rFonts w:cs="Arial Narrow"/>
        </w:rPr>
        <w:t>e</w:t>
      </w:r>
      <w:r w:rsidRPr="003F5F39">
        <w:rPr>
          <w:rFonts w:cs="Arial Narrow"/>
        </w:rPr>
        <w:t>cifi</w:t>
      </w:r>
      <w:r w:rsidRPr="00E92037">
        <w:rPr>
          <w:rFonts w:cs="Arial Narrow"/>
        </w:rPr>
        <w:t>ed</w:t>
      </w:r>
      <w:r w:rsidRPr="003F5F39">
        <w:rPr>
          <w:rFonts w:cs="Arial Narrow"/>
        </w:rPr>
        <w:t xml:space="preserve"> i</w:t>
      </w:r>
      <w:r w:rsidRPr="00E92037">
        <w:rPr>
          <w:rFonts w:cs="Arial Narrow"/>
        </w:rPr>
        <w:t>n</w:t>
      </w:r>
      <w:r w:rsidRPr="003F5F39">
        <w:rPr>
          <w:rFonts w:cs="Arial Narrow"/>
        </w:rPr>
        <w:t xml:space="preserve"> </w:t>
      </w:r>
      <w:r w:rsidRPr="00E92037">
        <w:rPr>
          <w:rFonts w:cs="Arial Narrow"/>
        </w:rPr>
        <w:t>the</w:t>
      </w:r>
      <w:r w:rsidRPr="003F5F39">
        <w:rPr>
          <w:rFonts w:cs="Arial Narrow"/>
        </w:rPr>
        <w:t xml:space="preserve"> </w:t>
      </w:r>
      <w:r w:rsidRPr="00E92037">
        <w:rPr>
          <w:rFonts w:cs="Arial Narrow"/>
        </w:rPr>
        <w:t>Pu</w:t>
      </w:r>
      <w:r w:rsidRPr="003F5F39">
        <w:rPr>
          <w:rFonts w:cs="Arial Narrow"/>
        </w:rPr>
        <w:t>rc</w:t>
      </w:r>
      <w:r w:rsidRPr="00E92037">
        <w:rPr>
          <w:rFonts w:cs="Arial Narrow"/>
        </w:rPr>
        <w:t>h</w:t>
      </w:r>
      <w:r w:rsidRPr="003F5F39">
        <w:rPr>
          <w:rFonts w:cs="Arial Narrow"/>
        </w:rPr>
        <w:t>as</w:t>
      </w:r>
      <w:r w:rsidRPr="00E92037">
        <w:rPr>
          <w:rFonts w:cs="Arial Narrow"/>
        </w:rPr>
        <w:t>e</w:t>
      </w:r>
      <w:r w:rsidRPr="003F5F39">
        <w:rPr>
          <w:rFonts w:cs="Arial Narrow"/>
        </w:rPr>
        <w:t xml:space="preserve"> O</w:t>
      </w:r>
      <w:r w:rsidRPr="00E92037">
        <w:rPr>
          <w:rFonts w:cs="Arial Narrow"/>
        </w:rPr>
        <w:t>rder</w:t>
      </w:r>
      <w:r w:rsidRPr="003F5F39">
        <w:rPr>
          <w:rFonts w:cs="Arial Narrow"/>
        </w:rPr>
        <w:t xml:space="preserve"> </w:t>
      </w:r>
      <w:r w:rsidRPr="00E92037">
        <w:rPr>
          <w:rFonts w:cs="Arial Narrow"/>
        </w:rPr>
        <w:t>a month</w:t>
      </w:r>
      <w:r w:rsidRPr="003F5F39">
        <w:rPr>
          <w:rFonts w:cs="Arial Narrow"/>
        </w:rPr>
        <w:t>l</w:t>
      </w:r>
      <w:r w:rsidRPr="00E92037">
        <w:rPr>
          <w:rFonts w:cs="Arial Narrow"/>
        </w:rPr>
        <w:t>y</w:t>
      </w:r>
      <w:r w:rsidRPr="003F5F39">
        <w:rPr>
          <w:rFonts w:cs="Arial Narrow"/>
        </w:rPr>
        <w:t xml:space="preserve"> s</w:t>
      </w:r>
      <w:r w:rsidRPr="00E92037">
        <w:rPr>
          <w:rFonts w:cs="Arial Narrow"/>
        </w:rPr>
        <w:t>tat</w:t>
      </w:r>
      <w:r w:rsidRPr="003F5F39">
        <w:rPr>
          <w:rFonts w:cs="Arial Narrow"/>
        </w:rPr>
        <w:t>e</w:t>
      </w:r>
      <w:r w:rsidRPr="00E92037">
        <w:rPr>
          <w:rFonts w:cs="Arial Narrow"/>
        </w:rPr>
        <w:t>ment</w:t>
      </w:r>
      <w:r w:rsidRPr="003F5F39">
        <w:rPr>
          <w:rFonts w:cs="Arial Narrow"/>
        </w:rPr>
        <w:t xml:space="preserve"> </w:t>
      </w:r>
      <w:r w:rsidRPr="00E92037">
        <w:rPr>
          <w:rFonts w:cs="Arial Narrow"/>
        </w:rPr>
        <w:t>of</w:t>
      </w:r>
      <w:r w:rsidRPr="003F5F39">
        <w:rPr>
          <w:rFonts w:cs="Arial Narrow"/>
        </w:rPr>
        <w:t xml:space="preserve"> t</w:t>
      </w:r>
      <w:r w:rsidRPr="00E92037">
        <w:rPr>
          <w:rFonts w:cs="Arial Narrow"/>
        </w:rPr>
        <w:t>hat</w:t>
      </w:r>
      <w:r w:rsidRPr="003F5F39">
        <w:rPr>
          <w:rFonts w:cs="Arial Narrow"/>
        </w:rPr>
        <w:t xml:space="preserve"> </w:t>
      </w:r>
      <w:r w:rsidRPr="00E92037">
        <w:rPr>
          <w:rFonts w:cs="Arial Narrow"/>
        </w:rPr>
        <w:t>m</w:t>
      </w:r>
      <w:r w:rsidRPr="003F5F39">
        <w:rPr>
          <w:rFonts w:cs="Arial Narrow"/>
        </w:rPr>
        <w:t>o</w:t>
      </w:r>
      <w:r w:rsidRPr="00E92037">
        <w:rPr>
          <w:rFonts w:cs="Arial Narrow"/>
        </w:rPr>
        <w:t>nth</w:t>
      </w:r>
      <w:r w:rsidRPr="003F5F39">
        <w:rPr>
          <w:rFonts w:cs="Arial Narrow"/>
        </w:rPr>
        <w:t>’</w:t>
      </w:r>
      <w:r w:rsidRPr="00E92037">
        <w:rPr>
          <w:rFonts w:cs="Arial Narrow"/>
        </w:rPr>
        <w:t>s</w:t>
      </w:r>
      <w:r w:rsidRPr="003F5F39">
        <w:rPr>
          <w:rFonts w:cs="Arial Narrow"/>
        </w:rPr>
        <w:t xml:space="preserve"> </w:t>
      </w:r>
      <w:r w:rsidRPr="00E92037">
        <w:rPr>
          <w:rFonts w:cs="Arial Narrow"/>
        </w:rPr>
        <w:t>de</w:t>
      </w:r>
      <w:r w:rsidRPr="003F5F39">
        <w:rPr>
          <w:rFonts w:cs="Arial Narrow"/>
        </w:rPr>
        <w:t>liv</w:t>
      </w:r>
      <w:r w:rsidRPr="00E92037">
        <w:rPr>
          <w:rFonts w:cs="Arial Narrow"/>
        </w:rPr>
        <w:t>e</w:t>
      </w:r>
      <w:r w:rsidRPr="003F5F39">
        <w:rPr>
          <w:rFonts w:cs="Arial Narrow"/>
        </w:rPr>
        <w:t>ri</w:t>
      </w:r>
      <w:r w:rsidRPr="00E92037">
        <w:rPr>
          <w:rFonts w:cs="Arial Narrow"/>
        </w:rPr>
        <w:t>es</w:t>
      </w:r>
      <w:r w:rsidRPr="003F5F39">
        <w:rPr>
          <w:rFonts w:cs="Arial Narrow"/>
        </w:rPr>
        <w:t xml:space="preserve"> </w:t>
      </w:r>
      <w:r w:rsidRPr="00E92037">
        <w:rPr>
          <w:rFonts w:cs="Arial Narrow"/>
        </w:rPr>
        <w:t>not</w:t>
      </w:r>
      <w:r w:rsidRPr="003F5F39">
        <w:rPr>
          <w:rFonts w:cs="Arial Narrow"/>
        </w:rPr>
        <w:t xml:space="preserve"> l</w:t>
      </w:r>
      <w:r w:rsidRPr="00E92037">
        <w:rPr>
          <w:rFonts w:cs="Arial Narrow"/>
        </w:rPr>
        <w:t>ater</w:t>
      </w:r>
      <w:r w:rsidRPr="003F5F39">
        <w:rPr>
          <w:rFonts w:cs="Arial Narrow"/>
        </w:rPr>
        <w:t xml:space="preserve"> </w:t>
      </w:r>
      <w:r w:rsidRPr="00E92037">
        <w:rPr>
          <w:rFonts w:cs="Arial Narrow"/>
        </w:rPr>
        <w:t>than the tenth</w:t>
      </w:r>
      <w:r w:rsidRPr="003F5F39">
        <w:rPr>
          <w:rFonts w:cs="Arial Narrow"/>
        </w:rPr>
        <w:t xml:space="preserve"> </w:t>
      </w:r>
      <w:r w:rsidRPr="00E92037">
        <w:rPr>
          <w:rFonts w:cs="Arial Narrow"/>
        </w:rPr>
        <w:t>bu</w:t>
      </w:r>
      <w:r w:rsidRPr="003F5F39">
        <w:rPr>
          <w:rFonts w:cs="Arial Narrow"/>
        </w:rPr>
        <w:t>si</w:t>
      </w:r>
      <w:r w:rsidRPr="00E92037">
        <w:rPr>
          <w:rFonts w:cs="Arial Narrow"/>
        </w:rPr>
        <w:t>ne</w:t>
      </w:r>
      <w:r w:rsidRPr="003F5F39">
        <w:rPr>
          <w:rFonts w:cs="Arial Narrow"/>
        </w:rPr>
        <w:t>s</w:t>
      </w:r>
      <w:r w:rsidRPr="00E92037">
        <w:rPr>
          <w:rFonts w:cs="Arial Narrow"/>
        </w:rPr>
        <w:t>s</w:t>
      </w:r>
      <w:r w:rsidRPr="003F5F39">
        <w:rPr>
          <w:rFonts w:cs="Arial Narrow"/>
        </w:rPr>
        <w:t xml:space="preserve"> </w:t>
      </w:r>
      <w:r w:rsidRPr="00E92037">
        <w:rPr>
          <w:rFonts w:cs="Arial Narrow"/>
        </w:rPr>
        <w:t>d</w:t>
      </w:r>
      <w:r w:rsidRPr="003F5F39">
        <w:rPr>
          <w:rFonts w:cs="Arial Narrow"/>
        </w:rPr>
        <w:t>a</w:t>
      </w:r>
      <w:r w:rsidRPr="00E92037">
        <w:rPr>
          <w:rFonts w:cs="Arial Narrow"/>
        </w:rPr>
        <w:t>y</w:t>
      </w:r>
      <w:r w:rsidRPr="003F5F39">
        <w:rPr>
          <w:rFonts w:cs="Arial Narrow"/>
        </w:rPr>
        <w:t xml:space="preserve"> </w:t>
      </w:r>
      <w:r w:rsidRPr="00E92037">
        <w:rPr>
          <w:rFonts w:cs="Arial Narrow"/>
        </w:rPr>
        <w:t>of t</w:t>
      </w:r>
      <w:r w:rsidRPr="003F5F39">
        <w:rPr>
          <w:rFonts w:cs="Arial Narrow"/>
        </w:rPr>
        <w:t>h</w:t>
      </w:r>
      <w:r w:rsidRPr="00E92037">
        <w:rPr>
          <w:rFonts w:cs="Arial Narrow"/>
        </w:rPr>
        <w:t>e</w:t>
      </w:r>
      <w:r w:rsidRPr="003F5F39">
        <w:rPr>
          <w:rFonts w:cs="Arial Narrow"/>
        </w:rPr>
        <w:t xml:space="preserve"> </w:t>
      </w:r>
      <w:r w:rsidRPr="00E92037">
        <w:rPr>
          <w:rFonts w:cs="Arial Narrow"/>
        </w:rPr>
        <w:t>month f</w:t>
      </w:r>
      <w:r w:rsidRPr="003F5F39">
        <w:rPr>
          <w:rFonts w:cs="Arial Narrow"/>
        </w:rPr>
        <w:t>oll</w:t>
      </w:r>
      <w:r w:rsidRPr="00E92037">
        <w:rPr>
          <w:rFonts w:cs="Arial Narrow"/>
        </w:rPr>
        <w:t>o</w:t>
      </w:r>
      <w:r w:rsidRPr="003F5F39">
        <w:rPr>
          <w:rFonts w:cs="Arial Narrow"/>
        </w:rPr>
        <w:t>win</w:t>
      </w:r>
      <w:r w:rsidRPr="00E92037">
        <w:rPr>
          <w:rFonts w:cs="Arial Narrow"/>
        </w:rPr>
        <w:t>g de</w:t>
      </w:r>
      <w:r w:rsidRPr="003F5F39">
        <w:rPr>
          <w:rFonts w:cs="Arial Narrow"/>
        </w:rPr>
        <w:t>liv</w:t>
      </w:r>
      <w:r w:rsidRPr="00E92037">
        <w:rPr>
          <w:rFonts w:cs="Arial Narrow"/>
        </w:rPr>
        <w:t>e</w:t>
      </w:r>
      <w:r w:rsidRPr="003F5F39">
        <w:rPr>
          <w:rFonts w:cs="Arial Narrow"/>
        </w:rPr>
        <w:t>ry</w:t>
      </w:r>
      <w:r w:rsidRPr="00E92037">
        <w:rPr>
          <w:rFonts w:cs="Arial Narrow"/>
        </w:rPr>
        <w:t>.</w:t>
      </w: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7.3.</w:t>
      </w:r>
      <w:r w:rsidRPr="003F5F39">
        <w:rPr>
          <w:rFonts w:cs="Arial Narrow"/>
        </w:rPr>
        <w:t xml:space="preserve"> </w:t>
      </w:r>
      <w:r w:rsidRPr="00E92037">
        <w:rPr>
          <w:rFonts w:cs="Arial Narrow"/>
        </w:rPr>
        <w:t>In</w:t>
      </w:r>
      <w:r w:rsidRPr="003F5F39">
        <w:rPr>
          <w:rFonts w:cs="Arial Narrow"/>
        </w:rPr>
        <w:t>v</w:t>
      </w:r>
      <w:r w:rsidRPr="00E92037">
        <w:rPr>
          <w:rFonts w:cs="Arial Narrow"/>
        </w:rPr>
        <w:t>o</w:t>
      </w:r>
      <w:r w:rsidRPr="003F5F39">
        <w:rPr>
          <w:rFonts w:cs="Arial Narrow"/>
        </w:rPr>
        <w:t>ic</w:t>
      </w:r>
      <w:r w:rsidRPr="00E92037">
        <w:rPr>
          <w:rFonts w:cs="Arial Narrow"/>
        </w:rPr>
        <w:t>es</w:t>
      </w:r>
      <w:r w:rsidRPr="003F5F39">
        <w:rPr>
          <w:rFonts w:cs="Arial Narrow"/>
        </w:rPr>
        <w:t xml:space="preserve"> </w:t>
      </w:r>
      <w:r w:rsidRPr="00E92037">
        <w:rPr>
          <w:rFonts w:cs="Arial Narrow"/>
        </w:rPr>
        <w:t>and</w:t>
      </w:r>
      <w:r w:rsidRPr="003F5F39">
        <w:rPr>
          <w:rFonts w:cs="Arial Narrow"/>
        </w:rPr>
        <w:t xml:space="preserve"> s</w:t>
      </w:r>
      <w:r w:rsidRPr="00E92037">
        <w:rPr>
          <w:rFonts w:cs="Arial Narrow"/>
        </w:rPr>
        <w:t>tat</w:t>
      </w:r>
      <w:r w:rsidRPr="003F5F39">
        <w:rPr>
          <w:rFonts w:cs="Arial Narrow"/>
        </w:rPr>
        <w:t>e</w:t>
      </w:r>
      <w:r w:rsidRPr="00E92037">
        <w:rPr>
          <w:rFonts w:cs="Arial Narrow"/>
        </w:rPr>
        <w:t>men</w:t>
      </w:r>
      <w:r w:rsidRPr="003F5F39">
        <w:rPr>
          <w:rFonts w:cs="Arial Narrow"/>
        </w:rPr>
        <w:t>t</w:t>
      </w:r>
      <w:r w:rsidRPr="00E92037">
        <w:rPr>
          <w:rFonts w:cs="Arial Narrow"/>
        </w:rPr>
        <w:t>s</w:t>
      </w:r>
      <w:r w:rsidRPr="003F5F39">
        <w:rPr>
          <w:rFonts w:cs="Arial Narrow"/>
        </w:rPr>
        <w:t xml:space="preserve"> </w:t>
      </w:r>
      <w:r w:rsidRPr="00E92037">
        <w:rPr>
          <w:rFonts w:cs="Arial Narrow"/>
        </w:rPr>
        <w:t>a</w:t>
      </w:r>
      <w:r w:rsidRPr="003F5F39">
        <w:rPr>
          <w:rFonts w:cs="Arial Narrow"/>
        </w:rPr>
        <w:t>r</w:t>
      </w:r>
      <w:r w:rsidRPr="00E92037">
        <w:rPr>
          <w:rFonts w:cs="Arial Narrow"/>
        </w:rPr>
        <w:t>e</w:t>
      </w:r>
      <w:r w:rsidRPr="003F5F39">
        <w:rPr>
          <w:rFonts w:cs="Arial Narrow"/>
        </w:rPr>
        <w:t xml:space="preserve"> </w:t>
      </w:r>
      <w:r w:rsidRPr="00E92037">
        <w:rPr>
          <w:rFonts w:cs="Arial Narrow"/>
        </w:rPr>
        <w:t xml:space="preserve">to </w:t>
      </w:r>
      <w:r w:rsidRPr="003F5F39">
        <w:rPr>
          <w:rFonts w:cs="Arial Narrow"/>
        </w:rPr>
        <w:t>b</w:t>
      </w:r>
      <w:r w:rsidRPr="00E92037">
        <w:rPr>
          <w:rFonts w:cs="Arial Narrow"/>
        </w:rPr>
        <w:t>e</w:t>
      </w:r>
      <w:r w:rsidRPr="003F5F39">
        <w:rPr>
          <w:rFonts w:cs="Arial Narrow"/>
        </w:rPr>
        <w:t xml:space="preserve"> </w:t>
      </w:r>
      <w:r w:rsidRPr="00E92037">
        <w:rPr>
          <w:rFonts w:cs="Arial Narrow"/>
        </w:rPr>
        <w:t>add</w:t>
      </w:r>
      <w:r w:rsidRPr="003F5F39">
        <w:rPr>
          <w:rFonts w:cs="Arial Narrow"/>
        </w:rPr>
        <w:t>r</w:t>
      </w:r>
      <w:r w:rsidRPr="00E92037">
        <w:rPr>
          <w:rFonts w:cs="Arial Narrow"/>
        </w:rPr>
        <w:t>e</w:t>
      </w:r>
      <w:r w:rsidRPr="003F5F39">
        <w:rPr>
          <w:rFonts w:cs="Arial Narrow"/>
        </w:rPr>
        <w:t>ss</w:t>
      </w:r>
      <w:r w:rsidRPr="00E92037">
        <w:rPr>
          <w:rFonts w:cs="Arial Narrow"/>
        </w:rPr>
        <w:t>ed</w:t>
      </w:r>
      <w:r w:rsidRPr="003F5F39">
        <w:rPr>
          <w:rFonts w:cs="Arial Narrow"/>
        </w:rPr>
        <w:t xml:space="preserve"> </w:t>
      </w:r>
      <w:r w:rsidRPr="00E92037">
        <w:rPr>
          <w:rFonts w:cs="Arial Narrow"/>
        </w:rPr>
        <w:t>to</w:t>
      </w:r>
      <w:r w:rsidRPr="003F5F39">
        <w:rPr>
          <w:rFonts w:cs="Arial Narrow"/>
        </w:rPr>
        <w:t xml:space="preserve"> </w:t>
      </w:r>
      <w:r w:rsidRPr="00E92037">
        <w:rPr>
          <w:rFonts w:cs="Arial Narrow"/>
        </w:rPr>
        <w:t>the addre</w:t>
      </w:r>
      <w:r w:rsidRPr="003F5F39">
        <w:rPr>
          <w:rFonts w:cs="Arial Narrow"/>
        </w:rPr>
        <w:t>s</w:t>
      </w:r>
      <w:r w:rsidRPr="00E92037">
        <w:rPr>
          <w:rFonts w:cs="Arial Narrow"/>
        </w:rPr>
        <w:t>s</w:t>
      </w:r>
      <w:r w:rsidRPr="003F5F39">
        <w:rPr>
          <w:rFonts w:cs="Arial Narrow"/>
        </w:rPr>
        <w:t xml:space="preserve"> s</w:t>
      </w:r>
      <w:r w:rsidRPr="00E92037">
        <w:rPr>
          <w:rFonts w:cs="Arial Narrow"/>
        </w:rPr>
        <w:t>p</w:t>
      </w:r>
      <w:r w:rsidRPr="003F5F39">
        <w:rPr>
          <w:rFonts w:cs="Arial Narrow"/>
        </w:rPr>
        <w:t>ecifi</w:t>
      </w:r>
      <w:r w:rsidRPr="00E92037">
        <w:rPr>
          <w:rFonts w:cs="Arial Narrow"/>
        </w:rPr>
        <w:t xml:space="preserve">ed </w:t>
      </w:r>
      <w:r w:rsidRPr="003F5F39">
        <w:rPr>
          <w:rFonts w:cs="Arial Narrow"/>
        </w:rPr>
        <w:t>i</w:t>
      </w:r>
      <w:r w:rsidRPr="00E92037">
        <w:rPr>
          <w:rFonts w:cs="Arial Narrow"/>
        </w:rPr>
        <w:t>n</w:t>
      </w:r>
      <w:r w:rsidRPr="003F5F39">
        <w:rPr>
          <w:rFonts w:cs="Arial Narrow"/>
        </w:rPr>
        <w:t xml:space="preserve"> </w:t>
      </w:r>
      <w:r w:rsidRPr="00E92037">
        <w:rPr>
          <w:rFonts w:cs="Arial Narrow"/>
        </w:rPr>
        <w:t xml:space="preserve">the </w:t>
      </w:r>
      <w:r w:rsidRPr="003F5F39">
        <w:rPr>
          <w:rFonts w:cs="Arial Narrow"/>
        </w:rPr>
        <w:t>P</w:t>
      </w:r>
      <w:r w:rsidRPr="00E92037">
        <w:rPr>
          <w:rFonts w:cs="Arial Narrow"/>
        </w:rPr>
        <w:t>u</w:t>
      </w:r>
      <w:r w:rsidRPr="003F5F39">
        <w:rPr>
          <w:rFonts w:cs="Arial Narrow"/>
        </w:rPr>
        <w:t>rch</w:t>
      </w:r>
      <w:r w:rsidRPr="00E92037">
        <w:rPr>
          <w:rFonts w:cs="Arial Narrow"/>
        </w:rPr>
        <w:t>a</w:t>
      </w:r>
      <w:r w:rsidRPr="003F5F39">
        <w:rPr>
          <w:rFonts w:cs="Arial Narrow"/>
        </w:rPr>
        <w:t>s</w:t>
      </w:r>
      <w:r w:rsidRPr="00E92037">
        <w:rPr>
          <w:rFonts w:cs="Arial Narrow"/>
        </w:rPr>
        <w:t xml:space="preserve">e </w:t>
      </w:r>
      <w:r w:rsidRPr="003F5F39">
        <w:rPr>
          <w:rFonts w:cs="Arial Narrow"/>
        </w:rPr>
        <w:t>Or</w:t>
      </w:r>
      <w:r w:rsidRPr="00E92037">
        <w:rPr>
          <w:rFonts w:cs="Arial Narrow"/>
        </w:rPr>
        <w:t>der.</w:t>
      </w: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7.4.</w:t>
      </w:r>
      <w:r w:rsidRPr="003F5F39">
        <w:rPr>
          <w:rFonts w:cs="Arial Narrow"/>
        </w:rPr>
        <w:t>S</w:t>
      </w:r>
      <w:r w:rsidRPr="00E92037">
        <w:rPr>
          <w:rFonts w:cs="Arial Narrow"/>
        </w:rPr>
        <w:t>ub</w:t>
      </w:r>
      <w:r w:rsidRPr="003F5F39">
        <w:rPr>
          <w:rFonts w:cs="Arial Narrow"/>
        </w:rPr>
        <w:t>j</w:t>
      </w:r>
      <w:r w:rsidRPr="00E92037">
        <w:rPr>
          <w:rFonts w:cs="Arial Narrow"/>
        </w:rPr>
        <w:t>e</w:t>
      </w:r>
      <w:r w:rsidRPr="003F5F39">
        <w:rPr>
          <w:rFonts w:cs="Arial Narrow"/>
        </w:rPr>
        <w:t>c</w:t>
      </w:r>
      <w:r w:rsidRPr="00E92037">
        <w:rPr>
          <w:rFonts w:cs="Arial Narrow"/>
        </w:rPr>
        <w:t>t</w:t>
      </w:r>
      <w:r w:rsidRPr="003F5F39">
        <w:rPr>
          <w:rFonts w:cs="Arial Narrow"/>
        </w:rPr>
        <w:t xml:space="preserve"> </w:t>
      </w:r>
      <w:r w:rsidRPr="00E92037">
        <w:rPr>
          <w:rFonts w:cs="Arial Narrow"/>
        </w:rPr>
        <w:t>to</w:t>
      </w:r>
      <w:r w:rsidRPr="003F5F39">
        <w:rPr>
          <w:rFonts w:cs="Arial Narrow"/>
        </w:rPr>
        <w:t xml:space="preserve"> cl</w:t>
      </w:r>
      <w:r w:rsidRPr="00E92037">
        <w:rPr>
          <w:rFonts w:cs="Arial Narrow"/>
        </w:rPr>
        <w:t>a</w:t>
      </w:r>
      <w:r w:rsidRPr="003F5F39">
        <w:rPr>
          <w:rFonts w:cs="Arial Narrow"/>
        </w:rPr>
        <w:t>us</w:t>
      </w:r>
      <w:r w:rsidRPr="00E92037">
        <w:rPr>
          <w:rFonts w:cs="Arial Narrow"/>
        </w:rPr>
        <w:t>e</w:t>
      </w:r>
      <w:r w:rsidRPr="003F5F39">
        <w:rPr>
          <w:rFonts w:cs="Arial Narrow"/>
        </w:rPr>
        <w:t xml:space="preserve"> </w:t>
      </w:r>
      <w:r w:rsidRPr="00E92037">
        <w:rPr>
          <w:rFonts w:cs="Arial Narrow"/>
        </w:rPr>
        <w:t>5,</w:t>
      </w:r>
      <w:r w:rsidRPr="003F5F39">
        <w:rPr>
          <w:rFonts w:cs="Arial Narrow"/>
        </w:rPr>
        <w:t xml:space="preserve"> </w:t>
      </w:r>
      <w:r w:rsidRPr="00E92037">
        <w:rPr>
          <w:rFonts w:cs="Arial Narrow"/>
        </w:rPr>
        <w:t>pa</w:t>
      </w:r>
      <w:r w:rsidRPr="003F5F39">
        <w:rPr>
          <w:rFonts w:cs="Arial Narrow"/>
        </w:rPr>
        <w:t>y</w:t>
      </w:r>
      <w:r w:rsidRPr="00E92037">
        <w:rPr>
          <w:rFonts w:cs="Arial Narrow"/>
        </w:rPr>
        <w:t>ment</w:t>
      </w:r>
      <w:r w:rsidRPr="003F5F39">
        <w:rPr>
          <w:rFonts w:cs="Arial Narrow"/>
        </w:rPr>
        <w:t xml:space="preserve"> </w:t>
      </w:r>
      <w:r w:rsidRPr="00E92037">
        <w:rPr>
          <w:rFonts w:cs="Arial Narrow"/>
        </w:rPr>
        <w:t>for</w:t>
      </w:r>
      <w:r w:rsidRPr="003F5F39">
        <w:rPr>
          <w:rFonts w:cs="Arial Narrow"/>
        </w:rPr>
        <w:t xml:space="preserve"> P</w:t>
      </w:r>
      <w:r w:rsidRPr="00E92037">
        <w:rPr>
          <w:rFonts w:cs="Arial Narrow"/>
        </w:rPr>
        <w:t>rod</w:t>
      </w:r>
      <w:r w:rsidRPr="003F5F39">
        <w:rPr>
          <w:rFonts w:cs="Arial Narrow"/>
        </w:rPr>
        <w:t>uc</w:t>
      </w:r>
      <w:r w:rsidRPr="00E92037">
        <w:rPr>
          <w:rFonts w:cs="Arial Narrow"/>
        </w:rPr>
        <w:t>t</w:t>
      </w:r>
      <w:r w:rsidRPr="003F5F39">
        <w:rPr>
          <w:rFonts w:cs="Arial Narrow"/>
        </w:rPr>
        <w:t xml:space="preserve"> </w:t>
      </w:r>
      <w:r w:rsidRPr="00E92037">
        <w:rPr>
          <w:rFonts w:cs="Arial Narrow"/>
        </w:rPr>
        <w:t>d</w:t>
      </w:r>
      <w:r w:rsidRPr="003F5F39">
        <w:rPr>
          <w:rFonts w:cs="Arial Narrow"/>
        </w:rPr>
        <w:t>eliv</w:t>
      </w:r>
      <w:r w:rsidRPr="00E92037">
        <w:rPr>
          <w:rFonts w:cs="Arial Narrow"/>
        </w:rPr>
        <w:t>ered,</w:t>
      </w:r>
      <w:r w:rsidRPr="003F5F39">
        <w:rPr>
          <w:rFonts w:cs="Arial Narrow"/>
        </w:rPr>
        <w:t xml:space="preserve"> o</w:t>
      </w:r>
      <w:r w:rsidRPr="00E92037">
        <w:rPr>
          <w:rFonts w:cs="Arial Narrow"/>
        </w:rPr>
        <w:t>n</w:t>
      </w:r>
      <w:r w:rsidRPr="003F5F39">
        <w:rPr>
          <w:rFonts w:cs="Arial Narrow"/>
        </w:rPr>
        <w:t>c</w:t>
      </w:r>
      <w:r w:rsidRPr="00E92037">
        <w:rPr>
          <w:rFonts w:cs="Arial Narrow"/>
        </w:rPr>
        <w:t>e a</w:t>
      </w:r>
      <w:r w:rsidRPr="003F5F39">
        <w:rPr>
          <w:rFonts w:cs="Arial Narrow"/>
        </w:rPr>
        <w:t>cc</w:t>
      </w:r>
      <w:r w:rsidRPr="00E92037">
        <w:rPr>
          <w:rFonts w:cs="Arial Narrow"/>
        </w:rPr>
        <w:t>ep</w:t>
      </w:r>
      <w:r w:rsidRPr="003F5F39">
        <w:rPr>
          <w:rFonts w:cs="Arial Narrow"/>
        </w:rPr>
        <w:t>t</w:t>
      </w:r>
      <w:r w:rsidRPr="00E92037">
        <w:rPr>
          <w:rFonts w:cs="Arial Narrow"/>
        </w:rPr>
        <w:t>ed,</w:t>
      </w:r>
      <w:r w:rsidRPr="003F5F39">
        <w:rPr>
          <w:rFonts w:cs="Arial Narrow"/>
        </w:rPr>
        <w:t xml:space="preserve"> wil</w:t>
      </w:r>
      <w:r w:rsidRPr="00E92037">
        <w:rPr>
          <w:rFonts w:cs="Arial Narrow"/>
        </w:rPr>
        <w:t>l</w:t>
      </w:r>
      <w:r w:rsidRPr="003F5F39">
        <w:rPr>
          <w:rFonts w:cs="Arial Narrow"/>
        </w:rPr>
        <w:t xml:space="preserve"> </w:t>
      </w:r>
      <w:r w:rsidRPr="00E92037">
        <w:rPr>
          <w:rFonts w:cs="Arial Narrow"/>
        </w:rPr>
        <w:t>be</w:t>
      </w:r>
      <w:r w:rsidRPr="003F5F39">
        <w:rPr>
          <w:rFonts w:cs="Arial Narrow"/>
        </w:rPr>
        <w:t xml:space="preserve"> </w:t>
      </w:r>
      <w:r w:rsidRPr="00E92037">
        <w:rPr>
          <w:rFonts w:cs="Arial Narrow"/>
        </w:rPr>
        <w:t>eff</w:t>
      </w:r>
      <w:r w:rsidRPr="003F5F39">
        <w:rPr>
          <w:rFonts w:cs="Arial Narrow"/>
        </w:rPr>
        <w:t>ec</w:t>
      </w:r>
      <w:r w:rsidRPr="00E92037">
        <w:rPr>
          <w:rFonts w:cs="Arial Narrow"/>
        </w:rPr>
        <w:t>ted</w:t>
      </w:r>
      <w:r w:rsidRPr="003F5F39">
        <w:rPr>
          <w:rFonts w:cs="Arial Narrow"/>
        </w:rPr>
        <w:t xml:space="preserve"> o</w:t>
      </w:r>
      <w:r w:rsidRPr="00E92037">
        <w:rPr>
          <w:rFonts w:cs="Arial Narrow"/>
        </w:rPr>
        <w:t>n</w:t>
      </w:r>
      <w:r w:rsidRPr="003F5F39">
        <w:rPr>
          <w:rFonts w:cs="Arial Narrow"/>
        </w:rPr>
        <w:t xml:space="preserve"> </w:t>
      </w:r>
      <w:r w:rsidRPr="00E92037">
        <w:rPr>
          <w:rFonts w:cs="Arial Narrow"/>
        </w:rPr>
        <w:t>the</w:t>
      </w:r>
      <w:r w:rsidRPr="003F5F39">
        <w:rPr>
          <w:rFonts w:cs="Arial Narrow"/>
        </w:rPr>
        <w:t xml:space="preserve"> </w:t>
      </w:r>
      <w:r w:rsidRPr="00E92037">
        <w:rPr>
          <w:rFonts w:cs="Arial Narrow"/>
        </w:rPr>
        <w:t>f</w:t>
      </w:r>
      <w:r w:rsidRPr="003F5F39">
        <w:rPr>
          <w:rFonts w:cs="Arial Narrow"/>
        </w:rPr>
        <w:t>irs</w:t>
      </w:r>
      <w:r w:rsidRPr="00E92037">
        <w:rPr>
          <w:rFonts w:cs="Arial Narrow"/>
        </w:rPr>
        <w:t>t</w:t>
      </w:r>
      <w:r w:rsidRPr="003F5F39">
        <w:rPr>
          <w:rFonts w:cs="Arial Narrow"/>
        </w:rPr>
        <w:t xml:space="preserve"> </w:t>
      </w:r>
      <w:r w:rsidRPr="00E92037">
        <w:rPr>
          <w:rFonts w:cs="Arial Narrow"/>
        </w:rPr>
        <w:t>We</w:t>
      </w:r>
      <w:r w:rsidRPr="003F5F39">
        <w:rPr>
          <w:rFonts w:cs="Arial Narrow"/>
        </w:rPr>
        <w:t>d</w:t>
      </w:r>
      <w:r w:rsidRPr="00E92037">
        <w:rPr>
          <w:rFonts w:cs="Arial Narrow"/>
        </w:rPr>
        <w:t>ne</w:t>
      </w:r>
      <w:r w:rsidRPr="003F5F39">
        <w:rPr>
          <w:rFonts w:cs="Arial Narrow"/>
        </w:rPr>
        <w:t>s</w:t>
      </w:r>
      <w:r w:rsidRPr="00E92037">
        <w:rPr>
          <w:rFonts w:cs="Arial Narrow"/>
        </w:rPr>
        <w:t>d</w:t>
      </w:r>
      <w:r w:rsidRPr="003F5F39">
        <w:rPr>
          <w:rFonts w:cs="Arial Narrow"/>
        </w:rPr>
        <w:t>a</w:t>
      </w:r>
      <w:r w:rsidRPr="00E92037">
        <w:rPr>
          <w:rFonts w:cs="Arial Narrow"/>
        </w:rPr>
        <w:t>y</w:t>
      </w:r>
      <w:r w:rsidRPr="003F5F39">
        <w:rPr>
          <w:rFonts w:cs="Arial Narrow"/>
        </w:rPr>
        <w:t xml:space="preserve"> </w:t>
      </w:r>
      <w:r w:rsidRPr="00E92037">
        <w:rPr>
          <w:rFonts w:cs="Arial Narrow"/>
        </w:rPr>
        <w:t>on</w:t>
      </w:r>
      <w:r w:rsidRPr="003F5F39">
        <w:rPr>
          <w:rFonts w:cs="Arial Narrow"/>
        </w:rPr>
        <w:t xml:space="preserve"> </w:t>
      </w:r>
      <w:r w:rsidRPr="00E92037">
        <w:rPr>
          <w:rFonts w:cs="Arial Narrow"/>
        </w:rPr>
        <w:t xml:space="preserve">or after </w:t>
      </w:r>
      <w:r w:rsidRPr="003F5F39">
        <w:rPr>
          <w:rFonts w:cs="Arial Narrow"/>
        </w:rPr>
        <w:t xml:space="preserve"> </w:t>
      </w:r>
      <w:r w:rsidRPr="00E92037">
        <w:rPr>
          <w:rFonts w:cs="Arial Narrow"/>
        </w:rPr>
        <w:t xml:space="preserve">the </w:t>
      </w:r>
      <w:r w:rsidRPr="003F5F39">
        <w:rPr>
          <w:rFonts w:cs="Arial Narrow"/>
        </w:rPr>
        <w:t xml:space="preserve"> </w:t>
      </w:r>
      <w:r w:rsidRPr="00E92037">
        <w:rPr>
          <w:rFonts w:cs="Arial Narrow"/>
        </w:rPr>
        <w:t>2</w:t>
      </w:r>
      <w:r w:rsidRPr="003F5F39">
        <w:rPr>
          <w:rFonts w:cs="Arial Narrow"/>
        </w:rPr>
        <w:t>0</w:t>
      </w:r>
      <w:r w:rsidRPr="00E92037">
        <w:rPr>
          <w:rFonts w:cs="Arial Narrow"/>
        </w:rPr>
        <w:t xml:space="preserve">th </w:t>
      </w:r>
      <w:r w:rsidRPr="003F5F39">
        <w:rPr>
          <w:rFonts w:cs="Arial Narrow"/>
        </w:rPr>
        <w:t xml:space="preserve"> </w:t>
      </w:r>
      <w:r w:rsidRPr="00E92037">
        <w:rPr>
          <w:rFonts w:cs="Arial Narrow"/>
        </w:rPr>
        <w:t xml:space="preserve">of </w:t>
      </w:r>
      <w:r w:rsidRPr="003F5F39">
        <w:rPr>
          <w:rFonts w:cs="Arial Narrow"/>
        </w:rPr>
        <w:t xml:space="preserve"> </w:t>
      </w:r>
      <w:r w:rsidRPr="00E92037">
        <w:rPr>
          <w:rFonts w:cs="Arial Narrow"/>
        </w:rPr>
        <w:t>t</w:t>
      </w:r>
      <w:r w:rsidRPr="003F5F39">
        <w:rPr>
          <w:rFonts w:cs="Arial Narrow"/>
        </w:rPr>
        <w:t>h</w:t>
      </w:r>
      <w:r w:rsidRPr="00E92037">
        <w:rPr>
          <w:rFonts w:cs="Arial Narrow"/>
        </w:rPr>
        <w:t xml:space="preserve">e </w:t>
      </w:r>
      <w:r w:rsidRPr="003F5F39">
        <w:rPr>
          <w:rFonts w:cs="Arial Narrow"/>
        </w:rPr>
        <w:t xml:space="preserve"> </w:t>
      </w:r>
      <w:r w:rsidRPr="00E92037">
        <w:rPr>
          <w:rFonts w:cs="Arial Narrow"/>
        </w:rPr>
        <w:t>mo</w:t>
      </w:r>
      <w:r w:rsidRPr="003F5F39">
        <w:rPr>
          <w:rFonts w:cs="Arial Narrow"/>
        </w:rPr>
        <w:t>nt</w:t>
      </w:r>
      <w:r w:rsidRPr="00E92037">
        <w:rPr>
          <w:rFonts w:cs="Arial Narrow"/>
        </w:rPr>
        <w:t xml:space="preserve">h </w:t>
      </w:r>
      <w:r w:rsidRPr="003F5F39">
        <w:rPr>
          <w:rFonts w:cs="Arial Narrow"/>
        </w:rPr>
        <w:t xml:space="preserve"> </w:t>
      </w:r>
      <w:r w:rsidRPr="00E92037">
        <w:rPr>
          <w:rFonts w:cs="Arial Narrow"/>
        </w:rPr>
        <w:t>fo</w:t>
      </w:r>
      <w:r w:rsidRPr="003F5F39">
        <w:rPr>
          <w:rFonts w:cs="Arial Narrow"/>
        </w:rPr>
        <w:t>ll</w:t>
      </w:r>
      <w:r w:rsidRPr="00E92037">
        <w:rPr>
          <w:rFonts w:cs="Arial Narrow"/>
        </w:rPr>
        <w:t>o</w:t>
      </w:r>
      <w:r w:rsidRPr="003F5F39">
        <w:rPr>
          <w:rFonts w:cs="Arial Narrow"/>
        </w:rPr>
        <w:t>wi</w:t>
      </w:r>
      <w:r w:rsidRPr="00E92037">
        <w:rPr>
          <w:rFonts w:cs="Arial Narrow"/>
        </w:rPr>
        <w:t xml:space="preserve">ng </w:t>
      </w:r>
      <w:r w:rsidRPr="003F5F39">
        <w:rPr>
          <w:rFonts w:cs="Arial Narrow"/>
        </w:rPr>
        <w:t xml:space="preserve"> </w:t>
      </w:r>
      <w:r w:rsidRPr="00E92037">
        <w:rPr>
          <w:rFonts w:cs="Arial Narrow"/>
        </w:rPr>
        <w:t xml:space="preserve">the </w:t>
      </w:r>
      <w:r w:rsidRPr="003F5F39">
        <w:rPr>
          <w:rFonts w:cs="Arial Narrow"/>
        </w:rPr>
        <w:t xml:space="preserve"> </w:t>
      </w:r>
      <w:r w:rsidRPr="00E92037">
        <w:rPr>
          <w:rFonts w:cs="Arial Narrow"/>
        </w:rPr>
        <w:t xml:space="preserve">date </w:t>
      </w:r>
      <w:r w:rsidRPr="003F5F39">
        <w:rPr>
          <w:rFonts w:cs="Arial Narrow"/>
        </w:rPr>
        <w:t xml:space="preserve"> </w:t>
      </w:r>
      <w:r w:rsidRPr="00E92037">
        <w:rPr>
          <w:rFonts w:cs="Arial Narrow"/>
        </w:rPr>
        <w:t xml:space="preserve">of </w:t>
      </w:r>
      <w:r w:rsidRPr="003F5F39">
        <w:rPr>
          <w:rFonts w:cs="Arial Narrow"/>
        </w:rPr>
        <w:t xml:space="preserve"> t</w:t>
      </w:r>
      <w:r w:rsidRPr="00E92037">
        <w:rPr>
          <w:rFonts w:cs="Arial Narrow"/>
        </w:rPr>
        <w:t xml:space="preserve">he </w:t>
      </w:r>
      <w:r w:rsidRPr="003F5F39">
        <w:rPr>
          <w:rFonts w:cs="Arial Narrow"/>
        </w:rPr>
        <w:t>S</w:t>
      </w:r>
      <w:r w:rsidRPr="00E92037">
        <w:rPr>
          <w:rFonts w:cs="Arial Narrow"/>
        </w:rPr>
        <w:t>upp</w:t>
      </w:r>
      <w:r w:rsidRPr="003F5F39">
        <w:rPr>
          <w:rFonts w:cs="Arial Narrow"/>
        </w:rPr>
        <w:t>li</w:t>
      </w:r>
      <w:r w:rsidRPr="00E92037">
        <w:rPr>
          <w:rFonts w:cs="Arial Narrow"/>
        </w:rPr>
        <w:t>e</w:t>
      </w:r>
      <w:r w:rsidRPr="003F5F39">
        <w:rPr>
          <w:rFonts w:cs="Arial Narrow"/>
        </w:rPr>
        <w:t>r’</w:t>
      </w:r>
      <w:r w:rsidRPr="00E92037">
        <w:rPr>
          <w:rFonts w:cs="Arial Narrow"/>
        </w:rPr>
        <w:t>s</w:t>
      </w:r>
      <w:r w:rsidRPr="003F5F39">
        <w:rPr>
          <w:rFonts w:cs="Arial Narrow"/>
        </w:rPr>
        <w:t xml:space="preserve"> VA</w:t>
      </w:r>
      <w:r w:rsidRPr="00E92037">
        <w:rPr>
          <w:rFonts w:cs="Arial Narrow"/>
        </w:rPr>
        <w:t>T</w:t>
      </w:r>
      <w:r w:rsidRPr="003F5F39">
        <w:rPr>
          <w:rFonts w:cs="Arial Narrow"/>
        </w:rPr>
        <w:t xml:space="preserve"> </w:t>
      </w:r>
      <w:r w:rsidRPr="00E92037">
        <w:rPr>
          <w:rFonts w:cs="Arial Narrow"/>
        </w:rPr>
        <w:t>tax</w:t>
      </w:r>
      <w:r w:rsidRPr="003F5F39">
        <w:rPr>
          <w:rFonts w:cs="Arial Narrow"/>
        </w:rPr>
        <w:t xml:space="preserve"> i</w:t>
      </w:r>
      <w:r w:rsidRPr="00E92037">
        <w:rPr>
          <w:rFonts w:cs="Arial Narrow"/>
        </w:rPr>
        <w:t>n</w:t>
      </w:r>
      <w:r w:rsidRPr="003F5F39">
        <w:rPr>
          <w:rFonts w:cs="Arial Narrow"/>
        </w:rPr>
        <w:t>v</w:t>
      </w:r>
      <w:r w:rsidRPr="00E92037">
        <w:rPr>
          <w:rFonts w:cs="Arial Narrow"/>
        </w:rPr>
        <w:t>o</w:t>
      </w:r>
      <w:r w:rsidRPr="003F5F39">
        <w:rPr>
          <w:rFonts w:cs="Arial Narrow"/>
        </w:rPr>
        <w:t>ic</w:t>
      </w:r>
      <w:r w:rsidRPr="00E92037">
        <w:rPr>
          <w:rFonts w:cs="Arial Narrow"/>
        </w:rPr>
        <w:t>e</w:t>
      </w:r>
      <w:r w:rsidRPr="003F5F39">
        <w:rPr>
          <w:rFonts w:cs="Arial Narrow"/>
        </w:rPr>
        <w:t xml:space="preserve"> </w:t>
      </w:r>
      <w:r w:rsidRPr="00E92037">
        <w:rPr>
          <w:rFonts w:cs="Arial Narrow"/>
        </w:rPr>
        <w:t>or</w:t>
      </w:r>
      <w:r w:rsidRPr="003F5F39">
        <w:rPr>
          <w:rFonts w:cs="Arial Narrow"/>
        </w:rPr>
        <w:t xml:space="preserve"> </w:t>
      </w:r>
      <w:r w:rsidRPr="00E92037">
        <w:rPr>
          <w:rFonts w:cs="Arial Narrow"/>
        </w:rPr>
        <w:t>re</w:t>
      </w:r>
      <w:r w:rsidRPr="003F5F39">
        <w:rPr>
          <w:rFonts w:cs="Arial Narrow"/>
        </w:rPr>
        <w:t>c</w:t>
      </w:r>
      <w:r w:rsidRPr="00E92037">
        <w:rPr>
          <w:rFonts w:cs="Arial Narrow"/>
        </w:rPr>
        <w:t>e</w:t>
      </w:r>
      <w:r w:rsidRPr="003F5F39">
        <w:rPr>
          <w:rFonts w:cs="Arial Narrow"/>
        </w:rPr>
        <w:t>i</w:t>
      </w:r>
      <w:r w:rsidRPr="00E92037">
        <w:rPr>
          <w:rFonts w:cs="Arial Narrow"/>
        </w:rPr>
        <w:t>pt</w:t>
      </w:r>
      <w:r w:rsidRPr="003F5F39">
        <w:rPr>
          <w:rFonts w:cs="Arial Narrow"/>
        </w:rPr>
        <w:t xml:space="preserve"> o</w:t>
      </w:r>
      <w:r w:rsidRPr="00E92037">
        <w:rPr>
          <w:rFonts w:cs="Arial Narrow"/>
        </w:rPr>
        <w:t>f</w:t>
      </w:r>
      <w:r w:rsidRPr="003F5F39">
        <w:rPr>
          <w:rFonts w:cs="Arial Narrow"/>
        </w:rPr>
        <w:t xml:space="preserve"> </w:t>
      </w:r>
      <w:r w:rsidRPr="00E92037">
        <w:rPr>
          <w:rFonts w:cs="Arial Narrow"/>
        </w:rPr>
        <w:t>the</w:t>
      </w:r>
      <w:r w:rsidRPr="003F5F39">
        <w:rPr>
          <w:rFonts w:cs="Arial Narrow"/>
        </w:rPr>
        <w:t xml:space="preserve"> </w:t>
      </w:r>
      <w:r w:rsidRPr="00E92037">
        <w:rPr>
          <w:rFonts w:cs="Arial Narrow"/>
        </w:rPr>
        <w:t>de</w:t>
      </w:r>
      <w:r w:rsidRPr="003F5F39">
        <w:rPr>
          <w:rFonts w:cs="Arial Narrow"/>
        </w:rPr>
        <w:t>liv</w:t>
      </w:r>
      <w:r w:rsidRPr="00E92037">
        <w:rPr>
          <w:rFonts w:cs="Arial Narrow"/>
        </w:rPr>
        <w:t>e</w:t>
      </w:r>
      <w:r w:rsidRPr="003F5F39">
        <w:rPr>
          <w:rFonts w:cs="Arial Narrow"/>
        </w:rPr>
        <w:t>r</w:t>
      </w:r>
      <w:r w:rsidRPr="00E92037">
        <w:rPr>
          <w:rFonts w:cs="Arial Narrow"/>
        </w:rPr>
        <w:t>y</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 xml:space="preserve">the </w:t>
      </w:r>
      <w:r w:rsidRPr="003F5F39">
        <w:rPr>
          <w:rFonts w:cs="Arial Narrow"/>
        </w:rPr>
        <w:t>P</w:t>
      </w:r>
      <w:r w:rsidRPr="00E92037">
        <w:rPr>
          <w:rFonts w:cs="Arial Narrow"/>
        </w:rPr>
        <w:t>rodu</w:t>
      </w:r>
      <w:r w:rsidRPr="003F5F39">
        <w:rPr>
          <w:rFonts w:cs="Arial Narrow"/>
        </w:rPr>
        <w:t>c</w:t>
      </w:r>
      <w:r w:rsidRPr="00E92037">
        <w:rPr>
          <w:rFonts w:cs="Arial Narrow"/>
        </w:rPr>
        <w:t xml:space="preserve">t, </w:t>
      </w:r>
      <w:r w:rsidRPr="003F5F39">
        <w:rPr>
          <w:rFonts w:cs="Arial Narrow"/>
        </w:rPr>
        <w:t>w</w:t>
      </w:r>
      <w:r w:rsidRPr="00E92037">
        <w:rPr>
          <w:rFonts w:cs="Arial Narrow"/>
        </w:rPr>
        <w:t>h</w:t>
      </w:r>
      <w:r w:rsidRPr="003F5F39">
        <w:rPr>
          <w:rFonts w:cs="Arial Narrow"/>
        </w:rPr>
        <w:t>ic</w:t>
      </w:r>
      <w:r w:rsidRPr="00E92037">
        <w:rPr>
          <w:rFonts w:cs="Arial Narrow"/>
        </w:rPr>
        <w:t>h</w:t>
      </w:r>
      <w:r w:rsidRPr="003F5F39">
        <w:rPr>
          <w:rFonts w:cs="Arial Narrow"/>
        </w:rPr>
        <w:t>ev</w:t>
      </w:r>
      <w:r w:rsidRPr="00E92037">
        <w:rPr>
          <w:rFonts w:cs="Arial Narrow"/>
        </w:rPr>
        <w:t xml:space="preserve">er </w:t>
      </w:r>
      <w:r w:rsidRPr="003F5F39">
        <w:rPr>
          <w:rFonts w:cs="Arial Narrow"/>
        </w:rPr>
        <w:t>i</w:t>
      </w:r>
      <w:r w:rsidRPr="00E92037">
        <w:rPr>
          <w:rFonts w:cs="Arial Narrow"/>
        </w:rPr>
        <w:t>s</w:t>
      </w:r>
      <w:r w:rsidRPr="003F5F39">
        <w:rPr>
          <w:rFonts w:cs="Arial Narrow"/>
        </w:rPr>
        <w:t xml:space="preserve"> </w:t>
      </w:r>
      <w:r w:rsidRPr="00E92037">
        <w:rPr>
          <w:rFonts w:cs="Arial Narrow"/>
        </w:rPr>
        <w:t xml:space="preserve">the </w:t>
      </w:r>
      <w:r w:rsidRPr="003F5F39">
        <w:rPr>
          <w:rFonts w:cs="Arial Narrow"/>
        </w:rPr>
        <w:t>l</w:t>
      </w:r>
      <w:r w:rsidRPr="00E92037">
        <w:rPr>
          <w:rFonts w:cs="Arial Narrow"/>
        </w:rPr>
        <w:t>ate</w:t>
      </w:r>
      <w:r w:rsidRPr="003F5F39">
        <w:rPr>
          <w:rFonts w:cs="Arial Narrow"/>
        </w:rPr>
        <w:t>r</w:t>
      </w:r>
      <w:r w:rsidRPr="00E92037">
        <w:rPr>
          <w:rFonts w:cs="Arial Narrow"/>
        </w:rPr>
        <w:t>.</w:t>
      </w: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7.5.</w:t>
      </w:r>
      <w:r w:rsidRPr="003F5F39">
        <w:rPr>
          <w:rFonts w:cs="Arial Narrow"/>
        </w:rPr>
        <w:t>A</w:t>
      </w:r>
      <w:r w:rsidRPr="00E92037">
        <w:rPr>
          <w:rFonts w:cs="Arial Narrow"/>
        </w:rPr>
        <w:t>ny</w:t>
      </w:r>
      <w:r w:rsidRPr="003F5F39">
        <w:rPr>
          <w:rFonts w:cs="Arial Narrow"/>
        </w:rPr>
        <w:t xml:space="preserve"> i</w:t>
      </w:r>
      <w:r w:rsidRPr="00E92037">
        <w:rPr>
          <w:rFonts w:cs="Arial Narrow"/>
        </w:rPr>
        <w:t>n</w:t>
      </w:r>
      <w:r w:rsidRPr="003F5F39">
        <w:rPr>
          <w:rFonts w:cs="Arial Narrow"/>
        </w:rPr>
        <w:t>voice</w:t>
      </w:r>
      <w:r w:rsidRPr="00E92037">
        <w:rPr>
          <w:rFonts w:cs="Arial Narrow"/>
        </w:rPr>
        <w:t>s</w:t>
      </w:r>
      <w:r w:rsidRPr="003F5F39">
        <w:rPr>
          <w:rFonts w:cs="Arial Narrow"/>
        </w:rPr>
        <w:t xml:space="preserve"> </w:t>
      </w:r>
      <w:r w:rsidRPr="00E92037">
        <w:rPr>
          <w:rFonts w:cs="Arial Narrow"/>
        </w:rPr>
        <w:t>pro</w:t>
      </w:r>
      <w:r w:rsidRPr="003F5F39">
        <w:rPr>
          <w:rFonts w:cs="Arial Narrow"/>
        </w:rPr>
        <w:t>vi</w:t>
      </w:r>
      <w:r w:rsidRPr="00E92037">
        <w:rPr>
          <w:rFonts w:cs="Arial Narrow"/>
        </w:rPr>
        <w:t>ded</w:t>
      </w:r>
      <w:r w:rsidRPr="003F5F39">
        <w:rPr>
          <w:rFonts w:cs="Arial Narrow"/>
        </w:rPr>
        <w:t xml:space="preserve"> b</w:t>
      </w:r>
      <w:r w:rsidRPr="00E92037">
        <w:rPr>
          <w:rFonts w:cs="Arial Narrow"/>
        </w:rPr>
        <w:t>y</w:t>
      </w:r>
      <w:r w:rsidRPr="003F5F39">
        <w:rPr>
          <w:rFonts w:cs="Arial Narrow"/>
        </w:rPr>
        <w:t xml:space="preserve"> </w:t>
      </w:r>
      <w:r w:rsidRPr="00E92037">
        <w:rPr>
          <w:rFonts w:cs="Arial Narrow"/>
        </w:rPr>
        <w:t>the</w:t>
      </w:r>
      <w:r w:rsidRPr="003F5F39">
        <w:rPr>
          <w:rFonts w:cs="Arial Narrow"/>
        </w:rPr>
        <w:t xml:space="preserve"> S</w:t>
      </w:r>
      <w:r w:rsidRPr="00E92037">
        <w:rPr>
          <w:rFonts w:cs="Arial Narrow"/>
        </w:rPr>
        <w:t>upp</w:t>
      </w:r>
      <w:r w:rsidRPr="003F5F39">
        <w:rPr>
          <w:rFonts w:cs="Arial Narrow"/>
        </w:rPr>
        <w:t>li</w:t>
      </w:r>
      <w:r w:rsidRPr="00E92037">
        <w:rPr>
          <w:rFonts w:cs="Arial Narrow"/>
        </w:rPr>
        <w:t>er</w:t>
      </w:r>
      <w:r w:rsidRPr="003F5F39">
        <w:rPr>
          <w:rFonts w:cs="Arial Narrow"/>
        </w:rPr>
        <w:t xml:space="preserve"> w</w:t>
      </w:r>
      <w:r w:rsidRPr="00E92037">
        <w:rPr>
          <w:rFonts w:cs="Arial Narrow"/>
        </w:rPr>
        <w:t>h</w:t>
      </w:r>
      <w:r w:rsidRPr="003F5F39">
        <w:rPr>
          <w:rFonts w:cs="Arial Narrow"/>
        </w:rPr>
        <w:t>ic</w:t>
      </w:r>
      <w:r w:rsidRPr="00E92037">
        <w:rPr>
          <w:rFonts w:cs="Arial Narrow"/>
        </w:rPr>
        <w:t>h</w:t>
      </w:r>
      <w:r w:rsidRPr="003F5F39">
        <w:rPr>
          <w:rFonts w:cs="Arial Narrow"/>
        </w:rPr>
        <w:t xml:space="preserve"> </w:t>
      </w:r>
      <w:r w:rsidRPr="00E92037">
        <w:rPr>
          <w:rFonts w:cs="Arial Narrow"/>
        </w:rPr>
        <w:t>h</w:t>
      </w:r>
      <w:r w:rsidRPr="003F5F39">
        <w:rPr>
          <w:rFonts w:cs="Arial Narrow"/>
        </w:rPr>
        <w:t>av</w:t>
      </w:r>
      <w:r w:rsidRPr="00E92037">
        <w:rPr>
          <w:rFonts w:cs="Arial Narrow"/>
        </w:rPr>
        <w:t>e</w:t>
      </w:r>
      <w:r w:rsidRPr="003F5F39">
        <w:rPr>
          <w:rFonts w:cs="Arial Narrow"/>
        </w:rPr>
        <w:t xml:space="preserve"> </w:t>
      </w:r>
      <w:r w:rsidRPr="00E92037">
        <w:rPr>
          <w:rFonts w:cs="Arial Narrow"/>
        </w:rPr>
        <w:t>not</w:t>
      </w:r>
      <w:r w:rsidRPr="003F5F39">
        <w:rPr>
          <w:rFonts w:cs="Arial Narrow"/>
        </w:rPr>
        <w:t xml:space="preserve"> </w:t>
      </w:r>
      <w:r w:rsidRPr="00E92037">
        <w:rPr>
          <w:rFonts w:cs="Arial Narrow"/>
        </w:rPr>
        <w:t>m</w:t>
      </w:r>
      <w:r w:rsidRPr="003F5F39">
        <w:rPr>
          <w:rFonts w:cs="Arial Narrow"/>
        </w:rPr>
        <w:t>e</w:t>
      </w:r>
      <w:r w:rsidRPr="00E92037">
        <w:rPr>
          <w:rFonts w:cs="Arial Narrow"/>
        </w:rPr>
        <w:t xml:space="preserve">t the </w:t>
      </w:r>
      <w:r w:rsidRPr="003F5F39">
        <w:rPr>
          <w:rFonts w:cs="Arial Narrow"/>
        </w:rPr>
        <w:t xml:space="preserve"> </w:t>
      </w:r>
      <w:r w:rsidRPr="00E92037">
        <w:rPr>
          <w:rFonts w:cs="Arial Narrow"/>
        </w:rPr>
        <w:t>requ</w:t>
      </w:r>
      <w:r w:rsidRPr="003F5F39">
        <w:rPr>
          <w:rFonts w:cs="Arial Narrow"/>
        </w:rPr>
        <w:t>i</w:t>
      </w:r>
      <w:r w:rsidRPr="00E92037">
        <w:rPr>
          <w:rFonts w:cs="Arial Narrow"/>
        </w:rPr>
        <w:t>r</w:t>
      </w:r>
      <w:r w:rsidRPr="003F5F39">
        <w:rPr>
          <w:rFonts w:cs="Arial Narrow"/>
        </w:rPr>
        <w:t>e</w:t>
      </w:r>
      <w:r w:rsidRPr="00E92037">
        <w:rPr>
          <w:rFonts w:cs="Arial Narrow"/>
        </w:rPr>
        <w:t xml:space="preserve">ments </w:t>
      </w:r>
      <w:r w:rsidRPr="003F5F39">
        <w:rPr>
          <w:rFonts w:cs="Arial Narrow"/>
        </w:rPr>
        <w:t xml:space="preserve"> </w:t>
      </w:r>
      <w:r w:rsidRPr="00E92037">
        <w:rPr>
          <w:rFonts w:cs="Arial Narrow"/>
        </w:rPr>
        <w:t xml:space="preserve">of </w:t>
      </w:r>
      <w:r w:rsidRPr="003F5F39">
        <w:rPr>
          <w:rFonts w:cs="Arial Narrow"/>
        </w:rPr>
        <w:t xml:space="preserve"> t</w:t>
      </w:r>
      <w:r w:rsidRPr="00E92037">
        <w:rPr>
          <w:rFonts w:cs="Arial Narrow"/>
        </w:rPr>
        <w:t>h</w:t>
      </w:r>
      <w:r w:rsidRPr="003F5F39">
        <w:rPr>
          <w:rFonts w:cs="Arial Narrow"/>
        </w:rPr>
        <w:t>i</w:t>
      </w:r>
      <w:r w:rsidRPr="00E92037">
        <w:rPr>
          <w:rFonts w:cs="Arial Narrow"/>
        </w:rPr>
        <w:t xml:space="preserve">s </w:t>
      </w:r>
      <w:r w:rsidRPr="003F5F39">
        <w:rPr>
          <w:rFonts w:cs="Arial Narrow"/>
        </w:rPr>
        <w:t xml:space="preserve"> P</w:t>
      </w:r>
      <w:r w:rsidRPr="00E92037">
        <w:rPr>
          <w:rFonts w:cs="Arial Narrow"/>
        </w:rPr>
        <w:t>a</w:t>
      </w:r>
      <w:r w:rsidRPr="003F5F39">
        <w:rPr>
          <w:rFonts w:cs="Arial Narrow"/>
        </w:rPr>
        <w:t>y</w:t>
      </w:r>
      <w:r w:rsidRPr="00E92037">
        <w:rPr>
          <w:rFonts w:cs="Arial Narrow"/>
        </w:rPr>
        <w:t xml:space="preserve">ment </w:t>
      </w:r>
      <w:r w:rsidRPr="003F5F39">
        <w:rPr>
          <w:rFonts w:cs="Arial Narrow"/>
        </w:rPr>
        <w:t xml:space="preserve"> cl</w:t>
      </w:r>
      <w:r w:rsidRPr="00E92037">
        <w:rPr>
          <w:rFonts w:cs="Arial Narrow"/>
        </w:rPr>
        <w:t>a</w:t>
      </w:r>
      <w:r w:rsidRPr="003F5F39">
        <w:rPr>
          <w:rFonts w:cs="Arial Narrow"/>
        </w:rPr>
        <w:t>us</w:t>
      </w:r>
      <w:r w:rsidRPr="00E92037">
        <w:rPr>
          <w:rFonts w:cs="Arial Narrow"/>
        </w:rPr>
        <w:t xml:space="preserve">e </w:t>
      </w:r>
      <w:r w:rsidRPr="003F5F39">
        <w:rPr>
          <w:rFonts w:cs="Arial Narrow"/>
        </w:rPr>
        <w:t xml:space="preserve"> wil</w:t>
      </w:r>
      <w:r w:rsidRPr="00E92037">
        <w:rPr>
          <w:rFonts w:cs="Arial Narrow"/>
        </w:rPr>
        <w:t xml:space="preserve">l </w:t>
      </w:r>
      <w:r w:rsidRPr="003F5F39">
        <w:rPr>
          <w:rFonts w:cs="Arial Narrow"/>
        </w:rPr>
        <w:t xml:space="preserve"> </w:t>
      </w:r>
      <w:r w:rsidRPr="00E92037">
        <w:rPr>
          <w:rFonts w:cs="Arial Narrow"/>
        </w:rPr>
        <w:t xml:space="preserve">not </w:t>
      </w:r>
      <w:r w:rsidRPr="003F5F39">
        <w:rPr>
          <w:rFonts w:cs="Arial Narrow"/>
        </w:rPr>
        <w:t xml:space="preserve"> b</w:t>
      </w:r>
      <w:r w:rsidRPr="00E92037">
        <w:rPr>
          <w:rFonts w:cs="Arial Narrow"/>
        </w:rPr>
        <w:t>e effe</w:t>
      </w:r>
      <w:r w:rsidRPr="003F5F39">
        <w:rPr>
          <w:rFonts w:cs="Arial Narrow"/>
        </w:rPr>
        <w:t>c</w:t>
      </w:r>
      <w:r w:rsidRPr="00E92037">
        <w:rPr>
          <w:rFonts w:cs="Arial Narrow"/>
        </w:rPr>
        <w:t>te</w:t>
      </w:r>
      <w:r w:rsidRPr="003F5F39">
        <w:rPr>
          <w:rFonts w:cs="Arial Narrow"/>
        </w:rPr>
        <w:t>d</w:t>
      </w:r>
      <w:r w:rsidRPr="00E92037">
        <w:rPr>
          <w:rFonts w:cs="Arial Narrow"/>
        </w:rPr>
        <w:t>.</w:t>
      </w: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7.6.</w:t>
      </w:r>
      <w:r w:rsidRPr="003F5F39">
        <w:rPr>
          <w:rFonts w:cs="Arial Narrow"/>
        </w:rPr>
        <w:t xml:space="preserve"> P</w:t>
      </w:r>
      <w:r w:rsidRPr="00E92037">
        <w:rPr>
          <w:rFonts w:cs="Arial Narrow"/>
        </w:rPr>
        <w:t>a</w:t>
      </w:r>
      <w:r w:rsidRPr="003F5F39">
        <w:rPr>
          <w:rFonts w:cs="Arial Narrow"/>
        </w:rPr>
        <w:t>y</w:t>
      </w:r>
      <w:r w:rsidRPr="00E92037">
        <w:rPr>
          <w:rFonts w:cs="Arial Narrow"/>
        </w:rPr>
        <w:t>ment</w:t>
      </w:r>
      <w:r w:rsidRPr="003F5F39">
        <w:rPr>
          <w:rFonts w:cs="Arial Narrow"/>
        </w:rPr>
        <w:t xml:space="preserve"> wil</w:t>
      </w:r>
      <w:r w:rsidR="003F5F39">
        <w:rPr>
          <w:rFonts w:cs="Arial Narrow"/>
        </w:rPr>
        <w:t>l</w:t>
      </w:r>
      <w:r w:rsidRPr="00E92037">
        <w:rPr>
          <w:rFonts w:cs="Arial Narrow"/>
        </w:rPr>
        <w:t xml:space="preserve"> be</w:t>
      </w:r>
      <w:r w:rsidRPr="003F5F39">
        <w:rPr>
          <w:rFonts w:cs="Arial Narrow"/>
        </w:rPr>
        <w:t xml:space="preserve"> </w:t>
      </w:r>
      <w:r w:rsidRPr="00E92037">
        <w:rPr>
          <w:rFonts w:cs="Arial Narrow"/>
        </w:rPr>
        <w:t>eff</w:t>
      </w:r>
      <w:r w:rsidRPr="003F5F39">
        <w:rPr>
          <w:rFonts w:cs="Arial Narrow"/>
        </w:rPr>
        <w:t>ec</w:t>
      </w:r>
      <w:r w:rsidRPr="00E92037">
        <w:rPr>
          <w:rFonts w:cs="Arial Narrow"/>
        </w:rPr>
        <w:t>ted</w:t>
      </w:r>
      <w:r w:rsidRPr="003F5F39">
        <w:rPr>
          <w:rFonts w:cs="Arial Narrow"/>
        </w:rPr>
        <w:t xml:space="preserve"> b</w:t>
      </w:r>
      <w:r w:rsidRPr="00E92037">
        <w:rPr>
          <w:rFonts w:cs="Arial Narrow"/>
        </w:rPr>
        <w:t>y</w:t>
      </w:r>
      <w:r w:rsidRPr="003F5F39">
        <w:rPr>
          <w:rFonts w:cs="Arial Narrow"/>
        </w:rPr>
        <w:t xml:space="preserve"> El</w:t>
      </w:r>
      <w:r w:rsidRPr="00E92037">
        <w:rPr>
          <w:rFonts w:cs="Arial Narrow"/>
        </w:rPr>
        <w:t>e</w:t>
      </w:r>
      <w:r w:rsidRPr="003F5F39">
        <w:rPr>
          <w:rFonts w:cs="Arial Narrow"/>
        </w:rPr>
        <w:t>c</w:t>
      </w:r>
      <w:r w:rsidRPr="00E92037">
        <w:rPr>
          <w:rFonts w:cs="Arial Narrow"/>
        </w:rPr>
        <w:t>tro</w:t>
      </w:r>
      <w:r w:rsidRPr="003F5F39">
        <w:rPr>
          <w:rFonts w:cs="Arial Narrow"/>
        </w:rPr>
        <w:t>ni</w:t>
      </w:r>
      <w:r w:rsidRPr="00E92037">
        <w:rPr>
          <w:rFonts w:cs="Arial Narrow"/>
        </w:rPr>
        <w:t>c</w:t>
      </w:r>
      <w:r w:rsidRPr="003F5F39">
        <w:rPr>
          <w:rFonts w:cs="Arial Narrow"/>
        </w:rPr>
        <w:t xml:space="preserve"> </w:t>
      </w:r>
      <w:r w:rsidRPr="00E92037">
        <w:rPr>
          <w:rFonts w:cs="Arial Narrow"/>
        </w:rPr>
        <w:t>Fu</w:t>
      </w:r>
      <w:r w:rsidRPr="003F5F39">
        <w:rPr>
          <w:rFonts w:cs="Arial Narrow"/>
        </w:rPr>
        <w:t>n</w:t>
      </w:r>
      <w:r w:rsidRPr="00E92037">
        <w:rPr>
          <w:rFonts w:cs="Arial Narrow"/>
        </w:rPr>
        <w:t>ds</w:t>
      </w:r>
      <w:r w:rsidRPr="003F5F39">
        <w:rPr>
          <w:rFonts w:cs="Arial Narrow"/>
        </w:rPr>
        <w:t xml:space="preserve"> </w:t>
      </w:r>
      <w:r w:rsidRPr="00E92037">
        <w:rPr>
          <w:rFonts w:cs="Arial Narrow"/>
        </w:rPr>
        <w:t>Tra</w:t>
      </w:r>
      <w:r w:rsidRPr="003F5F39">
        <w:rPr>
          <w:rFonts w:cs="Arial Narrow"/>
        </w:rPr>
        <w:t>ns</w:t>
      </w:r>
      <w:r w:rsidRPr="00E92037">
        <w:rPr>
          <w:rFonts w:cs="Arial Narrow"/>
        </w:rPr>
        <w:t>fer</w:t>
      </w:r>
      <w:r w:rsidR="00164E03">
        <w:rPr>
          <w:rFonts w:cs="Arial Narrow"/>
        </w:rPr>
        <w:t xml:space="preserve"> </w:t>
      </w:r>
      <w:r w:rsidRPr="00E92037">
        <w:rPr>
          <w:rFonts w:cs="Arial Narrow"/>
        </w:rPr>
        <w:t>(</w:t>
      </w:r>
      <w:r w:rsidRPr="003F5F39">
        <w:rPr>
          <w:rFonts w:cs="Arial Narrow"/>
        </w:rPr>
        <w:t>E</w:t>
      </w:r>
      <w:r w:rsidRPr="00E92037">
        <w:rPr>
          <w:rFonts w:cs="Arial Narrow"/>
        </w:rPr>
        <w:t>FT) (d</w:t>
      </w:r>
      <w:r w:rsidRPr="003F5F39">
        <w:rPr>
          <w:rFonts w:cs="Arial Narrow"/>
        </w:rPr>
        <w:t>i</w:t>
      </w:r>
      <w:r w:rsidRPr="00E92037">
        <w:rPr>
          <w:rFonts w:cs="Arial Narrow"/>
        </w:rPr>
        <w:t>re</w:t>
      </w:r>
      <w:r w:rsidRPr="003F5F39">
        <w:rPr>
          <w:rFonts w:cs="Arial Narrow"/>
        </w:rPr>
        <w:t>c</w:t>
      </w:r>
      <w:r w:rsidRPr="00E92037">
        <w:rPr>
          <w:rFonts w:cs="Arial Narrow"/>
        </w:rPr>
        <w:t>t</w:t>
      </w:r>
      <w:r w:rsidRPr="003F5F39">
        <w:rPr>
          <w:rFonts w:cs="Arial Narrow"/>
        </w:rPr>
        <w:t xml:space="preserve"> c</w:t>
      </w:r>
      <w:r w:rsidRPr="00E92037">
        <w:rPr>
          <w:rFonts w:cs="Arial Narrow"/>
        </w:rPr>
        <w:t>red</w:t>
      </w:r>
      <w:r w:rsidRPr="003F5F39">
        <w:rPr>
          <w:rFonts w:cs="Arial Narrow"/>
        </w:rPr>
        <w:t>i</w:t>
      </w:r>
      <w:r w:rsidRPr="00E92037">
        <w:rPr>
          <w:rFonts w:cs="Arial Narrow"/>
        </w:rPr>
        <w:t>t</w:t>
      </w:r>
      <w:r w:rsidRPr="003F5F39">
        <w:rPr>
          <w:rFonts w:cs="Arial Narrow"/>
        </w:rPr>
        <w:t>)</w:t>
      </w:r>
      <w:r w:rsidRPr="00E92037">
        <w:rPr>
          <w:rFonts w:cs="Arial Narrow"/>
        </w:rPr>
        <w:t>.</w:t>
      </w:r>
    </w:p>
    <w:p w:rsidR="00164E03" w:rsidRDefault="00164E03" w:rsidP="00E92037">
      <w:pPr>
        <w:autoSpaceDE w:val="0"/>
        <w:autoSpaceDN w:val="0"/>
        <w:adjustRightInd w:val="0"/>
        <w:spacing w:before="2" w:after="0" w:line="240" w:lineRule="auto"/>
        <w:ind w:left="1" w:right="-20"/>
        <w:jc w:val="both"/>
        <w:rPr>
          <w:rFonts w:cs="Arial Narrow"/>
          <w:b/>
          <w:bCs/>
        </w:rPr>
      </w:pPr>
    </w:p>
    <w:p w:rsidR="00E92037" w:rsidRPr="00E92037" w:rsidRDefault="00E92037" w:rsidP="00E92037">
      <w:pPr>
        <w:autoSpaceDE w:val="0"/>
        <w:autoSpaceDN w:val="0"/>
        <w:adjustRightInd w:val="0"/>
        <w:spacing w:before="2" w:after="0" w:line="240" w:lineRule="auto"/>
        <w:ind w:left="1" w:right="-20"/>
        <w:jc w:val="both"/>
        <w:rPr>
          <w:rFonts w:cs="Arial Narrow"/>
        </w:rPr>
      </w:pPr>
      <w:r w:rsidRPr="00E92037">
        <w:rPr>
          <w:rFonts w:cs="Arial Narrow"/>
          <w:b/>
          <w:bCs/>
        </w:rPr>
        <w:t xml:space="preserve">8.   </w:t>
      </w:r>
      <w:r w:rsidRPr="00E92037">
        <w:rPr>
          <w:rFonts w:cs="Arial Narrow"/>
          <w:b/>
          <w:bCs/>
          <w:spacing w:val="8"/>
        </w:rPr>
        <w:t xml:space="preserve"> </w:t>
      </w:r>
      <w:r w:rsidRPr="00E92037">
        <w:rPr>
          <w:rFonts w:cs="Arial Narrow"/>
          <w:b/>
          <w:bCs/>
          <w:spacing w:val="-1"/>
        </w:rPr>
        <w:t>C</w:t>
      </w:r>
      <w:r w:rsidRPr="00E92037">
        <w:rPr>
          <w:rFonts w:cs="Arial Narrow"/>
          <w:b/>
          <w:bCs/>
          <w:spacing w:val="1"/>
        </w:rPr>
        <w:t>O</w:t>
      </w:r>
      <w:r w:rsidRPr="00E92037">
        <w:rPr>
          <w:rFonts w:cs="Arial Narrow"/>
          <w:b/>
          <w:bCs/>
          <w:spacing w:val="-1"/>
        </w:rPr>
        <w:t>N</w:t>
      </w:r>
      <w:r w:rsidRPr="00E92037">
        <w:rPr>
          <w:rFonts w:cs="Arial Narrow"/>
          <w:b/>
          <w:bCs/>
        </w:rPr>
        <w:t>FLI</w:t>
      </w:r>
      <w:r w:rsidRPr="00E92037">
        <w:rPr>
          <w:rFonts w:cs="Arial Narrow"/>
          <w:b/>
          <w:bCs/>
          <w:spacing w:val="-1"/>
        </w:rPr>
        <w:t>CT</w:t>
      </w:r>
    </w:p>
    <w:p w:rsidR="00164E03" w:rsidRDefault="00164E03" w:rsidP="00E92037">
      <w:pPr>
        <w:autoSpaceDE w:val="0"/>
        <w:autoSpaceDN w:val="0"/>
        <w:adjustRightInd w:val="0"/>
        <w:spacing w:before="4" w:after="0" w:line="252" w:lineRule="exact"/>
        <w:ind w:left="541" w:right="-58"/>
        <w:jc w:val="both"/>
        <w:rPr>
          <w:rFonts w:cs="Arial Narrow"/>
        </w:rPr>
      </w:pP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8.1. The</w:t>
      </w:r>
      <w:r w:rsidRPr="003F5F39">
        <w:rPr>
          <w:rFonts w:cs="Arial Narrow"/>
        </w:rPr>
        <w:t xml:space="preserve"> S</w:t>
      </w:r>
      <w:r w:rsidRPr="00E92037">
        <w:rPr>
          <w:rFonts w:cs="Arial Narrow"/>
        </w:rPr>
        <w:t>up</w:t>
      </w:r>
      <w:r w:rsidRPr="003F5F39">
        <w:rPr>
          <w:rFonts w:cs="Arial Narrow"/>
        </w:rPr>
        <w:t>pli</w:t>
      </w:r>
      <w:r w:rsidRPr="00E92037">
        <w:rPr>
          <w:rFonts w:cs="Arial Narrow"/>
        </w:rPr>
        <w:t xml:space="preserve">er </w:t>
      </w:r>
      <w:r w:rsidRPr="003F5F39">
        <w:rPr>
          <w:rFonts w:cs="Arial Narrow"/>
        </w:rPr>
        <w:t>c</w:t>
      </w:r>
      <w:r w:rsidRPr="00E92037">
        <w:rPr>
          <w:rFonts w:cs="Arial Narrow"/>
        </w:rPr>
        <w:t>on</w:t>
      </w:r>
      <w:r w:rsidRPr="003F5F39">
        <w:rPr>
          <w:rFonts w:cs="Arial Narrow"/>
        </w:rPr>
        <w:t>fi</w:t>
      </w:r>
      <w:r w:rsidRPr="00E92037">
        <w:rPr>
          <w:rFonts w:cs="Arial Narrow"/>
        </w:rPr>
        <w:t>rms</w:t>
      </w:r>
      <w:r w:rsidRPr="003F5F39">
        <w:rPr>
          <w:rFonts w:cs="Arial Narrow"/>
        </w:rPr>
        <w:t xml:space="preserve"> i</w:t>
      </w:r>
      <w:r w:rsidRPr="00E92037">
        <w:rPr>
          <w:rFonts w:cs="Arial Narrow"/>
        </w:rPr>
        <w:t>t has</w:t>
      </w:r>
      <w:r w:rsidRPr="003F5F39">
        <w:rPr>
          <w:rFonts w:cs="Arial Narrow"/>
        </w:rPr>
        <w:t xml:space="preserve"> n</w:t>
      </w:r>
      <w:r w:rsidRPr="00E92037">
        <w:rPr>
          <w:rFonts w:cs="Arial Narrow"/>
        </w:rPr>
        <w:t>o</w:t>
      </w:r>
      <w:r w:rsidRPr="003F5F39">
        <w:rPr>
          <w:rFonts w:cs="Arial Narrow"/>
        </w:rPr>
        <w:t xml:space="preserve"> k</w:t>
      </w:r>
      <w:r w:rsidRPr="00E92037">
        <w:rPr>
          <w:rFonts w:cs="Arial Narrow"/>
        </w:rPr>
        <w:t>no</w:t>
      </w:r>
      <w:r w:rsidRPr="003F5F39">
        <w:rPr>
          <w:rFonts w:cs="Arial Narrow"/>
        </w:rPr>
        <w:t>wl</w:t>
      </w:r>
      <w:r w:rsidRPr="00E92037">
        <w:rPr>
          <w:rFonts w:cs="Arial Narrow"/>
        </w:rPr>
        <w:t>edge of any</w:t>
      </w:r>
      <w:r w:rsidRPr="003F5F39">
        <w:rPr>
          <w:rFonts w:cs="Arial Narrow"/>
        </w:rPr>
        <w:t xml:space="preserve"> c</w:t>
      </w:r>
      <w:r w:rsidRPr="00E92037">
        <w:rPr>
          <w:rFonts w:cs="Arial Narrow"/>
        </w:rPr>
        <w:t>on</w:t>
      </w:r>
      <w:r w:rsidRPr="003F5F39">
        <w:rPr>
          <w:rFonts w:cs="Arial Narrow"/>
        </w:rPr>
        <w:t>flic</w:t>
      </w:r>
      <w:r w:rsidRPr="00E92037">
        <w:rPr>
          <w:rFonts w:cs="Arial Narrow"/>
        </w:rPr>
        <w:t>t</w:t>
      </w:r>
      <w:r w:rsidRPr="003F5F39">
        <w:rPr>
          <w:rFonts w:cs="Arial Narrow"/>
        </w:rPr>
        <w:t xml:space="preserve"> </w:t>
      </w:r>
      <w:r w:rsidRPr="00E92037">
        <w:rPr>
          <w:rFonts w:cs="Arial Narrow"/>
        </w:rPr>
        <w:t xml:space="preserve">of </w:t>
      </w:r>
      <w:r w:rsidRPr="003F5F39">
        <w:rPr>
          <w:rFonts w:cs="Arial Narrow"/>
        </w:rPr>
        <w:t>i</w:t>
      </w:r>
      <w:r w:rsidRPr="00E92037">
        <w:rPr>
          <w:rFonts w:cs="Arial Narrow"/>
        </w:rPr>
        <w:t>ntere</w:t>
      </w:r>
      <w:r w:rsidRPr="003F5F39">
        <w:rPr>
          <w:rFonts w:cs="Arial Narrow"/>
        </w:rPr>
        <w:t>s</w:t>
      </w:r>
      <w:r w:rsidRPr="00E92037">
        <w:rPr>
          <w:rFonts w:cs="Arial Narrow"/>
        </w:rPr>
        <w:t xml:space="preserve">t  </w:t>
      </w:r>
      <w:r w:rsidRPr="003F5F39">
        <w:rPr>
          <w:rFonts w:cs="Arial Narrow"/>
        </w:rPr>
        <w:t xml:space="preserve"> i</w:t>
      </w:r>
      <w:r w:rsidRPr="00E92037">
        <w:rPr>
          <w:rFonts w:cs="Arial Narrow"/>
        </w:rPr>
        <w:t xml:space="preserve">n  </w:t>
      </w:r>
      <w:r w:rsidRPr="003F5F39">
        <w:rPr>
          <w:rFonts w:cs="Arial Narrow"/>
        </w:rPr>
        <w:t xml:space="preserve"> </w:t>
      </w:r>
      <w:r w:rsidRPr="00E92037">
        <w:rPr>
          <w:rFonts w:cs="Arial Narrow"/>
        </w:rPr>
        <w:t>pro</w:t>
      </w:r>
      <w:r w:rsidRPr="003F5F39">
        <w:rPr>
          <w:rFonts w:cs="Arial Narrow"/>
        </w:rPr>
        <w:t>vi</w:t>
      </w:r>
      <w:r w:rsidRPr="00E92037">
        <w:rPr>
          <w:rFonts w:cs="Arial Narrow"/>
        </w:rPr>
        <w:t>d</w:t>
      </w:r>
      <w:r w:rsidRPr="003F5F39">
        <w:rPr>
          <w:rFonts w:cs="Arial Narrow"/>
        </w:rPr>
        <w:t>in</w:t>
      </w:r>
      <w:r w:rsidRPr="00E92037">
        <w:rPr>
          <w:rFonts w:cs="Arial Narrow"/>
        </w:rPr>
        <w:t xml:space="preserve">g  </w:t>
      </w:r>
      <w:r w:rsidRPr="003F5F39">
        <w:rPr>
          <w:rFonts w:cs="Arial Narrow"/>
        </w:rPr>
        <w:t xml:space="preserve"> </w:t>
      </w:r>
      <w:r w:rsidRPr="00E92037">
        <w:rPr>
          <w:rFonts w:cs="Arial Narrow"/>
        </w:rPr>
        <w:t xml:space="preserve">the  </w:t>
      </w:r>
      <w:r w:rsidRPr="003F5F39">
        <w:rPr>
          <w:rFonts w:cs="Arial Narrow"/>
        </w:rPr>
        <w:t xml:space="preserve"> P</w:t>
      </w:r>
      <w:r w:rsidRPr="00E92037">
        <w:rPr>
          <w:rFonts w:cs="Arial Narrow"/>
        </w:rPr>
        <w:t>rodu</w:t>
      </w:r>
      <w:r w:rsidRPr="003F5F39">
        <w:rPr>
          <w:rFonts w:cs="Arial Narrow"/>
        </w:rPr>
        <w:t>c</w:t>
      </w:r>
      <w:r w:rsidRPr="00E92037">
        <w:rPr>
          <w:rFonts w:cs="Arial Narrow"/>
        </w:rPr>
        <w:t xml:space="preserve">t  </w:t>
      </w:r>
      <w:r w:rsidRPr="003F5F39">
        <w:rPr>
          <w:rFonts w:cs="Arial Narrow"/>
        </w:rPr>
        <w:t xml:space="preserve"> a</w:t>
      </w:r>
      <w:r w:rsidRPr="00E92037">
        <w:rPr>
          <w:rFonts w:cs="Arial Narrow"/>
        </w:rPr>
        <w:t xml:space="preserve">nd  </w:t>
      </w:r>
      <w:r w:rsidRPr="003F5F39">
        <w:rPr>
          <w:rFonts w:cs="Arial Narrow"/>
        </w:rPr>
        <w:t xml:space="preserve"> </w:t>
      </w:r>
      <w:r w:rsidRPr="00E92037">
        <w:rPr>
          <w:rFonts w:cs="Arial Narrow"/>
        </w:rPr>
        <w:t>r</w:t>
      </w:r>
      <w:r w:rsidRPr="003F5F39">
        <w:rPr>
          <w:rFonts w:cs="Arial Narrow"/>
        </w:rPr>
        <w:t>e</w:t>
      </w:r>
      <w:r w:rsidRPr="00E92037">
        <w:rPr>
          <w:rFonts w:cs="Arial Narrow"/>
        </w:rPr>
        <w:t>nder</w:t>
      </w:r>
      <w:r w:rsidRPr="003F5F39">
        <w:rPr>
          <w:rFonts w:cs="Arial Narrow"/>
        </w:rPr>
        <w:t>in</w:t>
      </w:r>
      <w:r w:rsidRPr="00E92037">
        <w:rPr>
          <w:rFonts w:cs="Arial Narrow"/>
        </w:rPr>
        <w:t xml:space="preserve">g  </w:t>
      </w:r>
      <w:r w:rsidRPr="003F5F39">
        <w:rPr>
          <w:rFonts w:cs="Arial Narrow"/>
        </w:rPr>
        <w:t xml:space="preserve"> </w:t>
      </w:r>
      <w:r w:rsidRPr="00E92037">
        <w:rPr>
          <w:rFonts w:cs="Arial Narrow"/>
        </w:rPr>
        <w:t xml:space="preserve">the </w:t>
      </w:r>
      <w:r w:rsidRPr="003F5F39">
        <w:rPr>
          <w:rFonts w:cs="Arial Narrow"/>
        </w:rPr>
        <w:t>S</w:t>
      </w:r>
      <w:r w:rsidRPr="00E92037">
        <w:rPr>
          <w:rFonts w:cs="Arial Narrow"/>
        </w:rPr>
        <w:t>er</w:t>
      </w:r>
      <w:r w:rsidRPr="003F5F39">
        <w:rPr>
          <w:rFonts w:cs="Arial Narrow"/>
        </w:rPr>
        <w:t>vices</w:t>
      </w:r>
      <w:r w:rsidRPr="00E92037">
        <w:rPr>
          <w:rFonts w:cs="Arial Narrow"/>
        </w:rPr>
        <w:t>.</w:t>
      </w: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8.2. If</w:t>
      </w:r>
      <w:r w:rsidRPr="003F5F39">
        <w:rPr>
          <w:rFonts w:cs="Arial Narrow"/>
        </w:rPr>
        <w:t xml:space="preserve"> </w:t>
      </w:r>
      <w:r w:rsidRPr="00E92037">
        <w:rPr>
          <w:rFonts w:cs="Arial Narrow"/>
        </w:rPr>
        <w:t>any</w:t>
      </w:r>
      <w:r w:rsidRPr="003F5F39">
        <w:rPr>
          <w:rFonts w:cs="Arial Narrow"/>
        </w:rPr>
        <w:t xml:space="preserve"> c</w:t>
      </w:r>
      <w:r w:rsidRPr="00E92037">
        <w:rPr>
          <w:rFonts w:cs="Arial Narrow"/>
        </w:rPr>
        <w:t>onf</w:t>
      </w:r>
      <w:r w:rsidRPr="003F5F39">
        <w:rPr>
          <w:rFonts w:cs="Arial Narrow"/>
        </w:rPr>
        <w:t>lic</w:t>
      </w:r>
      <w:r w:rsidRPr="00E92037">
        <w:rPr>
          <w:rFonts w:cs="Arial Narrow"/>
        </w:rPr>
        <w:t>t</w:t>
      </w:r>
      <w:r w:rsidRPr="003F5F39">
        <w:rPr>
          <w:rFonts w:cs="Arial Narrow"/>
        </w:rPr>
        <w:t xml:space="preserve"> </w:t>
      </w:r>
      <w:r w:rsidRPr="00E92037">
        <w:rPr>
          <w:rFonts w:cs="Arial Narrow"/>
        </w:rPr>
        <w:t>a</w:t>
      </w:r>
      <w:r w:rsidRPr="003F5F39">
        <w:rPr>
          <w:rFonts w:cs="Arial Narrow"/>
        </w:rPr>
        <w:t>rise</w:t>
      </w:r>
      <w:r w:rsidRPr="00E92037">
        <w:rPr>
          <w:rFonts w:cs="Arial Narrow"/>
        </w:rPr>
        <w:t>s</w:t>
      </w:r>
      <w:r w:rsidRPr="003F5F39">
        <w:rPr>
          <w:rFonts w:cs="Arial Narrow"/>
        </w:rPr>
        <w:t xml:space="preserve"> </w:t>
      </w:r>
      <w:r w:rsidRPr="00E92037">
        <w:rPr>
          <w:rFonts w:cs="Arial Narrow"/>
        </w:rPr>
        <w:t>or</w:t>
      </w:r>
      <w:r w:rsidRPr="003F5F39">
        <w:rPr>
          <w:rFonts w:cs="Arial Narrow"/>
        </w:rPr>
        <w:t xml:space="preserve"> </w:t>
      </w:r>
      <w:r w:rsidRPr="00E92037">
        <w:rPr>
          <w:rFonts w:cs="Arial Narrow"/>
        </w:rPr>
        <w:t>h</w:t>
      </w:r>
      <w:r w:rsidRPr="003F5F39">
        <w:rPr>
          <w:rFonts w:cs="Arial Narrow"/>
        </w:rPr>
        <w:t>a</w:t>
      </w:r>
      <w:r w:rsidRPr="00E92037">
        <w:rPr>
          <w:rFonts w:cs="Arial Narrow"/>
        </w:rPr>
        <w:t>s</w:t>
      </w:r>
      <w:r w:rsidRPr="003F5F39">
        <w:rPr>
          <w:rFonts w:cs="Arial Narrow"/>
        </w:rPr>
        <w:t xml:space="preserve"> </w:t>
      </w:r>
      <w:r w:rsidRPr="00E92037">
        <w:rPr>
          <w:rFonts w:cs="Arial Narrow"/>
        </w:rPr>
        <w:t>t</w:t>
      </w:r>
      <w:r w:rsidRPr="003F5F39">
        <w:rPr>
          <w:rFonts w:cs="Arial Narrow"/>
        </w:rPr>
        <w:t>h</w:t>
      </w:r>
      <w:r w:rsidRPr="00E92037">
        <w:rPr>
          <w:rFonts w:cs="Arial Narrow"/>
        </w:rPr>
        <w:t>e</w:t>
      </w:r>
      <w:r w:rsidRPr="003F5F39">
        <w:rPr>
          <w:rFonts w:cs="Arial Narrow"/>
        </w:rPr>
        <w:t xml:space="preserve"> </w:t>
      </w:r>
      <w:r w:rsidRPr="00E92037">
        <w:rPr>
          <w:rFonts w:cs="Arial Narrow"/>
        </w:rPr>
        <w:t>poten</w:t>
      </w:r>
      <w:r w:rsidRPr="003F5F39">
        <w:rPr>
          <w:rFonts w:cs="Arial Narrow"/>
        </w:rPr>
        <w:t>ti</w:t>
      </w:r>
      <w:r w:rsidRPr="00E92037">
        <w:rPr>
          <w:rFonts w:cs="Arial Narrow"/>
        </w:rPr>
        <w:t>al</w:t>
      </w:r>
      <w:r w:rsidRPr="003F5F39">
        <w:rPr>
          <w:rFonts w:cs="Arial Narrow"/>
        </w:rPr>
        <w:t xml:space="preserve"> </w:t>
      </w:r>
      <w:r w:rsidRPr="00E92037">
        <w:rPr>
          <w:rFonts w:cs="Arial Narrow"/>
        </w:rPr>
        <w:t>to</w:t>
      </w:r>
      <w:r w:rsidRPr="003F5F39">
        <w:rPr>
          <w:rFonts w:cs="Arial Narrow"/>
        </w:rPr>
        <w:t xml:space="preserve"> </w:t>
      </w:r>
      <w:r w:rsidRPr="00E92037">
        <w:rPr>
          <w:rFonts w:cs="Arial Narrow"/>
        </w:rPr>
        <w:t>ar</w:t>
      </w:r>
      <w:r w:rsidRPr="003F5F39">
        <w:rPr>
          <w:rFonts w:cs="Arial Narrow"/>
        </w:rPr>
        <w:t>is</w:t>
      </w:r>
      <w:r w:rsidRPr="00E92037">
        <w:rPr>
          <w:rFonts w:cs="Arial Narrow"/>
        </w:rPr>
        <w:t>e</w:t>
      </w:r>
      <w:r w:rsidRPr="003F5F39">
        <w:rPr>
          <w:rFonts w:cs="Arial Narrow"/>
        </w:rPr>
        <w:t xml:space="preserve"> </w:t>
      </w:r>
      <w:r w:rsidRPr="00E92037">
        <w:rPr>
          <w:rFonts w:cs="Arial Narrow"/>
        </w:rPr>
        <w:t>dur</w:t>
      </w:r>
      <w:r w:rsidRPr="003F5F39">
        <w:rPr>
          <w:rFonts w:cs="Arial Narrow"/>
        </w:rPr>
        <w:t>in</w:t>
      </w:r>
      <w:r w:rsidRPr="00E92037">
        <w:rPr>
          <w:rFonts w:cs="Arial Narrow"/>
        </w:rPr>
        <w:t>g</w:t>
      </w:r>
      <w:r w:rsidRPr="003F5F39">
        <w:rPr>
          <w:rFonts w:cs="Arial Narrow"/>
        </w:rPr>
        <w:t xml:space="preserve"> </w:t>
      </w:r>
      <w:r w:rsidRPr="00E92037">
        <w:rPr>
          <w:rFonts w:cs="Arial Narrow"/>
        </w:rPr>
        <w:t xml:space="preserve">the </w:t>
      </w:r>
      <w:r w:rsidRPr="003F5F39">
        <w:rPr>
          <w:rFonts w:cs="Arial Narrow"/>
        </w:rPr>
        <w:t>s</w:t>
      </w:r>
      <w:r w:rsidRPr="00E92037">
        <w:rPr>
          <w:rFonts w:cs="Arial Narrow"/>
        </w:rPr>
        <w:t>upp</w:t>
      </w:r>
      <w:r w:rsidRPr="003F5F39">
        <w:rPr>
          <w:rFonts w:cs="Arial Narrow"/>
        </w:rPr>
        <w:t>l</w:t>
      </w:r>
      <w:r w:rsidRPr="00E92037">
        <w:rPr>
          <w:rFonts w:cs="Arial Narrow"/>
        </w:rPr>
        <w:t xml:space="preserve">y </w:t>
      </w:r>
      <w:r w:rsidRPr="003F5F39">
        <w:rPr>
          <w:rFonts w:cs="Arial Narrow"/>
        </w:rPr>
        <w:t xml:space="preserve"> </w:t>
      </w:r>
      <w:r w:rsidRPr="00E92037">
        <w:rPr>
          <w:rFonts w:cs="Arial Narrow"/>
        </w:rPr>
        <w:t xml:space="preserve">of </w:t>
      </w:r>
      <w:r w:rsidRPr="003F5F39">
        <w:rPr>
          <w:rFonts w:cs="Arial Narrow"/>
        </w:rPr>
        <w:t xml:space="preserve"> t</w:t>
      </w:r>
      <w:r w:rsidRPr="00E92037">
        <w:rPr>
          <w:rFonts w:cs="Arial Narrow"/>
        </w:rPr>
        <w:t xml:space="preserve">he </w:t>
      </w:r>
      <w:r w:rsidRPr="003F5F39">
        <w:rPr>
          <w:rFonts w:cs="Arial Narrow"/>
        </w:rPr>
        <w:t xml:space="preserve"> P</w:t>
      </w:r>
      <w:r w:rsidRPr="00E92037">
        <w:rPr>
          <w:rFonts w:cs="Arial Narrow"/>
        </w:rPr>
        <w:t>rod</w:t>
      </w:r>
      <w:r w:rsidRPr="003F5F39">
        <w:rPr>
          <w:rFonts w:cs="Arial Narrow"/>
        </w:rPr>
        <w:t>uc</w:t>
      </w:r>
      <w:r w:rsidRPr="00E92037">
        <w:rPr>
          <w:rFonts w:cs="Arial Narrow"/>
        </w:rPr>
        <w:t xml:space="preserve">t </w:t>
      </w:r>
      <w:r w:rsidRPr="003F5F39">
        <w:rPr>
          <w:rFonts w:cs="Arial Narrow"/>
        </w:rPr>
        <w:t xml:space="preserve"> </w:t>
      </w:r>
      <w:r w:rsidRPr="00E92037">
        <w:rPr>
          <w:rFonts w:cs="Arial Narrow"/>
        </w:rPr>
        <w:t>a</w:t>
      </w:r>
      <w:r w:rsidRPr="003F5F39">
        <w:rPr>
          <w:rFonts w:cs="Arial Narrow"/>
        </w:rPr>
        <w:t>n</w:t>
      </w:r>
      <w:r w:rsidRPr="00E92037">
        <w:rPr>
          <w:rFonts w:cs="Arial Narrow"/>
        </w:rPr>
        <w:t xml:space="preserve">d </w:t>
      </w:r>
      <w:r w:rsidRPr="003F5F39">
        <w:rPr>
          <w:rFonts w:cs="Arial Narrow"/>
        </w:rPr>
        <w:t xml:space="preserve"> S</w:t>
      </w:r>
      <w:r w:rsidRPr="00E92037">
        <w:rPr>
          <w:rFonts w:cs="Arial Narrow"/>
        </w:rPr>
        <w:t>er</w:t>
      </w:r>
      <w:r w:rsidRPr="003F5F39">
        <w:rPr>
          <w:rFonts w:cs="Arial Narrow"/>
        </w:rPr>
        <w:t>vices</w:t>
      </w:r>
      <w:r w:rsidRPr="00E92037">
        <w:rPr>
          <w:rFonts w:cs="Arial Narrow"/>
        </w:rPr>
        <w:t xml:space="preserve">, </w:t>
      </w:r>
      <w:r w:rsidRPr="003F5F39">
        <w:rPr>
          <w:rFonts w:cs="Arial Narrow"/>
        </w:rPr>
        <w:t xml:space="preserve"> </w:t>
      </w:r>
      <w:r w:rsidRPr="00E92037">
        <w:rPr>
          <w:rFonts w:cs="Arial Narrow"/>
        </w:rPr>
        <w:t xml:space="preserve">the </w:t>
      </w:r>
      <w:r w:rsidRPr="003F5F39">
        <w:rPr>
          <w:rFonts w:cs="Arial Narrow"/>
        </w:rPr>
        <w:t xml:space="preserve"> S</w:t>
      </w:r>
      <w:r w:rsidRPr="00E92037">
        <w:rPr>
          <w:rFonts w:cs="Arial Narrow"/>
        </w:rPr>
        <w:t>upp</w:t>
      </w:r>
      <w:r w:rsidRPr="003F5F39">
        <w:rPr>
          <w:rFonts w:cs="Arial Narrow"/>
        </w:rPr>
        <w:t>li</w:t>
      </w:r>
      <w:r w:rsidRPr="00E92037">
        <w:rPr>
          <w:rFonts w:cs="Arial Narrow"/>
        </w:rPr>
        <w:t xml:space="preserve">er </w:t>
      </w:r>
      <w:r w:rsidRPr="003F5F39">
        <w:rPr>
          <w:rFonts w:cs="Arial Narrow"/>
        </w:rPr>
        <w:t xml:space="preserve"> s</w:t>
      </w:r>
      <w:r w:rsidRPr="00E92037">
        <w:rPr>
          <w:rFonts w:cs="Arial Narrow"/>
        </w:rPr>
        <w:t>ha</w:t>
      </w:r>
      <w:r w:rsidRPr="003F5F39">
        <w:rPr>
          <w:rFonts w:cs="Arial Narrow"/>
        </w:rPr>
        <w:t>l</w:t>
      </w:r>
      <w:r w:rsidRPr="00E92037">
        <w:rPr>
          <w:rFonts w:cs="Arial Narrow"/>
        </w:rPr>
        <w:t>l</w:t>
      </w:r>
      <w:r w:rsidR="00164E03">
        <w:rPr>
          <w:rFonts w:cs="Arial Narrow"/>
        </w:rPr>
        <w:t xml:space="preserve"> </w:t>
      </w:r>
      <w:r w:rsidRPr="003F5F39">
        <w:rPr>
          <w:rFonts w:cs="Arial Narrow"/>
        </w:rPr>
        <w:t>i</w:t>
      </w:r>
      <w:r w:rsidRPr="00E92037">
        <w:rPr>
          <w:rFonts w:cs="Arial Narrow"/>
        </w:rPr>
        <w:t>mme</w:t>
      </w:r>
      <w:r w:rsidRPr="003F5F39">
        <w:rPr>
          <w:rFonts w:cs="Arial Narrow"/>
        </w:rPr>
        <w:t>di</w:t>
      </w:r>
      <w:r w:rsidRPr="00E92037">
        <w:rPr>
          <w:rFonts w:cs="Arial Narrow"/>
        </w:rPr>
        <w:t>at</w:t>
      </w:r>
      <w:r w:rsidRPr="003F5F39">
        <w:rPr>
          <w:rFonts w:cs="Arial Narrow"/>
        </w:rPr>
        <w:t>el</w:t>
      </w:r>
      <w:r w:rsidRPr="00E92037">
        <w:rPr>
          <w:rFonts w:cs="Arial Narrow"/>
        </w:rPr>
        <w:t xml:space="preserve">y </w:t>
      </w:r>
      <w:r w:rsidRPr="003F5F39">
        <w:rPr>
          <w:rFonts w:cs="Arial Narrow"/>
        </w:rPr>
        <w:t xml:space="preserve"> i</w:t>
      </w:r>
      <w:r w:rsidRPr="00E92037">
        <w:rPr>
          <w:rFonts w:cs="Arial Narrow"/>
        </w:rPr>
        <w:t>nfo</w:t>
      </w:r>
      <w:r w:rsidRPr="003F5F39">
        <w:rPr>
          <w:rFonts w:cs="Arial Narrow"/>
        </w:rPr>
        <w:t>r</w:t>
      </w:r>
      <w:r w:rsidRPr="00E92037">
        <w:rPr>
          <w:rFonts w:cs="Arial Narrow"/>
        </w:rPr>
        <w:t xml:space="preserve">m </w:t>
      </w:r>
      <w:r w:rsidRPr="003F5F39">
        <w:rPr>
          <w:rFonts w:cs="Arial Narrow"/>
        </w:rPr>
        <w:t xml:space="preserve"> </w:t>
      </w:r>
      <w:r w:rsidRPr="00E92037">
        <w:rPr>
          <w:rFonts w:cs="Arial Narrow"/>
        </w:rPr>
        <w:t xml:space="preserve">the </w:t>
      </w:r>
      <w:r w:rsidRPr="003F5F39">
        <w:rPr>
          <w:rFonts w:cs="Arial Narrow"/>
        </w:rPr>
        <w:t xml:space="preserve"> G</w:t>
      </w:r>
      <w:r w:rsidRPr="00E92037">
        <w:rPr>
          <w:rFonts w:cs="Arial Narrow"/>
        </w:rPr>
        <w:t>o</w:t>
      </w:r>
      <w:r w:rsidRPr="003F5F39">
        <w:rPr>
          <w:rFonts w:cs="Arial Narrow"/>
        </w:rPr>
        <w:t>v</w:t>
      </w:r>
      <w:r w:rsidRPr="00E92037">
        <w:rPr>
          <w:rFonts w:cs="Arial Narrow"/>
        </w:rPr>
        <w:t xml:space="preserve">ernment </w:t>
      </w:r>
      <w:r w:rsidRPr="003F5F39">
        <w:rPr>
          <w:rFonts w:cs="Arial Narrow"/>
        </w:rPr>
        <w:t xml:space="preserve"> i</w:t>
      </w:r>
      <w:r w:rsidRPr="00E92037">
        <w:rPr>
          <w:rFonts w:cs="Arial Narrow"/>
        </w:rPr>
        <w:t xml:space="preserve">n </w:t>
      </w:r>
      <w:r w:rsidRPr="003F5F39">
        <w:rPr>
          <w:rFonts w:cs="Arial Narrow"/>
        </w:rPr>
        <w:t xml:space="preserve"> w</w:t>
      </w:r>
      <w:r w:rsidRPr="00E92037">
        <w:rPr>
          <w:rFonts w:cs="Arial Narrow"/>
        </w:rPr>
        <w:t>r</w:t>
      </w:r>
      <w:r w:rsidRPr="003F5F39">
        <w:rPr>
          <w:rFonts w:cs="Arial Narrow"/>
        </w:rPr>
        <w:t>i</w:t>
      </w:r>
      <w:r w:rsidRPr="00E92037">
        <w:rPr>
          <w:rFonts w:cs="Arial Narrow"/>
        </w:rPr>
        <w:t>t</w:t>
      </w:r>
      <w:r w:rsidRPr="003F5F39">
        <w:rPr>
          <w:rFonts w:cs="Arial Narrow"/>
        </w:rPr>
        <w:t>i</w:t>
      </w:r>
      <w:r w:rsidRPr="00E92037">
        <w:rPr>
          <w:rFonts w:cs="Arial Narrow"/>
        </w:rPr>
        <w:t xml:space="preserve">ng </w:t>
      </w:r>
      <w:r w:rsidRPr="003F5F39">
        <w:rPr>
          <w:rFonts w:cs="Arial Narrow"/>
        </w:rPr>
        <w:t xml:space="preserve"> </w:t>
      </w:r>
      <w:r w:rsidRPr="00E92037">
        <w:rPr>
          <w:rFonts w:cs="Arial Narrow"/>
        </w:rPr>
        <w:t xml:space="preserve">and </w:t>
      </w:r>
      <w:r w:rsidRPr="003F5F39">
        <w:rPr>
          <w:rFonts w:cs="Arial Narrow"/>
        </w:rPr>
        <w:t xml:space="preserve"> </w:t>
      </w:r>
      <w:r w:rsidRPr="00E92037">
        <w:rPr>
          <w:rFonts w:cs="Arial Narrow"/>
        </w:rPr>
        <w:t xml:space="preserve">the </w:t>
      </w:r>
      <w:r w:rsidRPr="003F5F39">
        <w:rPr>
          <w:rFonts w:cs="Arial Narrow"/>
        </w:rPr>
        <w:t>G</w:t>
      </w:r>
      <w:r w:rsidRPr="00E92037">
        <w:rPr>
          <w:rFonts w:cs="Arial Narrow"/>
        </w:rPr>
        <w:t>o</w:t>
      </w:r>
      <w:r w:rsidRPr="003F5F39">
        <w:rPr>
          <w:rFonts w:cs="Arial Narrow"/>
        </w:rPr>
        <w:t>v</w:t>
      </w:r>
      <w:r w:rsidRPr="00E92037">
        <w:rPr>
          <w:rFonts w:cs="Arial Narrow"/>
        </w:rPr>
        <w:t>er</w:t>
      </w:r>
      <w:r w:rsidRPr="003F5F39">
        <w:rPr>
          <w:rFonts w:cs="Arial Narrow"/>
        </w:rPr>
        <w:t>n</w:t>
      </w:r>
      <w:r w:rsidRPr="00E92037">
        <w:rPr>
          <w:rFonts w:cs="Arial Narrow"/>
        </w:rPr>
        <w:t xml:space="preserve">ment </w:t>
      </w:r>
      <w:r w:rsidRPr="003F5F39">
        <w:rPr>
          <w:rFonts w:cs="Arial Narrow"/>
        </w:rPr>
        <w:t xml:space="preserve"> wil</w:t>
      </w:r>
      <w:r w:rsidRPr="00E92037">
        <w:rPr>
          <w:rFonts w:cs="Arial Narrow"/>
        </w:rPr>
        <w:t xml:space="preserve">l </w:t>
      </w:r>
      <w:r w:rsidRPr="003F5F39">
        <w:rPr>
          <w:rFonts w:cs="Arial Narrow"/>
        </w:rPr>
        <w:t xml:space="preserve"> </w:t>
      </w:r>
      <w:r w:rsidRPr="00E92037">
        <w:rPr>
          <w:rFonts w:cs="Arial Narrow"/>
        </w:rPr>
        <w:t>de</w:t>
      </w:r>
      <w:r w:rsidRPr="003F5F39">
        <w:rPr>
          <w:rFonts w:cs="Arial Narrow"/>
        </w:rPr>
        <w:t>ci</w:t>
      </w:r>
      <w:r w:rsidRPr="00E92037">
        <w:rPr>
          <w:rFonts w:cs="Arial Narrow"/>
        </w:rPr>
        <w:t xml:space="preserve">de </w:t>
      </w:r>
      <w:r w:rsidRPr="003F5F39">
        <w:rPr>
          <w:rFonts w:cs="Arial Narrow"/>
        </w:rPr>
        <w:t xml:space="preserve"> </w:t>
      </w:r>
      <w:r w:rsidRPr="00E92037">
        <w:rPr>
          <w:rFonts w:cs="Arial Narrow"/>
        </w:rPr>
        <w:t xml:space="preserve">on </w:t>
      </w:r>
      <w:r w:rsidRPr="003F5F39">
        <w:rPr>
          <w:rFonts w:cs="Arial Narrow"/>
        </w:rPr>
        <w:t xml:space="preserve"> t</w:t>
      </w:r>
      <w:r w:rsidRPr="00E92037">
        <w:rPr>
          <w:rFonts w:cs="Arial Narrow"/>
        </w:rPr>
        <w:t xml:space="preserve">he </w:t>
      </w:r>
      <w:r w:rsidRPr="003F5F39">
        <w:rPr>
          <w:rFonts w:cs="Arial Narrow"/>
        </w:rPr>
        <w:t xml:space="preserve"> </w:t>
      </w:r>
      <w:r w:rsidRPr="00E92037">
        <w:rPr>
          <w:rFonts w:cs="Arial Narrow"/>
        </w:rPr>
        <w:t>appropr</w:t>
      </w:r>
      <w:r w:rsidRPr="003F5F39">
        <w:rPr>
          <w:rFonts w:cs="Arial Narrow"/>
        </w:rPr>
        <w:t>i</w:t>
      </w:r>
      <w:r w:rsidRPr="00E92037">
        <w:rPr>
          <w:rFonts w:cs="Arial Narrow"/>
        </w:rPr>
        <w:t xml:space="preserve">ate </w:t>
      </w:r>
      <w:r w:rsidRPr="003F5F39">
        <w:rPr>
          <w:rFonts w:cs="Arial Narrow"/>
        </w:rPr>
        <w:t xml:space="preserve"> s</w:t>
      </w:r>
      <w:r w:rsidRPr="00E92037">
        <w:rPr>
          <w:rFonts w:cs="Arial Narrow"/>
        </w:rPr>
        <w:t>t</w:t>
      </w:r>
      <w:r w:rsidRPr="003F5F39">
        <w:rPr>
          <w:rFonts w:cs="Arial Narrow"/>
        </w:rPr>
        <w:t>e</w:t>
      </w:r>
      <w:r w:rsidRPr="00E92037">
        <w:rPr>
          <w:rFonts w:cs="Arial Narrow"/>
        </w:rPr>
        <w:t xml:space="preserve">ps </w:t>
      </w:r>
      <w:r w:rsidRPr="003F5F39">
        <w:rPr>
          <w:rFonts w:cs="Arial Narrow"/>
        </w:rPr>
        <w:t xml:space="preserve"> </w:t>
      </w:r>
      <w:r w:rsidRPr="00E92037">
        <w:rPr>
          <w:rFonts w:cs="Arial Narrow"/>
        </w:rPr>
        <w:t xml:space="preserve">to </w:t>
      </w:r>
      <w:r w:rsidRPr="003F5F39">
        <w:rPr>
          <w:rFonts w:cs="Arial Narrow"/>
        </w:rPr>
        <w:t xml:space="preserve"> </w:t>
      </w:r>
      <w:r w:rsidRPr="00E92037">
        <w:rPr>
          <w:rFonts w:cs="Arial Narrow"/>
        </w:rPr>
        <w:t>be fo</w:t>
      </w:r>
      <w:r w:rsidRPr="003F5F39">
        <w:rPr>
          <w:rFonts w:cs="Arial Narrow"/>
        </w:rPr>
        <w:t>ll</w:t>
      </w:r>
      <w:r w:rsidRPr="00E92037">
        <w:rPr>
          <w:rFonts w:cs="Arial Narrow"/>
        </w:rPr>
        <w:t>o</w:t>
      </w:r>
      <w:r w:rsidRPr="003F5F39">
        <w:rPr>
          <w:rFonts w:cs="Arial Narrow"/>
        </w:rPr>
        <w:t>w</w:t>
      </w:r>
      <w:r w:rsidRPr="00E92037">
        <w:rPr>
          <w:rFonts w:cs="Arial Narrow"/>
        </w:rPr>
        <w:t>ed</w:t>
      </w:r>
      <w:r w:rsidRPr="003F5F39">
        <w:rPr>
          <w:rFonts w:cs="Arial Narrow"/>
        </w:rPr>
        <w:t xml:space="preserve"> i</w:t>
      </w:r>
      <w:r w:rsidRPr="00E92037">
        <w:rPr>
          <w:rFonts w:cs="Arial Narrow"/>
        </w:rPr>
        <w:t>n</w:t>
      </w:r>
      <w:r w:rsidRPr="003F5F39">
        <w:rPr>
          <w:rFonts w:cs="Arial Narrow"/>
        </w:rPr>
        <w:t xml:space="preserve"> suc</w:t>
      </w:r>
      <w:r w:rsidRPr="00E92037">
        <w:rPr>
          <w:rFonts w:cs="Arial Narrow"/>
        </w:rPr>
        <w:t>h</w:t>
      </w:r>
      <w:r w:rsidRPr="003F5F39">
        <w:rPr>
          <w:rFonts w:cs="Arial Narrow"/>
        </w:rPr>
        <w:t xml:space="preserve"> ev</w:t>
      </w:r>
      <w:r w:rsidRPr="00E92037">
        <w:rPr>
          <w:rFonts w:cs="Arial Narrow"/>
        </w:rPr>
        <w:t>ent,</w:t>
      </w:r>
      <w:r w:rsidRPr="003F5F39">
        <w:rPr>
          <w:rFonts w:cs="Arial Narrow"/>
        </w:rPr>
        <w:t xml:space="preserve"> whic</w:t>
      </w:r>
      <w:r w:rsidRPr="00E92037">
        <w:rPr>
          <w:rFonts w:cs="Arial Narrow"/>
        </w:rPr>
        <w:t>h</w:t>
      </w:r>
      <w:r w:rsidRPr="003F5F39">
        <w:rPr>
          <w:rFonts w:cs="Arial Narrow"/>
        </w:rPr>
        <w:t xml:space="preserve"> </w:t>
      </w:r>
      <w:r w:rsidRPr="00E92037">
        <w:rPr>
          <w:rFonts w:cs="Arial Narrow"/>
        </w:rPr>
        <w:t>may</w:t>
      </w:r>
      <w:r w:rsidRPr="003F5F39">
        <w:rPr>
          <w:rFonts w:cs="Arial Narrow"/>
        </w:rPr>
        <w:t xml:space="preserve"> i</w:t>
      </w:r>
      <w:r w:rsidRPr="00E92037">
        <w:rPr>
          <w:rFonts w:cs="Arial Narrow"/>
        </w:rPr>
        <w:t>n</w:t>
      </w:r>
      <w:r w:rsidRPr="003F5F39">
        <w:rPr>
          <w:rFonts w:cs="Arial Narrow"/>
        </w:rPr>
        <w:t>clu</w:t>
      </w:r>
      <w:r w:rsidRPr="00E92037">
        <w:rPr>
          <w:rFonts w:cs="Arial Narrow"/>
        </w:rPr>
        <w:t>de</w:t>
      </w:r>
      <w:r w:rsidRPr="003F5F39">
        <w:rPr>
          <w:rFonts w:cs="Arial Narrow"/>
        </w:rPr>
        <w:t xml:space="preserve"> </w:t>
      </w:r>
      <w:r w:rsidRPr="00E92037">
        <w:rPr>
          <w:rFonts w:cs="Arial Narrow"/>
        </w:rPr>
        <w:t>the</w:t>
      </w:r>
      <w:r w:rsidRPr="003F5F39">
        <w:rPr>
          <w:rFonts w:cs="Arial Narrow"/>
        </w:rPr>
        <w:t xml:space="preserve"> </w:t>
      </w:r>
      <w:r w:rsidRPr="00E92037">
        <w:rPr>
          <w:rFonts w:cs="Arial Narrow"/>
        </w:rPr>
        <w:t>r</w:t>
      </w:r>
      <w:r w:rsidRPr="003F5F39">
        <w:rPr>
          <w:rFonts w:cs="Arial Narrow"/>
        </w:rPr>
        <w:t>i</w:t>
      </w:r>
      <w:r w:rsidRPr="00E92037">
        <w:rPr>
          <w:rFonts w:cs="Arial Narrow"/>
        </w:rPr>
        <w:t>ght</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 xml:space="preserve">the </w:t>
      </w:r>
      <w:r w:rsidRPr="003F5F39">
        <w:rPr>
          <w:rFonts w:cs="Arial Narrow"/>
        </w:rPr>
        <w:t>G</w:t>
      </w:r>
      <w:r w:rsidRPr="00E92037">
        <w:rPr>
          <w:rFonts w:cs="Arial Narrow"/>
        </w:rPr>
        <w:t>o</w:t>
      </w:r>
      <w:r w:rsidRPr="003F5F39">
        <w:rPr>
          <w:rFonts w:cs="Arial Narrow"/>
        </w:rPr>
        <w:t>v</w:t>
      </w:r>
      <w:r w:rsidRPr="00E92037">
        <w:rPr>
          <w:rFonts w:cs="Arial Narrow"/>
        </w:rPr>
        <w:t>er</w:t>
      </w:r>
      <w:r w:rsidRPr="003F5F39">
        <w:rPr>
          <w:rFonts w:cs="Arial Narrow"/>
        </w:rPr>
        <w:t>n</w:t>
      </w:r>
      <w:r w:rsidRPr="00E92037">
        <w:rPr>
          <w:rFonts w:cs="Arial Narrow"/>
        </w:rPr>
        <w:t xml:space="preserve">ment  </w:t>
      </w:r>
      <w:r w:rsidRPr="003F5F39">
        <w:rPr>
          <w:rFonts w:cs="Arial Narrow"/>
        </w:rPr>
        <w:t xml:space="preserve"> t</w:t>
      </w:r>
      <w:r w:rsidRPr="00E92037">
        <w:rPr>
          <w:rFonts w:cs="Arial Narrow"/>
        </w:rPr>
        <w:t xml:space="preserve">o  </w:t>
      </w:r>
      <w:r w:rsidRPr="003F5F39">
        <w:rPr>
          <w:rFonts w:cs="Arial Narrow"/>
        </w:rPr>
        <w:t xml:space="preserve"> </w:t>
      </w:r>
      <w:r w:rsidRPr="00E92037">
        <w:rPr>
          <w:rFonts w:cs="Arial Narrow"/>
        </w:rPr>
        <w:t>ter</w:t>
      </w:r>
      <w:r w:rsidRPr="003F5F39">
        <w:rPr>
          <w:rFonts w:cs="Arial Narrow"/>
        </w:rPr>
        <w:t>mi</w:t>
      </w:r>
      <w:r w:rsidRPr="00E92037">
        <w:rPr>
          <w:rFonts w:cs="Arial Narrow"/>
        </w:rPr>
        <w:t xml:space="preserve">nate  </w:t>
      </w:r>
      <w:r w:rsidRPr="003F5F39">
        <w:rPr>
          <w:rFonts w:cs="Arial Narrow"/>
        </w:rPr>
        <w:t xml:space="preserve"> </w:t>
      </w:r>
      <w:r w:rsidRPr="00E92037">
        <w:rPr>
          <w:rFonts w:cs="Arial Narrow"/>
        </w:rPr>
        <w:t xml:space="preserve">the  </w:t>
      </w:r>
      <w:r w:rsidRPr="003F5F39">
        <w:rPr>
          <w:rFonts w:cs="Arial Narrow"/>
        </w:rPr>
        <w:t xml:space="preserve"> P</w:t>
      </w:r>
      <w:r w:rsidRPr="00E92037">
        <w:rPr>
          <w:rFonts w:cs="Arial Narrow"/>
        </w:rPr>
        <w:t>ur</w:t>
      </w:r>
      <w:r w:rsidRPr="003F5F39">
        <w:rPr>
          <w:rFonts w:cs="Arial Narrow"/>
        </w:rPr>
        <w:t>c</w:t>
      </w:r>
      <w:r w:rsidRPr="00E92037">
        <w:rPr>
          <w:rFonts w:cs="Arial Narrow"/>
        </w:rPr>
        <w:t>h</w:t>
      </w:r>
      <w:r w:rsidRPr="003F5F39">
        <w:rPr>
          <w:rFonts w:cs="Arial Narrow"/>
        </w:rPr>
        <w:t>as</w:t>
      </w:r>
      <w:r w:rsidRPr="00E92037">
        <w:rPr>
          <w:rFonts w:cs="Arial Narrow"/>
        </w:rPr>
        <w:t xml:space="preserve">e  </w:t>
      </w:r>
      <w:r w:rsidRPr="003F5F39">
        <w:rPr>
          <w:rFonts w:cs="Arial Narrow"/>
        </w:rPr>
        <w:t xml:space="preserve"> Or</w:t>
      </w:r>
      <w:r w:rsidRPr="00E92037">
        <w:rPr>
          <w:rFonts w:cs="Arial Narrow"/>
        </w:rPr>
        <w:t xml:space="preserve">der  </w:t>
      </w:r>
      <w:r w:rsidRPr="003F5F39">
        <w:rPr>
          <w:rFonts w:cs="Arial Narrow"/>
        </w:rPr>
        <w:t xml:space="preserve"> wi</w:t>
      </w:r>
      <w:r w:rsidRPr="00E92037">
        <w:rPr>
          <w:rFonts w:cs="Arial Narrow"/>
        </w:rPr>
        <w:t xml:space="preserve">th </w:t>
      </w:r>
      <w:r w:rsidRPr="003F5F39">
        <w:rPr>
          <w:rFonts w:cs="Arial Narrow"/>
        </w:rPr>
        <w:t>i</w:t>
      </w:r>
      <w:r w:rsidRPr="00E92037">
        <w:rPr>
          <w:rFonts w:cs="Arial Narrow"/>
        </w:rPr>
        <w:t>mme</w:t>
      </w:r>
      <w:r w:rsidRPr="003F5F39">
        <w:rPr>
          <w:rFonts w:cs="Arial Narrow"/>
        </w:rPr>
        <w:t>di</w:t>
      </w:r>
      <w:r w:rsidRPr="00E92037">
        <w:rPr>
          <w:rFonts w:cs="Arial Narrow"/>
        </w:rPr>
        <w:t>ate</w:t>
      </w:r>
      <w:r w:rsidRPr="003F5F39">
        <w:rPr>
          <w:rFonts w:cs="Arial Narrow"/>
        </w:rPr>
        <w:t xml:space="preserve"> </w:t>
      </w:r>
      <w:r w:rsidRPr="00E92037">
        <w:rPr>
          <w:rFonts w:cs="Arial Narrow"/>
        </w:rPr>
        <w:t>effe</w:t>
      </w:r>
      <w:r w:rsidRPr="003F5F39">
        <w:rPr>
          <w:rFonts w:cs="Arial Narrow"/>
        </w:rPr>
        <w:t>c</w:t>
      </w:r>
      <w:r w:rsidRPr="00E92037">
        <w:rPr>
          <w:rFonts w:cs="Arial Narrow"/>
        </w:rPr>
        <w:t>t.</w:t>
      </w:r>
    </w:p>
    <w:p w:rsidR="00164E03" w:rsidRDefault="00164E03" w:rsidP="00E92037">
      <w:pPr>
        <w:autoSpaceDE w:val="0"/>
        <w:autoSpaceDN w:val="0"/>
        <w:adjustRightInd w:val="0"/>
        <w:spacing w:after="0" w:line="250" w:lineRule="exact"/>
        <w:ind w:left="1" w:right="-20"/>
        <w:jc w:val="both"/>
        <w:rPr>
          <w:rFonts w:cs="Arial Narrow"/>
          <w:b/>
          <w:bCs/>
        </w:rPr>
      </w:pPr>
    </w:p>
    <w:p w:rsidR="00E92037" w:rsidRPr="00E92037" w:rsidRDefault="00E92037" w:rsidP="00E92037">
      <w:pPr>
        <w:autoSpaceDE w:val="0"/>
        <w:autoSpaceDN w:val="0"/>
        <w:adjustRightInd w:val="0"/>
        <w:spacing w:after="0" w:line="250" w:lineRule="exact"/>
        <w:ind w:left="1" w:right="-20"/>
        <w:jc w:val="both"/>
        <w:rPr>
          <w:rFonts w:cs="Arial Narrow"/>
        </w:rPr>
      </w:pPr>
      <w:r w:rsidRPr="00E92037">
        <w:rPr>
          <w:rFonts w:cs="Arial Narrow"/>
          <w:b/>
          <w:bCs/>
        </w:rPr>
        <w:t xml:space="preserve">9.   </w:t>
      </w:r>
      <w:r w:rsidRPr="00E92037">
        <w:rPr>
          <w:rFonts w:cs="Arial Narrow"/>
          <w:b/>
          <w:bCs/>
          <w:spacing w:val="8"/>
        </w:rPr>
        <w:t xml:space="preserve"> </w:t>
      </w:r>
      <w:r w:rsidRPr="00E92037">
        <w:rPr>
          <w:rFonts w:cs="Arial Narrow"/>
          <w:b/>
          <w:bCs/>
        </w:rPr>
        <w:t>I</w:t>
      </w:r>
      <w:r w:rsidRPr="00E92037">
        <w:rPr>
          <w:rFonts w:cs="Arial Narrow"/>
          <w:b/>
          <w:bCs/>
          <w:spacing w:val="-1"/>
        </w:rPr>
        <w:t>N</w:t>
      </w:r>
      <w:r w:rsidRPr="00E92037">
        <w:rPr>
          <w:rFonts w:cs="Arial Narrow"/>
          <w:b/>
          <w:bCs/>
        </w:rPr>
        <w:t>T</w:t>
      </w:r>
      <w:r w:rsidRPr="00E92037">
        <w:rPr>
          <w:rFonts w:cs="Arial Narrow"/>
          <w:b/>
          <w:bCs/>
          <w:spacing w:val="-1"/>
        </w:rPr>
        <w:t>E</w:t>
      </w:r>
      <w:r w:rsidRPr="00E92037">
        <w:rPr>
          <w:rFonts w:cs="Arial Narrow"/>
          <w:b/>
          <w:bCs/>
        </w:rPr>
        <w:t>LL</w:t>
      </w:r>
      <w:r w:rsidRPr="00E92037">
        <w:rPr>
          <w:rFonts w:cs="Arial Narrow"/>
          <w:b/>
          <w:bCs/>
          <w:spacing w:val="-1"/>
        </w:rPr>
        <w:t>EC</w:t>
      </w:r>
      <w:r w:rsidRPr="00E92037">
        <w:rPr>
          <w:rFonts w:cs="Arial Narrow"/>
          <w:b/>
          <w:bCs/>
        </w:rPr>
        <w:t>T</w:t>
      </w:r>
      <w:r w:rsidRPr="00E92037">
        <w:rPr>
          <w:rFonts w:cs="Arial Narrow"/>
          <w:b/>
          <w:bCs/>
          <w:spacing w:val="-1"/>
        </w:rPr>
        <w:t>UA</w:t>
      </w:r>
      <w:r w:rsidRPr="00E92037">
        <w:rPr>
          <w:rFonts w:cs="Arial Narrow"/>
          <w:b/>
          <w:bCs/>
        </w:rPr>
        <w:t xml:space="preserve">L </w:t>
      </w:r>
      <w:r w:rsidRPr="00E92037">
        <w:rPr>
          <w:rFonts w:cs="Arial Narrow"/>
          <w:b/>
          <w:bCs/>
          <w:spacing w:val="-1"/>
        </w:rPr>
        <w:t>PR</w:t>
      </w:r>
      <w:r w:rsidRPr="00E92037">
        <w:rPr>
          <w:rFonts w:cs="Arial Narrow"/>
          <w:b/>
          <w:bCs/>
          <w:spacing w:val="1"/>
        </w:rPr>
        <w:t>O</w:t>
      </w:r>
      <w:r w:rsidRPr="00E92037">
        <w:rPr>
          <w:rFonts w:cs="Arial Narrow"/>
          <w:b/>
          <w:bCs/>
          <w:spacing w:val="-1"/>
        </w:rPr>
        <w:t>PER</w:t>
      </w:r>
      <w:r w:rsidRPr="00E92037">
        <w:rPr>
          <w:rFonts w:cs="Arial Narrow"/>
          <w:b/>
          <w:bCs/>
        </w:rPr>
        <w:t>TY</w:t>
      </w:r>
    </w:p>
    <w:p w:rsidR="00164E03" w:rsidRDefault="00164E03" w:rsidP="00E92037">
      <w:pPr>
        <w:autoSpaceDE w:val="0"/>
        <w:autoSpaceDN w:val="0"/>
        <w:adjustRightInd w:val="0"/>
        <w:spacing w:before="5" w:after="0" w:line="240" w:lineRule="auto"/>
        <w:ind w:left="540" w:right="-57"/>
        <w:jc w:val="both"/>
        <w:rPr>
          <w:rFonts w:cs="Arial Narrow"/>
        </w:rPr>
      </w:pP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9.1.</w:t>
      </w:r>
      <w:r w:rsidR="003F5F39">
        <w:rPr>
          <w:rFonts w:cs="Arial Narrow"/>
        </w:rPr>
        <w:t xml:space="preserve"> </w:t>
      </w:r>
      <w:r w:rsidRPr="00E92037">
        <w:rPr>
          <w:rFonts w:cs="Arial Narrow"/>
        </w:rPr>
        <w:t>“Inte</w:t>
      </w:r>
      <w:r w:rsidRPr="003F5F39">
        <w:rPr>
          <w:rFonts w:cs="Arial Narrow"/>
        </w:rPr>
        <w:t>llec</w:t>
      </w:r>
      <w:r w:rsidRPr="00E92037">
        <w:rPr>
          <w:rFonts w:cs="Arial Narrow"/>
        </w:rPr>
        <w:t>tu</w:t>
      </w:r>
      <w:r w:rsidRPr="003F5F39">
        <w:rPr>
          <w:rFonts w:cs="Arial Narrow"/>
        </w:rPr>
        <w:t>a</w:t>
      </w:r>
      <w:r w:rsidRPr="00E92037">
        <w:rPr>
          <w:rFonts w:cs="Arial Narrow"/>
        </w:rPr>
        <w:t xml:space="preserve">l   </w:t>
      </w:r>
      <w:r w:rsidRPr="003F5F39">
        <w:rPr>
          <w:rFonts w:cs="Arial Narrow"/>
        </w:rPr>
        <w:t xml:space="preserve"> P</w:t>
      </w:r>
      <w:r w:rsidRPr="00E92037">
        <w:rPr>
          <w:rFonts w:cs="Arial Narrow"/>
        </w:rPr>
        <w:t>ropert</w:t>
      </w:r>
      <w:r w:rsidRPr="003F5F39">
        <w:rPr>
          <w:rFonts w:cs="Arial Narrow"/>
        </w:rPr>
        <w:t>y</w:t>
      </w:r>
      <w:r w:rsidRPr="00E92037">
        <w:rPr>
          <w:rFonts w:cs="Arial Narrow"/>
        </w:rPr>
        <w:t xml:space="preserve">”   </w:t>
      </w:r>
      <w:r w:rsidRPr="003F5F39">
        <w:rPr>
          <w:rFonts w:cs="Arial Narrow"/>
        </w:rPr>
        <w:t xml:space="preserve"> i</w:t>
      </w:r>
      <w:r w:rsidRPr="00E92037">
        <w:rPr>
          <w:rFonts w:cs="Arial Narrow"/>
        </w:rPr>
        <w:t>n</w:t>
      </w:r>
      <w:r w:rsidRPr="003F5F39">
        <w:rPr>
          <w:rFonts w:cs="Arial Narrow"/>
        </w:rPr>
        <w:t>cl</w:t>
      </w:r>
      <w:r w:rsidRPr="00E92037">
        <w:rPr>
          <w:rFonts w:cs="Arial Narrow"/>
        </w:rPr>
        <w:t xml:space="preserve">udes   </w:t>
      </w:r>
      <w:r w:rsidRPr="003F5F39">
        <w:rPr>
          <w:rFonts w:cs="Arial Narrow"/>
        </w:rPr>
        <w:t xml:space="preserve"> c</w:t>
      </w:r>
      <w:r w:rsidRPr="00E92037">
        <w:rPr>
          <w:rFonts w:cs="Arial Narrow"/>
        </w:rPr>
        <w:t>op</w:t>
      </w:r>
      <w:r w:rsidRPr="003F5F39">
        <w:rPr>
          <w:rFonts w:cs="Arial Narrow"/>
        </w:rPr>
        <w:t>y</w:t>
      </w:r>
      <w:r w:rsidRPr="00E92037">
        <w:rPr>
          <w:rFonts w:cs="Arial Narrow"/>
        </w:rPr>
        <w:t>r</w:t>
      </w:r>
      <w:r w:rsidRPr="003F5F39">
        <w:rPr>
          <w:rFonts w:cs="Arial Narrow"/>
        </w:rPr>
        <w:t>i</w:t>
      </w:r>
      <w:r w:rsidRPr="00E92037">
        <w:rPr>
          <w:rFonts w:cs="Arial Narrow"/>
        </w:rPr>
        <w:t xml:space="preserve">ght,   </w:t>
      </w:r>
      <w:r w:rsidRPr="003F5F39">
        <w:rPr>
          <w:rFonts w:cs="Arial Narrow"/>
        </w:rPr>
        <w:t xml:space="preserve"> </w:t>
      </w:r>
      <w:r w:rsidRPr="00E92037">
        <w:rPr>
          <w:rFonts w:cs="Arial Narrow"/>
        </w:rPr>
        <w:t>d</w:t>
      </w:r>
      <w:r w:rsidRPr="003F5F39">
        <w:rPr>
          <w:rFonts w:cs="Arial Narrow"/>
        </w:rPr>
        <w:t>esi</w:t>
      </w:r>
      <w:r w:rsidRPr="00E92037">
        <w:rPr>
          <w:rFonts w:cs="Arial Narrow"/>
        </w:rPr>
        <w:t>g</w:t>
      </w:r>
      <w:r w:rsidRPr="003F5F39">
        <w:rPr>
          <w:rFonts w:cs="Arial Narrow"/>
        </w:rPr>
        <w:t>ns</w:t>
      </w:r>
      <w:r w:rsidRPr="00E92037">
        <w:rPr>
          <w:rFonts w:cs="Arial Narrow"/>
        </w:rPr>
        <w:t>, dra</w:t>
      </w:r>
      <w:r w:rsidRPr="003F5F39">
        <w:rPr>
          <w:rFonts w:cs="Arial Narrow"/>
        </w:rPr>
        <w:t>wi</w:t>
      </w:r>
      <w:r w:rsidRPr="00E92037">
        <w:rPr>
          <w:rFonts w:cs="Arial Narrow"/>
        </w:rPr>
        <w:t>ng</w:t>
      </w:r>
      <w:r w:rsidRPr="003F5F39">
        <w:rPr>
          <w:rFonts w:cs="Arial Narrow"/>
        </w:rPr>
        <w:t>s</w:t>
      </w:r>
      <w:r w:rsidRPr="00E92037">
        <w:rPr>
          <w:rFonts w:cs="Arial Narrow"/>
        </w:rPr>
        <w:t>,</w:t>
      </w:r>
      <w:r w:rsidRPr="003F5F39">
        <w:rPr>
          <w:rFonts w:cs="Arial Narrow"/>
        </w:rPr>
        <w:t xml:space="preserve"> s</w:t>
      </w:r>
      <w:r w:rsidRPr="00E92037">
        <w:rPr>
          <w:rFonts w:cs="Arial Narrow"/>
        </w:rPr>
        <w:t>p</w:t>
      </w:r>
      <w:r w:rsidRPr="003F5F39">
        <w:rPr>
          <w:rFonts w:cs="Arial Narrow"/>
        </w:rPr>
        <w:t>ecific</w:t>
      </w:r>
      <w:r w:rsidRPr="00E92037">
        <w:rPr>
          <w:rFonts w:cs="Arial Narrow"/>
        </w:rPr>
        <w:t>a</w:t>
      </w:r>
      <w:r w:rsidRPr="003F5F39">
        <w:rPr>
          <w:rFonts w:cs="Arial Narrow"/>
        </w:rPr>
        <w:t>ti</w:t>
      </w:r>
      <w:r w:rsidRPr="00E92037">
        <w:rPr>
          <w:rFonts w:cs="Arial Narrow"/>
        </w:rPr>
        <w:t>on</w:t>
      </w:r>
      <w:r w:rsidRPr="003F5F39">
        <w:rPr>
          <w:rFonts w:cs="Arial Narrow"/>
        </w:rPr>
        <w:t>s</w:t>
      </w:r>
      <w:r w:rsidRPr="00E92037">
        <w:rPr>
          <w:rFonts w:cs="Arial Narrow"/>
        </w:rPr>
        <w:t>,</w:t>
      </w:r>
      <w:r w:rsidRPr="003F5F39">
        <w:rPr>
          <w:rFonts w:cs="Arial Narrow"/>
        </w:rPr>
        <w:t xml:space="preserve"> </w:t>
      </w:r>
      <w:r w:rsidRPr="00E92037">
        <w:rPr>
          <w:rFonts w:cs="Arial Narrow"/>
        </w:rPr>
        <w:t>rep</w:t>
      </w:r>
      <w:r w:rsidRPr="003F5F39">
        <w:rPr>
          <w:rFonts w:cs="Arial Narrow"/>
        </w:rPr>
        <w:t>o</w:t>
      </w:r>
      <w:r w:rsidRPr="00E92037">
        <w:rPr>
          <w:rFonts w:cs="Arial Narrow"/>
        </w:rPr>
        <w:t>rt</w:t>
      </w:r>
      <w:r w:rsidRPr="003F5F39">
        <w:rPr>
          <w:rFonts w:cs="Arial Narrow"/>
        </w:rPr>
        <w:t>s</w:t>
      </w:r>
      <w:r w:rsidRPr="00E92037">
        <w:rPr>
          <w:rFonts w:cs="Arial Narrow"/>
        </w:rPr>
        <w:t>,</w:t>
      </w:r>
      <w:r w:rsidRPr="003F5F39">
        <w:rPr>
          <w:rFonts w:cs="Arial Narrow"/>
        </w:rPr>
        <w:t xml:space="preserve"> </w:t>
      </w:r>
      <w:r w:rsidRPr="00E92037">
        <w:rPr>
          <w:rFonts w:cs="Arial Narrow"/>
        </w:rPr>
        <w:t>da</w:t>
      </w:r>
      <w:r w:rsidRPr="003F5F39">
        <w:rPr>
          <w:rFonts w:cs="Arial Narrow"/>
        </w:rPr>
        <w:t>t</w:t>
      </w:r>
      <w:r w:rsidRPr="00E92037">
        <w:rPr>
          <w:rFonts w:cs="Arial Narrow"/>
        </w:rPr>
        <w:t>a</w:t>
      </w:r>
      <w:r w:rsidRPr="003F5F39">
        <w:rPr>
          <w:rFonts w:cs="Arial Narrow"/>
        </w:rPr>
        <w:t xml:space="preserve"> </w:t>
      </w:r>
      <w:r w:rsidRPr="00E92037">
        <w:rPr>
          <w:rFonts w:cs="Arial Narrow"/>
        </w:rPr>
        <w:t>a</w:t>
      </w:r>
      <w:r w:rsidRPr="003F5F39">
        <w:rPr>
          <w:rFonts w:cs="Arial Narrow"/>
        </w:rPr>
        <w:t>n</w:t>
      </w:r>
      <w:r w:rsidRPr="00E92037">
        <w:rPr>
          <w:rFonts w:cs="Arial Narrow"/>
        </w:rPr>
        <w:t>d</w:t>
      </w:r>
      <w:r w:rsidRPr="003F5F39">
        <w:rPr>
          <w:rFonts w:cs="Arial Narrow"/>
        </w:rPr>
        <w:t xml:space="preserve"> </w:t>
      </w:r>
      <w:r w:rsidRPr="00E92037">
        <w:rPr>
          <w:rFonts w:cs="Arial Narrow"/>
        </w:rPr>
        <w:t>d</w:t>
      </w:r>
      <w:r w:rsidRPr="003F5F39">
        <w:rPr>
          <w:rFonts w:cs="Arial Narrow"/>
        </w:rPr>
        <w:t>oc</w:t>
      </w:r>
      <w:r w:rsidRPr="00E92037">
        <w:rPr>
          <w:rFonts w:cs="Arial Narrow"/>
        </w:rPr>
        <w:t>u</w:t>
      </w:r>
      <w:r w:rsidRPr="003F5F39">
        <w:rPr>
          <w:rFonts w:cs="Arial Narrow"/>
        </w:rPr>
        <w:t>m</w:t>
      </w:r>
      <w:r w:rsidRPr="00E92037">
        <w:rPr>
          <w:rFonts w:cs="Arial Narrow"/>
        </w:rPr>
        <w:t>entat</w:t>
      </w:r>
      <w:r w:rsidRPr="003F5F39">
        <w:rPr>
          <w:rFonts w:cs="Arial Narrow"/>
        </w:rPr>
        <w:t>i</w:t>
      </w:r>
      <w:r w:rsidRPr="00E92037">
        <w:rPr>
          <w:rFonts w:cs="Arial Narrow"/>
        </w:rPr>
        <w:t xml:space="preserve">on. </w:t>
      </w:r>
      <w:r w:rsidRPr="003F5F39">
        <w:rPr>
          <w:rFonts w:cs="Arial Narrow"/>
        </w:rPr>
        <w:t>Al</w:t>
      </w:r>
      <w:r w:rsidRPr="00E92037">
        <w:rPr>
          <w:rFonts w:cs="Arial Narrow"/>
        </w:rPr>
        <w:t>l</w:t>
      </w:r>
      <w:r w:rsidRPr="003F5F39">
        <w:rPr>
          <w:rFonts w:cs="Arial Narrow"/>
        </w:rPr>
        <w:t xml:space="preserve"> </w:t>
      </w:r>
      <w:r w:rsidRPr="00E92037">
        <w:rPr>
          <w:rFonts w:cs="Arial Narrow"/>
        </w:rPr>
        <w:t>In</w:t>
      </w:r>
      <w:r w:rsidRPr="003F5F39">
        <w:rPr>
          <w:rFonts w:cs="Arial Narrow"/>
        </w:rPr>
        <w:t>t</w:t>
      </w:r>
      <w:r w:rsidRPr="00E92037">
        <w:rPr>
          <w:rFonts w:cs="Arial Narrow"/>
        </w:rPr>
        <w:t>e</w:t>
      </w:r>
      <w:r w:rsidRPr="003F5F39">
        <w:rPr>
          <w:rFonts w:cs="Arial Narrow"/>
        </w:rPr>
        <w:t>llec</w:t>
      </w:r>
      <w:r w:rsidRPr="00E92037">
        <w:rPr>
          <w:rFonts w:cs="Arial Narrow"/>
        </w:rPr>
        <w:t>tu</w:t>
      </w:r>
      <w:r w:rsidRPr="003F5F39">
        <w:rPr>
          <w:rFonts w:cs="Arial Narrow"/>
        </w:rPr>
        <w:t>a</w:t>
      </w:r>
      <w:r w:rsidRPr="00E92037">
        <w:rPr>
          <w:rFonts w:cs="Arial Narrow"/>
        </w:rPr>
        <w:t>l</w:t>
      </w:r>
      <w:r w:rsidRPr="003F5F39">
        <w:rPr>
          <w:rFonts w:cs="Arial Narrow"/>
        </w:rPr>
        <w:t xml:space="preserve"> P</w:t>
      </w:r>
      <w:r w:rsidRPr="00E92037">
        <w:rPr>
          <w:rFonts w:cs="Arial Narrow"/>
        </w:rPr>
        <w:t>roper</w:t>
      </w:r>
      <w:r w:rsidRPr="003F5F39">
        <w:rPr>
          <w:rFonts w:cs="Arial Narrow"/>
        </w:rPr>
        <w:t>t</w:t>
      </w:r>
      <w:r w:rsidRPr="00E92037">
        <w:rPr>
          <w:rFonts w:cs="Arial Narrow"/>
        </w:rPr>
        <w:t>y</w:t>
      </w:r>
      <w:r w:rsidRPr="003F5F39">
        <w:rPr>
          <w:rFonts w:cs="Arial Narrow"/>
        </w:rPr>
        <w:t xml:space="preserve"> </w:t>
      </w:r>
      <w:r w:rsidRPr="00E92037">
        <w:rPr>
          <w:rFonts w:cs="Arial Narrow"/>
        </w:rPr>
        <w:t>ar</w:t>
      </w:r>
      <w:r w:rsidRPr="003F5F39">
        <w:rPr>
          <w:rFonts w:cs="Arial Narrow"/>
        </w:rPr>
        <w:t>isi</w:t>
      </w:r>
      <w:r w:rsidRPr="00E92037">
        <w:rPr>
          <w:rFonts w:cs="Arial Narrow"/>
        </w:rPr>
        <w:t>ng</w:t>
      </w:r>
      <w:r w:rsidRPr="003F5F39">
        <w:rPr>
          <w:rFonts w:cs="Arial Narrow"/>
        </w:rPr>
        <w:t xml:space="preserve"> </w:t>
      </w:r>
      <w:r w:rsidRPr="00E92037">
        <w:rPr>
          <w:rFonts w:cs="Arial Narrow"/>
        </w:rPr>
        <w:t>fr</w:t>
      </w:r>
      <w:r w:rsidRPr="003F5F39">
        <w:rPr>
          <w:rFonts w:cs="Arial Narrow"/>
        </w:rPr>
        <w:t>o</w:t>
      </w:r>
      <w:r w:rsidRPr="00E92037">
        <w:rPr>
          <w:rFonts w:cs="Arial Narrow"/>
        </w:rPr>
        <w:t>m</w:t>
      </w:r>
      <w:r w:rsidRPr="003F5F39">
        <w:rPr>
          <w:rFonts w:cs="Arial Narrow"/>
        </w:rPr>
        <w:t xml:space="preserve"> </w:t>
      </w:r>
      <w:r w:rsidRPr="00E92037">
        <w:rPr>
          <w:rFonts w:cs="Arial Narrow"/>
        </w:rPr>
        <w:t>the</w:t>
      </w:r>
      <w:r w:rsidRPr="003F5F39">
        <w:rPr>
          <w:rFonts w:cs="Arial Narrow"/>
        </w:rPr>
        <w:t xml:space="preserve"> </w:t>
      </w:r>
      <w:r w:rsidRPr="00E92037">
        <w:rPr>
          <w:rFonts w:cs="Arial Narrow"/>
        </w:rPr>
        <w:t>pr</w:t>
      </w:r>
      <w:r w:rsidRPr="003F5F39">
        <w:rPr>
          <w:rFonts w:cs="Arial Narrow"/>
        </w:rPr>
        <w:t>ovisi</w:t>
      </w:r>
      <w:r w:rsidRPr="00E92037">
        <w:rPr>
          <w:rFonts w:cs="Arial Narrow"/>
        </w:rPr>
        <w:t>on</w:t>
      </w:r>
      <w:r w:rsidRPr="003F5F39">
        <w:rPr>
          <w:rFonts w:cs="Arial Narrow"/>
        </w:rPr>
        <w:t xml:space="preserve"> </w:t>
      </w:r>
      <w:r w:rsidRPr="00E92037">
        <w:rPr>
          <w:rFonts w:cs="Arial Narrow"/>
        </w:rPr>
        <w:t>of</w:t>
      </w:r>
      <w:r w:rsidRPr="003F5F39">
        <w:rPr>
          <w:rFonts w:cs="Arial Narrow"/>
        </w:rPr>
        <w:t xml:space="preserve"> t</w:t>
      </w:r>
      <w:r w:rsidRPr="00E92037">
        <w:rPr>
          <w:rFonts w:cs="Arial Narrow"/>
        </w:rPr>
        <w:t xml:space="preserve">he </w:t>
      </w:r>
      <w:r w:rsidRPr="003F5F39">
        <w:rPr>
          <w:rFonts w:cs="Arial Narrow"/>
        </w:rPr>
        <w:t>S</w:t>
      </w:r>
      <w:r w:rsidRPr="00E92037">
        <w:rPr>
          <w:rFonts w:cs="Arial Narrow"/>
        </w:rPr>
        <w:t>er</w:t>
      </w:r>
      <w:r w:rsidRPr="003F5F39">
        <w:rPr>
          <w:rFonts w:cs="Arial Narrow"/>
        </w:rPr>
        <w:t>vice</w:t>
      </w:r>
      <w:r w:rsidRPr="00E92037">
        <w:rPr>
          <w:rFonts w:cs="Arial Narrow"/>
        </w:rPr>
        <w:t>s</w:t>
      </w:r>
      <w:r w:rsidRPr="003F5F39">
        <w:rPr>
          <w:rFonts w:cs="Arial Narrow"/>
        </w:rPr>
        <w:t xml:space="preserve"> </w:t>
      </w:r>
      <w:r w:rsidRPr="00E92037">
        <w:rPr>
          <w:rFonts w:cs="Arial Narrow"/>
        </w:rPr>
        <w:t>(“</w:t>
      </w:r>
      <w:r w:rsidRPr="003F5F39">
        <w:rPr>
          <w:rFonts w:cs="Arial Narrow"/>
        </w:rPr>
        <w:t>N</w:t>
      </w:r>
      <w:r w:rsidRPr="00E92037">
        <w:rPr>
          <w:rFonts w:cs="Arial Narrow"/>
        </w:rPr>
        <w:t>ew</w:t>
      </w:r>
      <w:r w:rsidRPr="003F5F39">
        <w:rPr>
          <w:rFonts w:cs="Arial Narrow"/>
        </w:rPr>
        <w:t xml:space="preserve"> </w:t>
      </w:r>
      <w:r w:rsidRPr="00E92037">
        <w:rPr>
          <w:rFonts w:cs="Arial Narrow"/>
        </w:rPr>
        <w:t>I</w:t>
      </w:r>
      <w:r w:rsidRPr="003F5F39">
        <w:rPr>
          <w:rFonts w:cs="Arial Narrow"/>
        </w:rPr>
        <w:t>P</w:t>
      </w:r>
      <w:r w:rsidRPr="00E92037">
        <w:rPr>
          <w:rFonts w:cs="Arial Narrow"/>
        </w:rPr>
        <w:t>”)</w:t>
      </w:r>
      <w:r w:rsidRPr="003F5F39">
        <w:rPr>
          <w:rFonts w:cs="Arial Narrow"/>
        </w:rPr>
        <w:t xml:space="preserve"> i</w:t>
      </w:r>
      <w:r w:rsidRPr="00E92037">
        <w:rPr>
          <w:rFonts w:cs="Arial Narrow"/>
        </w:rPr>
        <w:t>s</w:t>
      </w:r>
      <w:r w:rsidRPr="003F5F39">
        <w:rPr>
          <w:rFonts w:cs="Arial Narrow"/>
        </w:rPr>
        <w:t xml:space="preserve"> </w:t>
      </w:r>
      <w:r w:rsidRPr="00E92037">
        <w:rPr>
          <w:rFonts w:cs="Arial Narrow"/>
        </w:rPr>
        <w:t>o</w:t>
      </w:r>
      <w:r w:rsidRPr="003F5F39">
        <w:rPr>
          <w:rFonts w:cs="Arial Narrow"/>
        </w:rPr>
        <w:t>w</w:t>
      </w:r>
      <w:r w:rsidRPr="00E92037">
        <w:rPr>
          <w:rFonts w:cs="Arial Narrow"/>
        </w:rPr>
        <w:t>ned</w:t>
      </w:r>
      <w:r w:rsidRPr="003F5F39">
        <w:rPr>
          <w:rFonts w:cs="Arial Narrow"/>
        </w:rPr>
        <w:t xml:space="preserve"> </w:t>
      </w:r>
      <w:r w:rsidRPr="00E92037">
        <w:rPr>
          <w:rFonts w:cs="Arial Narrow"/>
        </w:rPr>
        <w:t>by</w:t>
      </w:r>
      <w:r w:rsidRPr="003F5F39">
        <w:rPr>
          <w:rFonts w:cs="Arial Narrow"/>
        </w:rPr>
        <w:t xml:space="preserve"> </w:t>
      </w:r>
      <w:r w:rsidRPr="00E92037">
        <w:rPr>
          <w:rFonts w:cs="Arial Narrow"/>
        </w:rPr>
        <w:t>the</w:t>
      </w:r>
      <w:r w:rsidRPr="003F5F39">
        <w:rPr>
          <w:rFonts w:cs="Arial Narrow"/>
        </w:rPr>
        <w:t xml:space="preserve"> Gov</w:t>
      </w:r>
      <w:r w:rsidRPr="00E92037">
        <w:rPr>
          <w:rFonts w:cs="Arial Narrow"/>
        </w:rPr>
        <w:t>ern</w:t>
      </w:r>
      <w:r w:rsidRPr="003F5F39">
        <w:rPr>
          <w:rFonts w:cs="Arial Narrow"/>
        </w:rPr>
        <w:t>m</w:t>
      </w:r>
      <w:r w:rsidRPr="00E92037">
        <w:rPr>
          <w:rFonts w:cs="Arial Narrow"/>
        </w:rPr>
        <w:t>ent</w:t>
      </w:r>
      <w:r w:rsidRPr="003F5F39">
        <w:rPr>
          <w:rFonts w:cs="Arial Narrow"/>
        </w:rPr>
        <w:t xml:space="preserve"> </w:t>
      </w:r>
      <w:r w:rsidRPr="00E92037">
        <w:rPr>
          <w:rFonts w:cs="Arial Narrow"/>
        </w:rPr>
        <w:t>and</w:t>
      </w:r>
      <w:r w:rsidRPr="003F5F39">
        <w:rPr>
          <w:rFonts w:cs="Arial Narrow"/>
        </w:rPr>
        <w:t xml:space="preserve"> t</w:t>
      </w:r>
      <w:r w:rsidRPr="00E92037">
        <w:rPr>
          <w:rFonts w:cs="Arial Narrow"/>
        </w:rPr>
        <w:t xml:space="preserve">he </w:t>
      </w:r>
      <w:r w:rsidRPr="003F5F39">
        <w:rPr>
          <w:rFonts w:cs="Arial Narrow"/>
        </w:rPr>
        <w:t>S</w:t>
      </w:r>
      <w:r w:rsidRPr="00E92037">
        <w:rPr>
          <w:rFonts w:cs="Arial Narrow"/>
        </w:rPr>
        <w:t>upp</w:t>
      </w:r>
      <w:r w:rsidRPr="003F5F39">
        <w:rPr>
          <w:rFonts w:cs="Arial Narrow"/>
        </w:rPr>
        <w:t>li</w:t>
      </w:r>
      <w:r w:rsidRPr="00E92037">
        <w:rPr>
          <w:rFonts w:cs="Arial Narrow"/>
        </w:rPr>
        <w:t>er</w:t>
      </w:r>
      <w:r w:rsidRPr="003F5F39">
        <w:rPr>
          <w:rFonts w:cs="Arial Narrow"/>
        </w:rPr>
        <w:t xml:space="preserve"> sh</w:t>
      </w:r>
      <w:r w:rsidRPr="00E92037">
        <w:rPr>
          <w:rFonts w:cs="Arial Narrow"/>
        </w:rPr>
        <w:t>a</w:t>
      </w:r>
      <w:r w:rsidRPr="003F5F39">
        <w:rPr>
          <w:rFonts w:cs="Arial Narrow"/>
        </w:rPr>
        <w:t>l</w:t>
      </w:r>
      <w:r w:rsidRPr="00E92037">
        <w:rPr>
          <w:rFonts w:cs="Arial Narrow"/>
        </w:rPr>
        <w:t>l</w:t>
      </w:r>
      <w:r w:rsidRPr="003F5F39">
        <w:rPr>
          <w:rFonts w:cs="Arial Narrow"/>
        </w:rPr>
        <w:t xml:space="preserve"> co-</w:t>
      </w:r>
      <w:r w:rsidRPr="00E92037">
        <w:rPr>
          <w:rFonts w:cs="Arial Narrow"/>
        </w:rPr>
        <w:t>operate</w:t>
      </w:r>
      <w:r w:rsidRPr="003F5F39">
        <w:rPr>
          <w:rFonts w:cs="Arial Narrow"/>
        </w:rPr>
        <w:t xml:space="preserve"> wit</w:t>
      </w:r>
      <w:r w:rsidRPr="00E92037">
        <w:rPr>
          <w:rFonts w:cs="Arial Narrow"/>
        </w:rPr>
        <w:t>h</w:t>
      </w:r>
      <w:r w:rsidRPr="003F5F39">
        <w:rPr>
          <w:rFonts w:cs="Arial Narrow"/>
        </w:rPr>
        <w:t xml:space="preserve"> </w:t>
      </w:r>
      <w:r w:rsidRPr="00E92037">
        <w:rPr>
          <w:rFonts w:cs="Arial Narrow"/>
        </w:rPr>
        <w:t>the</w:t>
      </w:r>
      <w:r w:rsidRPr="003F5F39">
        <w:rPr>
          <w:rFonts w:cs="Arial Narrow"/>
        </w:rPr>
        <w:t xml:space="preserve"> G</w:t>
      </w:r>
      <w:r w:rsidRPr="00E92037">
        <w:rPr>
          <w:rFonts w:cs="Arial Narrow"/>
        </w:rPr>
        <w:t>o</w:t>
      </w:r>
      <w:r w:rsidRPr="003F5F39">
        <w:rPr>
          <w:rFonts w:cs="Arial Narrow"/>
        </w:rPr>
        <w:t>v</w:t>
      </w:r>
      <w:r w:rsidRPr="00E92037">
        <w:rPr>
          <w:rFonts w:cs="Arial Narrow"/>
        </w:rPr>
        <w:t>er</w:t>
      </w:r>
      <w:r w:rsidRPr="003F5F39">
        <w:rPr>
          <w:rFonts w:cs="Arial Narrow"/>
        </w:rPr>
        <w:t>n</w:t>
      </w:r>
      <w:r w:rsidRPr="00E92037">
        <w:rPr>
          <w:rFonts w:cs="Arial Narrow"/>
        </w:rPr>
        <w:t>ment</w:t>
      </w:r>
      <w:r w:rsidRPr="003F5F39">
        <w:rPr>
          <w:rFonts w:cs="Arial Narrow"/>
        </w:rPr>
        <w:t xml:space="preserve"> </w:t>
      </w:r>
      <w:r w:rsidRPr="00E92037">
        <w:rPr>
          <w:rFonts w:cs="Arial Narrow"/>
        </w:rPr>
        <w:t>(</w:t>
      </w:r>
      <w:r w:rsidRPr="003F5F39">
        <w:rPr>
          <w:rFonts w:cs="Arial Narrow"/>
        </w:rPr>
        <w:t>incl</w:t>
      </w:r>
      <w:r w:rsidRPr="00E92037">
        <w:rPr>
          <w:rFonts w:cs="Arial Narrow"/>
        </w:rPr>
        <w:t>u</w:t>
      </w:r>
      <w:r w:rsidRPr="003F5F39">
        <w:rPr>
          <w:rFonts w:cs="Arial Narrow"/>
        </w:rPr>
        <w:t>di</w:t>
      </w:r>
      <w:r w:rsidRPr="00E92037">
        <w:rPr>
          <w:rFonts w:cs="Arial Narrow"/>
        </w:rPr>
        <w:t>ng by</w:t>
      </w:r>
      <w:r w:rsidRPr="003F5F39">
        <w:rPr>
          <w:rFonts w:cs="Arial Narrow"/>
        </w:rPr>
        <w:t xml:space="preserve"> sig</w:t>
      </w:r>
      <w:r w:rsidRPr="00E92037">
        <w:rPr>
          <w:rFonts w:cs="Arial Narrow"/>
        </w:rPr>
        <w:t>n</w:t>
      </w:r>
      <w:r w:rsidRPr="003F5F39">
        <w:rPr>
          <w:rFonts w:cs="Arial Narrow"/>
        </w:rPr>
        <w:t>i</w:t>
      </w:r>
      <w:r w:rsidRPr="00E92037">
        <w:rPr>
          <w:rFonts w:cs="Arial Narrow"/>
        </w:rPr>
        <w:t>ng</w:t>
      </w:r>
      <w:r w:rsidRPr="003F5F39">
        <w:rPr>
          <w:rFonts w:cs="Arial Narrow"/>
        </w:rPr>
        <w:t xml:space="preserve"> </w:t>
      </w:r>
      <w:r w:rsidRPr="00E92037">
        <w:rPr>
          <w:rFonts w:cs="Arial Narrow"/>
        </w:rPr>
        <w:t>d</w:t>
      </w:r>
      <w:r w:rsidRPr="003F5F39">
        <w:rPr>
          <w:rFonts w:cs="Arial Narrow"/>
        </w:rPr>
        <w:t>oc</w:t>
      </w:r>
      <w:r w:rsidRPr="00E92037">
        <w:rPr>
          <w:rFonts w:cs="Arial Narrow"/>
        </w:rPr>
        <w:t>u</w:t>
      </w:r>
      <w:r w:rsidRPr="003F5F39">
        <w:rPr>
          <w:rFonts w:cs="Arial Narrow"/>
        </w:rPr>
        <w:t>m</w:t>
      </w:r>
      <w:r w:rsidRPr="00E92037">
        <w:rPr>
          <w:rFonts w:cs="Arial Narrow"/>
        </w:rPr>
        <w:t>ent</w:t>
      </w:r>
      <w:r w:rsidRPr="003F5F39">
        <w:rPr>
          <w:rFonts w:cs="Arial Narrow"/>
        </w:rPr>
        <w:t>s</w:t>
      </w:r>
      <w:r w:rsidRPr="00E92037">
        <w:rPr>
          <w:rFonts w:cs="Arial Narrow"/>
        </w:rPr>
        <w:t>)</w:t>
      </w:r>
      <w:r w:rsidRPr="003F5F39">
        <w:rPr>
          <w:rFonts w:cs="Arial Narrow"/>
        </w:rPr>
        <w:t xml:space="preserve"> </w:t>
      </w:r>
      <w:r w:rsidRPr="00E92037">
        <w:rPr>
          <w:rFonts w:cs="Arial Narrow"/>
        </w:rPr>
        <w:t>to</w:t>
      </w:r>
      <w:r w:rsidRPr="003F5F39">
        <w:rPr>
          <w:rFonts w:cs="Arial Narrow"/>
        </w:rPr>
        <w:t xml:space="preserve"> h</w:t>
      </w:r>
      <w:r w:rsidRPr="00E92037">
        <w:rPr>
          <w:rFonts w:cs="Arial Narrow"/>
        </w:rPr>
        <w:t>e</w:t>
      </w:r>
      <w:r w:rsidRPr="003F5F39">
        <w:rPr>
          <w:rFonts w:cs="Arial Narrow"/>
        </w:rPr>
        <w:t>l</w:t>
      </w:r>
      <w:r w:rsidRPr="00E92037">
        <w:rPr>
          <w:rFonts w:cs="Arial Narrow"/>
        </w:rPr>
        <w:t>p</w:t>
      </w:r>
      <w:r w:rsidRPr="003F5F39">
        <w:rPr>
          <w:rFonts w:cs="Arial Narrow"/>
        </w:rPr>
        <w:t xml:space="preserve"> </w:t>
      </w:r>
      <w:r w:rsidRPr="00E92037">
        <w:rPr>
          <w:rFonts w:cs="Arial Narrow"/>
        </w:rPr>
        <w:t>the</w:t>
      </w:r>
      <w:r w:rsidRPr="003F5F39">
        <w:rPr>
          <w:rFonts w:cs="Arial Narrow"/>
        </w:rPr>
        <w:t xml:space="preserve"> G</w:t>
      </w:r>
      <w:r w:rsidRPr="00E92037">
        <w:rPr>
          <w:rFonts w:cs="Arial Narrow"/>
        </w:rPr>
        <w:t>o</w:t>
      </w:r>
      <w:r w:rsidRPr="003F5F39">
        <w:rPr>
          <w:rFonts w:cs="Arial Narrow"/>
        </w:rPr>
        <w:t>v</w:t>
      </w:r>
      <w:r w:rsidRPr="00E92037">
        <w:rPr>
          <w:rFonts w:cs="Arial Narrow"/>
        </w:rPr>
        <w:t>ernm</w:t>
      </w:r>
      <w:r w:rsidRPr="003F5F39">
        <w:rPr>
          <w:rFonts w:cs="Arial Narrow"/>
        </w:rPr>
        <w:t>e</w:t>
      </w:r>
      <w:r w:rsidRPr="00E92037">
        <w:rPr>
          <w:rFonts w:cs="Arial Narrow"/>
        </w:rPr>
        <w:t>nt</w:t>
      </w:r>
      <w:r w:rsidRPr="003F5F39">
        <w:rPr>
          <w:rFonts w:cs="Arial Narrow"/>
        </w:rPr>
        <w:t xml:space="preserve"> </w:t>
      </w:r>
      <w:r w:rsidRPr="00E92037">
        <w:rPr>
          <w:rFonts w:cs="Arial Narrow"/>
        </w:rPr>
        <w:t>prot</w:t>
      </w:r>
      <w:r w:rsidRPr="003F5F39">
        <w:rPr>
          <w:rFonts w:cs="Arial Narrow"/>
        </w:rPr>
        <w:t>ec</w:t>
      </w:r>
      <w:r w:rsidRPr="00E92037">
        <w:rPr>
          <w:rFonts w:cs="Arial Narrow"/>
        </w:rPr>
        <w:t>t</w:t>
      </w:r>
      <w:r w:rsidRPr="003F5F39">
        <w:rPr>
          <w:rFonts w:cs="Arial Narrow"/>
        </w:rPr>
        <w:t xml:space="preserve"> i</w:t>
      </w:r>
      <w:r w:rsidRPr="00E92037">
        <w:rPr>
          <w:rFonts w:cs="Arial Narrow"/>
        </w:rPr>
        <w:t>ts r</w:t>
      </w:r>
      <w:r w:rsidRPr="003F5F39">
        <w:rPr>
          <w:rFonts w:cs="Arial Narrow"/>
        </w:rPr>
        <w:t>i</w:t>
      </w:r>
      <w:r w:rsidRPr="00E92037">
        <w:rPr>
          <w:rFonts w:cs="Arial Narrow"/>
        </w:rPr>
        <w:t>ghts</w:t>
      </w:r>
      <w:r w:rsidRPr="003F5F39">
        <w:rPr>
          <w:rFonts w:cs="Arial Narrow"/>
        </w:rPr>
        <w:t xml:space="preserve"> i</w:t>
      </w:r>
      <w:r w:rsidRPr="00E92037">
        <w:rPr>
          <w:rFonts w:cs="Arial Narrow"/>
        </w:rPr>
        <w:t xml:space="preserve">n the </w:t>
      </w:r>
      <w:r w:rsidRPr="003F5F39">
        <w:rPr>
          <w:rFonts w:cs="Arial Narrow"/>
        </w:rPr>
        <w:t>N</w:t>
      </w:r>
      <w:r w:rsidRPr="00E92037">
        <w:rPr>
          <w:rFonts w:cs="Arial Narrow"/>
        </w:rPr>
        <w:t>ew</w:t>
      </w:r>
      <w:r w:rsidRPr="003F5F39">
        <w:rPr>
          <w:rFonts w:cs="Arial Narrow"/>
        </w:rPr>
        <w:t xml:space="preserve"> </w:t>
      </w:r>
      <w:r w:rsidRPr="00E92037">
        <w:rPr>
          <w:rFonts w:cs="Arial Narrow"/>
        </w:rPr>
        <w:t>I</w:t>
      </w:r>
      <w:r w:rsidRPr="003F5F39">
        <w:rPr>
          <w:rFonts w:cs="Arial Narrow"/>
        </w:rPr>
        <w:t>P</w:t>
      </w:r>
      <w:r w:rsidRPr="00E92037">
        <w:rPr>
          <w:rFonts w:cs="Arial Narrow"/>
        </w:rPr>
        <w:t>.</w:t>
      </w: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lastRenderedPageBreak/>
        <w:t xml:space="preserve">9.2.To </w:t>
      </w:r>
      <w:r w:rsidRPr="003F5F39">
        <w:rPr>
          <w:rFonts w:cs="Arial Narrow"/>
        </w:rPr>
        <w:t xml:space="preserve"> </w:t>
      </w:r>
      <w:r w:rsidRPr="00E92037">
        <w:rPr>
          <w:rFonts w:cs="Arial Narrow"/>
        </w:rPr>
        <w:t xml:space="preserve">the </w:t>
      </w:r>
      <w:r w:rsidRPr="003F5F39">
        <w:rPr>
          <w:rFonts w:cs="Arial Narrow"/>
        </w:rPr>
        <w:t xml:space="preserve"> </w:t>
      </w:r>
      <w:r w:rsidRPr="00E92037">
        <w:rPr>
          <w:rFonts w:cs="Arial Narrow"/>
        </w:rPr>
        <w:t>e</w:t>
      </w:r>
      <w:r w:rsidRPr="003F5F39">
        <w:rPr>
          <w:rFonts w:cs="Arial Narrow"/>
        </w:rPr>
        <w:t>x</w:t>
      </w:r>
      <w:r w:rsidRPr="00E92037">
        <w:rPr>
          <w:rFonts w:cs="Arial Narrow"/>
        </w:rPr>
        <w:t xml:space="preserve">tent </w:t>
      </w:r>
      <w:r w:rsidRPr="003F5F39">
        <w:rPr>
          <w:rFonts w:cs="Arial Narrow"/>
        </w:rPr>
        <w:t xml:space="preserve"> </w:t>
      </w:r>
      <w:r w:rsidRPr="00E92037">
        <w:rPr>
          <w:rFonts w:cs="Arial Narrow"/>
        </w:rPr>
        <w:t xml:space="preserve">that </w:t>
      </w:r>
      <w:r w:rsidRPr="003F5F39">
        <w:rPr>
          <w:rFonts w:cs="Arial Narrow"/>
        </w:rPr>
        <w:t xml:space="preserve"> N</w:t>
      </w:r>
      <w:r w:rsidRPr="00E92037">
        <w:rPr>
          <w:rFonts w:cs="Arial Narrow"/>
        </w:rPr>
        <w:t xml:space="preserve">ew </w:t>
      </w:r>
      <w:r w:rsidRPr="003F5F39">
        <w:rPr>
          <w:rFonts w:cs="Arial Narrow"/>
        </w:rPr>
        <w:t xml:space="preserve"> </w:t>
      </w:r>
      <w:r w:rsidRPr="00E92037">
        <w:rPr>
          <w:rFonts w:cs="Arial Narrow"/>
        </w:rPr>
        <w:t xml:space="preserve">IP </w:t>
      </w:r>
      <w:r w:rsidRPr="003F5F39">
        <w:rPr>
          <w:rFonts w:cs="Arial Narrow"/>
        </w:rPr>
        <w:t xml:space="preserve"> i</w:t>
      </w:r>
      <w:r w:rsidRPr="00E92037">
        <w:rPr>
          <w:rFonts w:cs="Arial Narrow"/>
        </w:rPr>
        <w:t>n</w:t>
      </w:r>
      <w:r w:rsidRPr="003F5F39">
        <w:rPr>
          <w:rFonts w:cs="Arial Narrow"/>
        </w:rPr>
        <w:t>c</w:t>
      </w:r>
      <w:r w:rsidRPr="00E92037">
        <w:rPr>
          <w:rFonts w:cs="Arial Narrow"/>
        </w:rPr>
        <w:t>orpor</w:t>
      </w:r>
      <w:r w:rsidRPr="003F5F39">
        <w:rPr>
          <w:rFonts w:cs="Arial Narrow"/>
        </w:rPr>
        <w:t>a</w:t>
      </w:r>
      <w:r w:rsidRPr="00E92037">
        <w:rPr>
          <w:rFonts w:cs="Arial Narrow"/>
        </w:rPr>
        <w:t>t</w:t>
      </w:r>
      <w:r w:rsidRPr="003F5F39">
        <w:rPr>
          <w:rFonts w:cs="Arial Narrow"/>
        </w:rPr>
        <w:t>e</w:t>
      </w:r>
      <w:r w:rsidRPr="00E92037">
        <w:rPr>
          <w:rFonts w:cs="Arial Narrow"/>
        </w:rPr>
        <w:t xml:space="preserve">s </w:t>
      </w:r>
      <w:r w:rsidRPr="003F5F39">
        <w:rPr>
          <w:rFonts w:cs="Arial Narrow"/>
        </w:rPr>
        <w:t xml:space="preserve"> </w:t>
      </w:r>
      <w:r w:rsidRPr="00E92037">
        <w:rPr>
          <w:rFonts w:cs="Arial Narrow"/>
        </w:rPr>
        <w:t xml:space="preserve">or </w:t>
      </w:r>
      <w:r w:rsidRPr="003F5F39">
        <w:rPr>
          <w:rFonts w:cs="Arial Narrow"/>
        </w:rPr>
        <w:t xml:space="preserve"> </w:t>
      </w:r>
      <w:r w:rsidRPr="00E92037">
        <w:rPr>
          <w:rFonts w:cs="Arial Narrow"/>
        </w:rPr>
        <w:t>requ</w:t>
      </w:r>
      <w:r w:rsidRPr="003F5F39">
        <w:rPr>
          <w:rFonts w:cs="Arial Narrow"/>
        </w:rPr>
        <w:t>i</w:t>
      </w:r>
      <w:r w:rsidRPr="00E92037">
        <w:rPr>
          <w:rFonts w:cs="Arial Narrow"/>
        </w:rPr>
        <w:t>res Inte</w:t>
      </w:r>
      <w:r w:rsidRPr="003F5F39">
        <w:rPr>
          <w:rFonts w:cs="Arial Narrow"/>
        </w:rPr>
        <w:t>llec</w:t>
      </w:r>
      <w:r w:rsidRPr="00E92037">
        <w:rPr>
          <w:rFonts w:cs="Arial Narrow"/>
        </w:rPr>
        <w:t>tu</w:t>
      </w:r>
      <w:r w:rsidRPr="003F5F39">
        <w:rPr>
          <w:rFonts w:cs="Arial Narrow"/>
        </w:rPr>
        <w:t>a</w:t>
      </w:r>
      <w:r w:rsidRPr="00E92037">
        <w:rPr>
          <w:rFonts w:cs="Arial Narrow"/>
        </w:rPr>
        <w:t>l</w:t>
      </w:r>
      <w:r w:rsidRPr="003F5F39">
        <w:rPr>
          <w:rFonts w:cs="Arial Narrow"/>
        </w:rPr>
        <w:t xml:space="preserve"> P</w:t>
      </w:r>
      <w:r w:rsidRPr="00E92037">
        <w:rPr>
          <w:rFonts w:cs="Arial Narrow"/>
        </w:rPr>
        <w:t>roper</w:t>
      </w:r>
      <w:r w:rsidRPr="003F5F39">
        <w:rPr>
          <w:rFonts w:cs="Arial Narrow"/>
        </w:rPr>
        <w:t>t</w:t>
      </w:r>
      <w:r w:rsidRPr="00E92037">
        <w:rPr>
          <w:rFonts w:cs="Arial Narrow"/>
        </w:rPr>
        <w:t>y</w:t>
      </w:r>
      <w:r w:rsidRPr="003F5F39">
        <w:rPr>
          <w:rFonts w:cs="Arial Narrow"/>
        </w:rPr>
        <w:t xml:space="preserve"> </w:t>
      </w:r>
      <w:r w:rsidRPr="00E92037">
        <w:rPr>
          <w:rFonts w:cs="Arial Narrow"/>
        </w:rPr>
        <w:t>a</w:t>
      </w:r>
      <w:r w:rsidRPr="003F5F39">
        <w:rPr>
          <w:rFonts w:cs="Arial Narrow"/>
        </w:rPr>
        <w:t>risi</w:t>
      </w:r>
      <w:r w:rsidRPr="00E92037">
        <w:rPr>
          <w:rFonts w:cs="Arial Narrow"/>
        </w:rPr>
        <w:t>ng</w:t>
      </w:r>
      <w:r w:rsidRPr="003F5F39">
        <w:rPr>
          <w:rFonts w:cs="Arial Narrow"/>
        </w:rPr>
        <w:t xml:space="preserve"> o</w:t>
      </w:r>
      <w:r w:rsidRPr="00E92037">
        <w:rPr>
          <w:rFonts w:cs="Arial Narrow"/>
        </w:rPr>
        <w:t>ut</w:t>
      </w:r>
      <w:r w:rsidRPr="003F5F39">
        <w:rPr>
          <w:rFonts w:cs="Arial Narrow"/>
        </w:rPr>
        <w:t>si</w:t>
      </w:r>
      <w:r w:rsidRPr="00E92037">
        <w:rPr>
          <w:rFonts w:cs="Arial Narrow"/>
        </w:rPr>
        <w:t>de</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the</w:t>
      </w:r>
      <w:r w:rsidRPr="003F5F39">
        <w:rPr>
          <w:rFonts w:cs="Arial Narrow"/>
        </w:rPr>
        <w:t xml:space="preserve"> </w:t>
      </w:r>
      <w:r w:rsidRPr="00E92037">
        <w:rPr>
          <w:rFonts w:cs="Arial Narrow"/>
        </w:rPr>
        <w:t>p</w:t>
      </w:r>
      <w:r w:rsidRPr="003F5F39">
        <w:rPr>
          <w:rFonts w:cs="Arial Narrow"/>
        </w:rPr>
        <w:t>r</w:t>
      </w:r>
      <w:r w:rsidRPr="00E92037">
        <w:rPr>
          <w:rFonts w:cs="Arial Narrow"/>
        </w:rPr>
        <w:t>o</w:t>
      </w:r>
      <w:r w:rsidRPr="003F5F39">
        <w:rPr>
          <w:rFonts w:cs="Arial Narrow"/>
        </w:rPr>
        <w:t>visi</w:t>
      </w:r>
      <w:r w:rsidRPr="00E92037">
        <w:rPr>
          <w:rFonts w:cs="Arial Narrow"/>
        </w:rPr>
        <w:t>on</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 xml:space="preserve">the </w:t>
      </w:r>
      <w:r w:rsidRPr="003F5F39">
        <w:rPr>
          <w:rFonts w:cs="Arial Narrow"/>
        </w:rPr>
        <w:t>S</w:t>
      </w:r>
      <w:r w:rsidRPr="00E92037">
        <w:rPr>
          <w:rFonts w:cs="Arial Narrow"/>
        </w:rPr>
        <w:t>er</w:t>
      </w:r>
      <w:r w:rsidRPr="003F5F39">
        <w:rPr>
          <w:rFonts w:cs="Arial Narrow"/>
        </w:rPr>
        <w:t>vice</w:t>
      </w:r>
      <w:r w:rsidRPr="00E92037">
        <w:rPr>
          <w:rFonts w:cs="Arial Narrow"/>
        </w:rPr>
        <w:t>s</w:t>
      </w:r>
      <w:r w:rsidRPr="003F5F39">
        <w:rPr>
          <w:rFonts w:cs="Arial Narrow"/>
        </w:rPr>
        <w:t xml:space="preserve"> </w:t>
      </w:r>
      <w:r w:rsidRPr="00E92037">
        <w:rPr>
          <w:rFonts w:cs="Arial Narrow"/>
        </w:rPr>
        <w:t>(“</w:t>
      </w:r>
      <w:r w:rsidRPr="003F5F39">
        <w:rPr>
          <w:rFonts w:cs="Arial Narrow"/>
        </w:rPr>
        <w:t>P</w:t>
      </w:r>
      <w:r w:rsidRPr="00E92037">
        <w:rPr>
          <w:rFonts w:cs="Arial Narrow"/>
        </w:rPr>
        <w:t>re-e</w:t>
      </w:r>
      <w:r w:rsidRPr="003F5F39">
        <w:rPr>
          <w:rFonts w:cs="Arial Narrow"/>
        </w:rPr>
        <w:t>xisti</w:t>
      </w:r>
      <w:r w:rsidRPr="00E92037">
        <w:rPr>
          <w:rFonts w:cs="Arial Narrow"/>
        </w:rPr>
        <w:t>ng</w:t>
      </w:r>
      <w:r w:rsidRPr="003F5F39">
        <w:rPr>
          <w:rFonts w:cs="Arial Narrow"/>
        </w:rPr>
        <w:t xml:space="preserve"> </w:t>
      </w:r>
      <w:r w:rsidRPr="00E92037">
        <w:rPr>
          <w:rFonts w:cs="Arial Narrow"/>
        </w:rPr>
        <w:t>IP”),</w:t>
      </w:r>
      <w:r w:rsidRPr="003F5F39">
        <w:rPr>
          <w:rFonts w:cs="Arial Narrow"/>
        </w:rPr>
        <w:t xml:space="preserve"> t</w:t>
      </w:r>
      <w:r w:rsidRPr="00E92037">
        <w:rPr>
          <w:rFonts w:cs="Arial Narrow"/>
        </w:rPr>
        <w:t>he</w:t>
      </w:r>
      <w:r w:rsidRPr="003F5F39">
        <w:rPr>
          <w:rFonts w:cs="Arial Narrow"/>
        </w:rPr>
        <w:t xml:space="preserve"> S</w:t>
      </w:r>
      <w:r w:rsidRPr="00E92037">
        <w:rPr>
          <w:rFonts w:cs="Arial Narrow"/>
        </w:rPr>
        <w:t>upp</w:t>
      </w:r>
      <w:r w:rsidRPr="003F5F39">
        <w:rPr>
          <w:rFonts w:cs="Arial Narrow"/>
        </w:rPr>
        <w:t>li</w:t>
      </w:r>
      <w:r w:rsidRPr="00E92037">
        <w:rPr>
          <w:rFonts w:cs="Arial Narrow"/>
        </w:rPr>
        <w:t>er</w:t>
      </w:r>
      <w:r w:rsidRPr="003F5F39">
        <w:rPr>
          <w:rFonts w:cs="Arial Narrow"/>
        </w:rPr>
        <w:t xml:space="preserve"> lic</w:t>
      </w:r>
      <w:r w:rsidRPr="00E92037">
        <w:rPr>
          <w:rFonts w:cs="Arial Narrow"/>
        </w:rPr>
        <w:t>e</w:t>
      </w:r>
      <w:r w:rsidRPr="003F5F39">
        <w:rPr>
          <w:rFonts w:cs="Arial Narrow"/>
        </w:rPr>
        <w:t>nc</w:t>
      </w:r>
      <w:r w:rsidRPr="00E92037">
        <w:rPr>
          <w:rFonts w:cs="Arial Narrow"/>
        </w:rPr>
        <w:t>e</w:t>
      </w:r>
      <w:r w:rsidRPr="003F5F39">
        <w:rPr>
          <w:rFonts w:cs="Arial Narrow"/>
        </w:rPr>
        <w:t>s</w:t>
      </w:r>
      <w:r w:rsidRPr="00E92037">
        <w:rPr>
          <w:rFonts w:cs="Arial Narrow"/>
        </w:rPr>
        <w:t>,</w:t>
      </w:r>
      <w:r w:rsidRPr="003F5F39">
        <w:rPr>
          <w:rFonts w:cs="Arial Narrow"/>
        </w:rPr>
        <w:t xml:space="preserve"> </w:t>
      </w:r>
      <w:r w:rsidRPr="00E92037">
        <w:rPr>
          <w:rFonts w:cs="Arial Narrow"/>
        </w:rPr>
        <w:t>or</w:t>
      </w:r>
      <w:r w:rsidRPr="003F5F39">
        <w:rPr>
          <w:rFonts w:cs="Arial Narrow"/>
        </w:rPr>
        <w:t xml:space="preserve"> sh</w:t>
      </w:r>
      <w:r w:rsidRPr="00E92037">
        <w:rPr>
          <w:rFonts w:cs="Arial Narrow"/>
        </w:rPr>
        <w:t>a</w:t>
      </w:r>
      <w:r w:rsidRPr="003F5F39">
        <w:rPr>
          <w:rFonts w:cs="Arial Narrow"/>
        </w:rPr>
        <w:t>l</w:t>
      </w:r>
      <w:r w:rsidRPr="00E92037">
        <w:rPr>
          <w:rFonts w:cs="Arial Narrow"/>
        </w:rPr>
        <w:t>l</w:t>
      </w:r>
      <w:r>
        <w:rPr>
          <w:rFonts w:cs="Arial Narrow"/>
        </w:rPr>
        <w:t xml:space="preserve"> </w:t>
      </w:r>
      <w:r w:rsidRPr="00E92037">
        <w:rPr>
          <w:rFonts w:cs="Arial Narrow"/>
        </w:rPr>
        <w:t>pro</w:t>
      </w:r>
      <w:r w:rsidRPr="003F5F39">
        <w:rPr>
          <w:rFonts w:cs="Arial Narrow"/>
        </w:rPr>
        <w:t>c</w:t>
      </w:r>
      <w:r w:rsidRPr="00E92037">
        <w:rPr>
          <w:rFonts w:cs="Arial Narrow"/>
        </w:rPr>
        <w:t xml:space="preserve">ure  </w:t>
      </w:r>
      <w:r w:rsidRPr="003F5F39">
        <w:rPr>
          <w:rFonts w:cs="Arial Narrow"/>
        </w:rPr>
        <w:t xml:space="preserve"> t</w:t>
      </w:r>
      <w:r w:rsidRPr="00E92037">
        <w:rPr>
          <w:rFonts w:cs="Arial Narrow"/>
        </w:rPr>
        <w:t xml:space="preserve">he  </w:t>
      </w:r>
      <w:r w:rsidRPr="003F5F39">
        <w:rPr>
          <w:rFonts w:cs="Arial Narrow"/>
        </w:rPr>
        <w:t xml:space="preserve"> lic</w:t>
      </w:r>
      <w:r w:rsidRPr="00E92037">
        <w:rPr>
          <w:rFonts w:cs="Arial Narrow"/>
        </w:rPr>
        <w:t>e</w:t>
      </w:r>
      <w:r w:rsidRPr="003F5F39">
        <w:rPr>
          <w:rFonts w:cs="Arial Narrow"/>
        </w:rPr>
        <w:t>nc</w:t>
      </w:r>
      <w:r w:rsidRPr="00E92037">
        <w:rPr>
          <w:rFonts w:cs="Arial Narrow"/>
        </w:rPr>
        <w:t xml:space="preserve">e  </w:t>
      </w:r>
      <w:r w:rsidRPr="003F5F39">
        <w:rPr>
          <w:rFonts w:cs="Arial Narrow"/>
        </w:rPr>
        <w:t xml:space="preserve"> </w:t>
      </w:r>
      <w:r w:rsidRPr="00E92037">
        <w:rPr>
          <w:rFonts w:cs="Arial Narrow"/>
        </w:rPr>
        <w:t xml:space="preserve">to  </w:t>
      </w:r>
      <w:r w:rsidRPr="003F5F39">
        <w:rPr>
          <w:rFonts w:cs="Arial Narrow"/>
        </w:rPr>
        <w:t xml:space="preserve"> </w:t>
      </w:r>
      <w:r w:rsidRPr="00E92037">
        <w:rPr>
          <w:rFonts w:cs="Arial Narrow"/>
        </w:rPr>
        <w:t>t</w:t>
      </w:r>
      <w:r w:rsidRPr="003F5F39">
        <w:rPr>
          <w:rFonts w:cs="Arial Narrow"/>
        </w:rPr>
        <w:t>h</w:t>
      </w:r>
      <w:r w:rsidRPr="00E92037">
        <w:rPr>
          <w:rFonts w:cs="Arial Narrow"/>
        </w:rPr>
        <w:t xml:space="preserve">e  </w:t>
      </w:r>
      <w:r w:rsidRPr="003F5F39">
        <w:rPr>
          <w:rFonts w:cs="Arial Narrow"/>
        </w:rPr>
        <w:t xml:space="preserve"> P</w:t>
      </w:r>
      <w:r w:rsidRPr="00E92037">
        <w:rPr>
          <w:rFonts w:cs="Arial Narrow"/>
        </w:rPr>
        <w:t>r</w:t>
      </w:r>
      <w:r w:rsidRPr="003F5F39">
        <w:rPr>
          <w:rFonts w:cs="Arial Narrow"/>
        </w:rPr>
        <w:t>e</w:t>
      </w:r>
      <w:r w:rsidRPr="00E92037">
        <w:rPr>
          <w:rFonts w:cs="Arial Narrow"/>
        </w:rPr>
        <w:t>-e</w:t>
      </w:r>
      <w:r w:rsidRPr="003F5F39">
        <w:rPr>
          <w:rFonts w:cs="Arial Narrow"/>
        </w:rPr>
        <w:t>xis</w:t>
      </w:r>
      <w:r w:rsidRPr="00E92037">
        <w:rPr>
          <w:rFonts w:cs="Arial Narrow"/>
        </w:rPr>
        <w:t>t</w:t>
      </w:r>
      <w:r w:rsidRPr="003F5F39">
        <w:rPr>
          <w:rFonts w:cs="Arial Narrow"/>
        </w:rPr>
        <w:t>i</w:t>
      </w:r>
      <w:r w:rsidRPr="00E92037">
        <w:rPr>
          <w:rFonts w:cs="Arial Narrow"/>
        </w:rPr>
        <w:t xml:space="preserve">ng  </w:t>
      </w:r>
      <w:r w:rsidRPr="003F5F39">
        <w:rPr>
          <w:rFonts w:cs="Arial Narrow"/>
        </w:rPr>
        <w:t xml:space="preserve"> </w:t>
      </w:r>
      <w:r w:rsidRPr="00E92037">
        <w:rPr>
          <w:rFonts w:cs="Arial Narrow"/>
        </w:rPr>
        <w:t xml:space="preserve">IP  </w:t>
      </w:r>
      <w:r w:rsidRPr="003F5F39">
        <w:rPr>
          <w:rFonts w:cs="Arial Narrow"/>
        </w:rPr>
        <w:t xml:space="preserve"> </w:t>
      </w:r>
      <w:r w:rsidRPr="00E92037">
        <w:rPr>
          <w:rFonts w:cs="Arial Narrow"/>
        </w:rPr>
        <w:t xml:space="preserve">for  </w:t>
      </w:r>
      <w:r w:rsidRPr="003F5F39">
        <w:rPr>
          <w:rFonts w:cs="Arial Narrow"/>
        </w:rPr>
        <w:t xml:space="preserve"> </w:t>
      </w:r>
      <w:r w:rsidRPr="00E92037">
        <w:rPr>
          <w:rFonts w:cs="Arial Narrow"/>
        </w:rPr>
        <w:t>t</w:t>
      </w:r>
      <w:r w:rsidRPr="003F5F39">
        <w:rPr>
          <w:rFonts w:cs="Arial Narrow"/>
        </w:rPr>
        <w:t>h</w:t>
      </w:r>
      <w:r w:rsidRPr="00E92037">
        <w:rPr>
          <w:rFonts w:cs="Arial Narrow"/>
        </w:rPr>
        <w:t>e</w:t>
      </w:r>
      <w:r>
        <w:rPr>
          <w:rFonts w:cs="Arial Narrow"/>
        </w:rPr>
        <w:t xml:space="preserve"> </w:t>
      </w:r>
      <w:r w:rsidRPr="003F5F39">
        <w:rPr>
          <w:rFonts w:cs="Arial Narrow"/>
        </w:rPr>
        <w:t>G</w:t>
      </w:r>
      <w:r w:rsidRPr="00E92037">
        <w:rPr>
          <w:rFonts w:cs="Arial Narrow"/>
        </w:rPr>
        <w:t>o</w:t>
      </w:r>
      <w:r w:rsidRPr="003F5F39">
        <w:rPr>
          <w:rFonts w:cs="Arial Narrow"/>
        </w:rPr>
        <w:t>v</w:t>
      </w:r>
      <w:r w:rsidRPr="00E92037">
        <w:rPr>
          <w:rFonts w:cs="Arial Narrow"/>
        </w:rPr>
        <w:t>er</w:t>
      </w:r>
      <w:r w:rsidRPr="003F5F39">
        <w:rPr>
          <w:rFonts w:cs="Arial Narrow"/>
        </w:rPr>
        <w:t>n</w:t>
      </w:r>
      <w:r w:rsidRPr="00E92037">
        <w:rPr>
          <w:rFonts w:cs="Arial Narrow"/>
        </w:rPr>
        <w:t>ment</w:t>
      </w:r>
      <w:r w:rsidRPr="003F5F39">
        <w:rPr>
          <w:rFonts w:cs="Arial Narrow"/>
        </w:rPr>
        <w:t xml:space="preserve"> </w:t>
      </w:r>
      <w:r w:rsidRPr="00E92037">
        <w:rPr>
          <w:rFonts w:cs="Arial Narrow"/>
        </w:rPr>
        <w:t xml:space="preserve">on a </w:t>
      </w:r>
      <w:r w:rsidRPr="003F5F39">
        <w:rPr>
          <w:rFonts w:cs="Arial Narrow"/>
        </w:rPr>
        <w:t>p</w:t>
      </w:r>
      <w:r w:rsidRPr="00E92037">
        <w:rPr>
          <w:rFonts w:cs="Arial Narrow"/>
        </w:rPr>
        <w:t>erpetu</w:t>
      </w:r>
      <w:r w:rsidRPr="003F5F39">
        <w:rPr>
          <w:rFonts w:cs="Arial Narrow"/>
        </w:rPr>
        <w:t>al</w:t>
      </w:r>
      <w:r w:rsidRPr="00E92037">
        <w:rPr>
          <w:rFonts w:cs="Arial Narrow"/>
        </w:rPr>
        <w:t xml:space="preserve">, </w:t>
      </w:r>
      <w:r w:rsidRPr="003F5F39">
        <w:rPr>
          <w:rFonts w:cs="Arial Narrow"/>
        </w:rPr>
        <w:t>r</w:t>
      </w:r>
      <w:r w:rsidRPr="00E92037">
        <w:rPr>
          <w:rFonts w:cs="Arial Narrow"/>
        </w:rPr>
        <w:t>o</w:t>
      </w:r>
      <w:r w:rsidRPr="003F5F39">
        <w:rPr>
          <w:rFonts w:cs="Arial Narrow"/>
        </w:rPr>
        <w:t>y</w:t>
      </w:r>
      <w:r w:rsidRPr="00E92037">
        <w:rPr>
          <w:rFonts w:cs="Arial Narrow"/>
        </w:rPr>
        <w:t>a</w:t>
      </w:r>
      <w:r w:rsidRPr="003F5F39">
        <w:rPr>
          <w:rFonts w:cs="Arial Narrow"/>
        </w:rPr>
        <w:t>lty</w:t>
      </w:r>
      <w:r w:rsidRPr="00E92037">
        <w:rPr>
          <w:rFonts w:cs="Arial Narrow"/>
        </w:rPr>
        <w:t>-free b</w:t>
      </w:r>
      <w:r w:rsidRPr="003F5F39">
        <w:rPr>
          <w:rFonts w:cs="Arial Narrow"/>
        </w:rPr>
        <w:t>asis</w:t>
      </w:r>
      <w:r w:rsidRPr="00E92037">
        <w:rPr>
          <w:rFonts w:cs="Arial Narrow"/>
        </w:rPr>
        <w:t>.</w:t>
      </w: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9.3.</w:t>
      </w:r>
      <w:r w:rsidRPr="003F5F39">
        <w:rPr>
          <w:rFonts w:cs="Arial Narrow"/>
        </w:rPr>
        <w:t xml:space="preserve"> </w:t>
      </w:r>
      <w:r w:rsidRPr="00E92037">
        <w:rPr>
          <w:rFonts w:cs="Arial Narrow"/>
        </w:rPr>
        <w:t>The</w:t>
      </w:r>
      <w:r w:rsidRPr="003F5F39">
        <w:rPr>
          <w:rFonts w:cs="Arial Narrow"/>
        </w:rPr>
        <w:t xml:space="preserve"> S</w:t>
      </w:r>
      <w:r w:rsidRPr="00E92037">
        <w:rPr>
          <w:rFonts w:cs="Arial Narrow"/>
        </w:rPr>
        <w:t>upp</w:t>
      </w:r>
      <w:r w:rsidRPr="003F5F39">
        <w:rPr>
          <w:rFonts w:cs="Arial Narrow"/>
        </w:rPr>
        <w:t>li</w:t>
      </w:r>
      <w:r w:rsidRPr="00E92037">
        <w:rPr>
          <w:rFonts w:cs="Arial Narrow"/>
        </w:rPr>
        <w:t>er</w:t>
      </w:r>
      <w:r w:rsidRPr="003F5F39">
        <w:rPr>
          <w:rFonts w:cs="Arial Narrow"/>
        </w:rPr>
        <w:t xml:space="preserve"> w</w:t>
      </w:r>
      <w:r w:rsidRPr="00E92037">
        <w:rPr>
          <w:rFonts w:cs="Arial Narrow"/>
        </w:rPr>
        <w:t>arr</w:t>
      </w:r>
      <w:r w:rsidRPr="003F5F39">
        <w:rPr>
          <w:rFonts w:cs="Arial Narrow"/>
        </w:rPr>
        <w:t>a</w:t>
      </w:r>
      <w:r w:rsidRPr="00E92037">
        <w:rPr>
          <w:rFonts w:cs="Arial Narrow"/>
        </w:rPr>
        <w:t>nts</w:t>
      </w:r>
      <w:r w:rsidRPr="003F5F39">
        <w:rPr>
          <w:rFonts w:cs="Arial Narrow"/>
        </w:rPr>
        <w:t xml:space="preserve"> </w:t>
      </w:r>
      <w:r w:rsidRPr="00E92037">
        <w:rPr>
          <w:rFonts w:cs="Arial Narrow"/>
        </w:rPr>
        <w:t>and</w:t>
      </w:r>
      <w:r w:rsidRPr="003F5F39">
        <w:rPr>
          <w:rFonts w:cs="Arial Narrow"/>
        </w:rPr>
        <w:t xml:space="preserve"> </w:t>
      </w:r>
      <w:r w:rsidRPr="00E92037">
        <w:rPr>
          <w:rFonts w:cs="Arial Narrow"/>
        </w:rPr>
        <w:t>r</w:t>
      </w:r>
      <w:r w:rsidRPr="003F5F39">
        <w:rPr>
          <w:rFonts w:cs="Arial Narrow"/>
        </w:rPr>
        <w:t>e</w:t>
      </w:r>
      <w:r w:rsidRPr="00E92037">
        <w:rPr>
          <w:rFonts w:cs="Arial Narrow"/>
        </w:rPr>
        <w:t>pre</w:t>
      </w:r>
      <w:r w:rsidRPr="003F5F39">
        <w:rPr>
          <w:rFonts w:cs="Arial Narrow"/>
        </w:rPr>
        <w:t>s</w:t>
      </w:r>
      <w:r w:rsidRPr="00E92037">
        <w:rPr>
          <w:rFonts w:cs="Arial Narrow"/>
        </w:rPr>
        <w:t>en</w:t>
      </w:r>
      <w:r w:rsidRPr="003F5F39">
        <w:rPr>
          <w:rFonts w:cs="Arial Narrow"/>
        </w:rPr>
        <w:t>t</w:t>
      </w:r>
      <w:r w:rsidRPr="00E92037">
        <w:rPr>
          <w:rFonts w:cs="Arial Narrow"/>
        </w:rPr>
        <w:t>s</w:t>
      </w:r>
      <w:r w:rsidRPr="003F5F39">
        <w:rPr>
          <w:rFonts w:cs="Arial Narrow"/>
        </w:rPr>
        <w:t xml:space="preserve"> </w:t>
      </w:r>
      <w:r w:rsidRPr="00E92037">
        <w:rPr>
          <w:rFonts w:cs="Arial Narrow"/>
        </w:rPr>
        <w:t>to</w:t>
      </w:r>
      <w:r w:rsidRPr="003F5F39">
        <w:rPr>
          <w:rFonts w:cs="Arial Narrow"/>
        </w:rPr>
        <w:t xml:space="preserve"> </w:t>
      </w:r>
      <w:r w:rsidRPr="00E92037">
        <w:rPr>
          <w:rFonts w:cs="Arial Narrow"/>
        </w:rPr>
        <w:t>the</w:t>
      </w:r>
      <w:r w:rsidRPr="003F5F39">
        <w:rPr>
          <w:rFonts w:cs="Arial Narrow"/>
        </w:rPr>
        <w:t xml:space="preserve"> Gov</w:t>
      </w:r>
      <w:r w:rsidRPr="00E92037">
        <w:rPr>
          <w:rFonts w:cs="Arial Narrow"/>
        </w:rPr>
        <w:t>er</w:t>
      </w:r>
      <w:r w:rsidRPr="003F5F39">
        <w:rPr>
          <w:rFonts w:cs="Arial Narrow"/>
        </w:rPr>
        <w:t>n</w:t>
      </w:r>
      <w:r w:rsidRPr="00E92037">
        <w:rPr>
          <w:rFonts w:cs="Arial Narrow"/>
        </w:rPr>
        <w:t>ment that</w:t>
      </w:r>
      <w:r w:rsidRPr="003F5F39">
        <w:rPr>
          <w:rFonts w:cs="Arial Narrow"/>
        </w:rPr>
        <w:t xml:space="preserve"> </w:t>
      </w:r>
      <w:r w:rsidRPr="00E92037">
        <w:rPr>
          <w:rFonts w:cs="Arial Narrow"/>
        </w:rPr>
        <w:t>the</w:t>
      </w:r>
      <w:r w:rsidRPr="003F5F39">
        <w:rPr>
          <w:rFonts w:cs="Arial Narrow"/>
        </w:rPr>
        <w:t xml:space="preserve"> N</w:t>
      </w:r>
      <w:r w:rsidRPr="00E92037">
        <w:rPr>
          <w:rFonts w:cs="Arial Narrow"/>
        </w:rPr>
        <w:t>ew</w:t>
      </w:r>
      <w:r w:rsidRPr="003F5F39">
        <w:rPr>
          <w:rFonts w:cs="Arial Narrow"/>
        </w:rPr>
        <w:t xml:space="preserve"> </w:t>
      </w:r>
      <w:r w:rsidRPr="00E92037">
        <w:rPr>
          <w:rFonts w:cs="Arial Narrow"/>
        </w:rPr>
        <w:t>IP</w:t>
      </w:r>
      <w:r w:rsidRPr="003F5F39">
        <w:rPr>
          <w:rFonts w:cs="Arial Narrow"/>
        </w:rPr>
        <w:t xml:space="preserve"> </w:t>
      </w:r>
      <w:r w:rsidRPr="00E92037">
        <w:rPr>
          <w:rFonts w:cs="Arial Narrow"/>
        </w:rPr>
        <w:t>and</w:t>
      </w:r>
      <w:r w:rsidRPr="003F5F39">
        <w:rPr>
          <w:rFonts w:cs="Arial Narrow"/>
        </w:rPr>
        <w:t xml:space="preserve"> </w:t>
      </w:r>
      <w:r w:rsidRPr="00E92037">
        <w:rPr>
          <w:rFonts w:cs="Arial Narrow"/>
        </w:rPr>
        <w:t>the</w:t>
      </w:r>
      <w:r w:rsidRPr="003F5F39">
        <w:rPr>
          <w:rFonts w:cs="Arial Narrow"/>
        </w:rPr>
        <w:t xml:space="preserve"> P</w:t>
      </w:r>
      <w:r w:rsidRPr="00E92037">
        <w:rPr>
          <w:rFonts w:cs="Arial Narrow"/>
        </w:rPr>
        <w:t>r</w:t>
      </w:r>
      <w:r w:rsidRPr="003F5F39">
        <w:rPr>
          <w:rFonts w:cs="Arial Narrow"/>
        </w:rPr>
        <w:t>e</w:t>
      </w:r>
      <w:r w:rsidRPr="00E92037">
        <w:rPr>
          <w:rFonts w:cs="Arial Narrow"/>
        </w:rPr>
        <w:t>-e</w:t>
      </w:r>
      <w:r w:rsidRPr="003F5F39">
        <w:rPr>
          <w:rFonts w:cs="Arial Narrow"/>
        </w:rPr>
        <w:t>xisti</w:t>
      </w:r>
      <w:r w:rsidRPr="00E92037">
        <w:rPr>
          <w:rFonts w:cs="Arial Narrow"/>
        </w:rPr>
        <w:t>ng</w:t>
      </w:r>
      <w:r w:rsidRPr="003F5F39">
        <w:rPr>
          <w:rFonts w:cs="Arial Narrow"/>
        </w:rPr>
        <w:t xml:space="preserve"> </w:t>
      </w:r>
      <w:r w:rsidRPr="00E92037">
        <w:rPr>
          <w:rFonts w:cs="Arial Narrow"/>
        </w:rPr>
        <w:t>IP</w:t>
      </w:r>
      <w:r w:rsidRPr="003F5F39">
        <w:rPr>
          <w:rFonts w:cs="Arial Narrow"/>
        </w:rPr>
        <w:t xml:space="preserve"> wil</w:t>
      </w:r>
      <w:r w:rsidRPr="00E92037">
        <w:rPr>
          <w:rFonts w:cs="Arial Narrow"/>
        </w:rPr>
        <w:t>l</w:t>
      </w:r>
      <w:r w:rsidRPr="003F5F39">
        <w:rPr>
          <w:rFonts w:cs="Arial Narrow"/>
        </w:rPr>
        <w:t xml:space="preserve"> </w:t>
      </w:r>
      <w:r w:rsidRPr="00E92037">
        <w:rPr>
          <w:rFonts w:cs="Arial Narrow"/>
        </w:rPr>
        <w:t>not</w:t>
      </w:r>
      <w:r w:rsidRPr="003F5F39">
        <w:rPr>
          <w:rFonts w:cs="Arial Narrow"/>
        </w:rPr>
        <w:t xml:space="preserve"> i</w:t>
      </w:r>
      <w:r w:rsidRPr="00E92037">
        <w:rPr>
          <w:rFonts w:cs="Arial Narrow"/>
        </w:rPr>
        <w:t>nf</w:t>
      </w:r>
      <w:r w:rsidRPr="003F5F39">
        <w:rPr>
          <w:rFonts w:cs="Arial Narrow"/>
        </w:rPr>
        <w:t>ri</w:t>
      </w:r>
      <w:r w:rsidRPr="00E92037">
        <w:rPr>
          <w:rFonts w:cs="Arial Narrow"/>
        </w:rPr>
        <w:t>nge</w:t>
      </w:r>
      <w:r w:rsidRPr="003F5F39">
        <w:rPr>
          <w:rFonts w:cs="Arial Narrow"/>
        </w:rPr>
        <w:t xml:space="preserve"> </w:t>
      </w:r>
      <w:r w:rsidRPr="00E92037">
        <w:rPr>
          <w:rFonts w:cs="Arial Narrow"/>
        </w:rPr>
        <w:t>the Inte</w:t>
      </w:r>
      <w:r w:rsidRPr="003F5F39">
        <w:rPr>
          <w:rFonts w:cs="Arial Narrow"/>
        </w:rPr>
        <w:t>llec</w:t>
      </w:r>
      <w:r w:rsidRPr="00E92037">
        <w:rPr>
          <w:rFonts w:cs="Arial Narrow"/>
        </w:rPr>
        <w:t>tu</w:t>
      </w:r>
      <w:r w:rsidRPr="003F5F39">
        <w:rPr>
          <w:rFonts w:cs="Arial Narrow"/>
        </w:rPr>
        <w:t>a</w:t>
      </w:r>
      <w:r w:rsidRPr="00E92037">
        <w:rPr>
          <w:rFonts w:cs="Arial Narrow"/>
        </w:rPr>
        <w:t>l</w:t>
      </w:r>
      <w:r w:rsidRPr="003F5F39">
        <w:rPr>
          <w:rFonts w:cs="Arial Narrow"/>
        </w:rPr>
        <w:t xml:space="preserve"> P</w:t>
      </w:r>
      <w:r w:rsidRPr="00E92037">
        <w:rPr>
          <w:rFonts w:cs="Arial Narrow"/>
        </w:rPr>
        <w:t>roper</w:t>
      </w:r>
      <w:r w:rsidRPr="003F5F39">
        <w:rPr>
          <w:rFonts w:cs="Arial Narrow"/>
        </w:rPr>
        <w:t>t</w:t>
      </w:r>
      <w:r w:rsidRPr="00E92037">
        <w:rPr>
          <w:rFonts w:cs="Arial Narrow"/>
        </w:rPr>
        <w:t>y</w:t>
      </w:r>
      <w:r w:rsidRPr="003F5F39">
        <w:rPr>
          <w:rFonts w:cs="Arial Narrow"/>
        </w:rPr>
        <w:t xml:space="preserve"> </w:t>
      </w:r>
      <w:r w:rsidRPr="00E92037">
        <w:rPr>
          <w:rFonts w:cs="Arial Narrow"/>
        </w:rPr>
        <w:t>r</w:t>
      </w:r>
      <w:r w:rsidRPr="003F5F39">
        <w:rPr>
          <w:rFonts w:cs="Arial Narrow"/>
        </w:rPr>
        <w:t>i</w:t>
      </w:r>
      <w:r w:rsidRPr="00E92037">
        <w:rPr>
          <w:rFonts w:cs="Arial Narrow"/>
        </w:rPr>
        <w:t>gh</w:t>
      </w:r>
      <w:r w:rsidRPr="003F5F39">
        <w:rPr>
          <w:rFonts w:cs="Arial Narrow"/>
        </w:rPr>
        <w:t>t</w:t>
      </w:r>
      <w:r w:rsidRPr="00E92037">
        <w:rPr>
          <w:rFonts w:cs="Arial Narrow"/>
        </w:rPr>
        <w:t>s</w:t>
      </w:r>
      <w:r w:rsidRPr="003F5F39">
        <w:rPr>
          <w:rFonts w:cs="Arial Narrow"/>
        </w:rPr>
        <w:t xml:space="preserve"> </w:t>
      </w:r>
      <w:r w:rsidRPr="00E92037">
        <w:rPr>
          <w:rFonts w:cs="Arial Narrow"/>
        </w:rPr>
        <w:t xml:space="preserve">of </w:t>
      </w:r>
      <w:r w:rsidRPr="003F5F39">
        <w:rPr>
          <w:rFonts w:cs="Arial Narrow"/>
        </w:rPr>
        <w:t>a</w:t>
      </w:r>
      <w:r w:rsidRPr="00E92037">
        <w:rPr>
          <w:rFonts w:cs="Arial Narrow"/>
        </w:rPr>
        <w:t>ny</w:t>
      </w:r>
      <w:r w:rsidRPr="003F5F39">
        <w:rPr>
          <w:rFonts w:cs="Arial Narrow"/>
        </w:rPr>
        <w:t xml:space="preserve"> </w:t>
      </w:r>
      <w:r w:rsidRPr="00E92037">
        <w:rPr>
          <w:rFonts w:cs="Arial Narrow"/>
        </w:rPr>
        <w:t>th</w:t>
      </w:r>
      <w:r w:rsidRPr="003F5F39">
        <w:rPr>
          <w:rFonts w:cs="Arial Narrow"/>
        </w:rPr>
        <w:t>i</w:t>
      </w:r>
      <w:r w:rsidRPr="00E92037">
        <w:rPr>
          <w:rFonts w:cs="Arial Narrow"/>
        </w:rPr>
        <w:t>rd</w:t>
      </w:r>
      <w:r w:rsidRPr="003F5F39">
        <w:rPr>
          <w:rFonts w:cs="Arial Narrow"/>
        </w:rPr>
        <w:t xml:space="preserve"> </w:t>
      </w:r>
      <w:r w:rsidRPr="00E92037">
        <w:rPr>
          <w:rFonts w:cs="Arial Narrow"/>
        </w:rPr>
        <w:t>part</w:t>
      </w:r>
      <w:r w:rsidRPr="003F5F39">
        <w:rPr>
          <w:rFonts w:cs="Arial Narrow"/>
        </w:rPr>
        <w:t>y</w:t>
      </w:r>
      <w:r w:rsidRPr="00E92037">
        <w:rPr>
          <w:rFonts w:cs="Arial Narrow"/>
        </w:rPr>
        <w:t>.</w:t>
      </w:r>
    </w:p>
    <w:p w:rsidR="00164E03" w:rsidRDefault="00164E03" w:rsidP="00E92037">
      <w:pPr>
        <w:autoSpaceDE w:val="0"/>
        <w:autoSpaceDN w:val="0"/>
        <w:adjustRightInd w:val="0"/>
        <w:spacing w:after="0" w:line="250" w:lineRule="exact"/>
        <w:ind w:left="3" w:right="3699"/>
        <w:jc w:val="both"/>
        <w:rPr>
          <w:rFonts w:cs="Arial Narrow"/>
          <w:b/>
          <w:bCs/>
        </w:rPr>
      </w:pPr>
    </w:p>
    <w:p w:rsidR="003F5F39" w:rsidRDefault="003F5F39" w:rsidP="00E92037">
      <w:pPr>
        <w:autoSpaceDE w:val="0"/>
        <w:autoSpaceDN w:val="0"/>
        <w:adjustRightInd w:val="0"/>
        <w:spacing w:after="0" w:line="250" w:lineRule="exact"/>
        <w:ind w:left="3" w:right="3699"/>
        <w:jc w:val="both"/>
        <w:rPr>
          <w:rFonts w:cs="Arial Narrow"/>
          <w:b/>
          <w:bCs/>
        </w:rPr>
      </w:pPr>
    </w:p>
    <w:p w:rsidR="003F5F39" w:rsidRDefault="003F5F39" w:rsidP="00E92037">
      <w:pPr>
        <w:autoSpaceDE w:val="0"/>
        <w:autoSpaceDN w:val="0"/>
        <w:adjustRightInd w:val="0"/>
        <w:spacing w:after="0" w:line="250" w:lineRule="exact"/>
        <w:ind w:left="3" w:right="3699"/>
        <w:jc w:val="both"/>
        <w:rPr>
          <w:rFonts w:cs="Arial Narrow"/>
          <w:b/>
          <w:bCs/>
        </w:rPr>
      </w:pPr>
    </w:p>
    <w:p w:rsidR="00E92037" w:rsidRPr="00E92037" w:rsidRDefault="00E92037" w:rsidP="00E92037">
      <w:pPr>
        <w:autoSpaceDE w:val="0"/>
        <w:autoSpaceDN w:val="0"/>
        <w:adjustRightInd w:val="0"/>
        <w:spacing w:after="0" w:line="250" w:lineRule="exact"/>
        <w:ind w:left="3" w:right="3699"/>
        <w:jc w:val="both"/>
        <w:rPr>
          <w:rFonts w:cs="Arial Narrow"/>
        </w:rPr>
      </w:pPr>
      <w:r w:rsidRPr="00E92037">
        <w:rPr>
          <w:rFonts w:cs="Arial Narrow"/>
          <w:b/>
          <w:bCs/>
        </w:rPr>
        <w:t xml:space="preserve">10. </w:t>
      </w:r>
      <w:r w:rsidRPr="00E92037">
        <w:rPr>
          <w:rFonts w:cs="Arial Narrow"/>
          <w:b/>
          <w:bCs/>
          <w:spacing w:val="8"/>
        </w:rPr>
        <w:t xml:space="preserve"> </w:t>
      </w:r>
      <w:r w:rsidRPr="00E92037">
        <w:rPr>
          <w:rFonts w:cs="Arial Narrow"/>
          <w:b/>
          <w:bCs/>
          <w:spacing w:val="-1"/>
        </w:rPr>
        <w:t>ASS</w:t>
      </w:r>
      <w:r w:rsidRPr="00E92037">
        <w:rPr>
          <w:rFonts w:cs="Arial Narrow"/>
          <w:b/>
          <w:bCs/>
        </w:rPr>
        <w:t>I</w:t>
      </w:r>
      <w:r w:rsidRPr="00E92037">
        <w:rPr>
          <w:rFonts w:cs="Arial Narrow"/>
          <w:b/>
          <w:bCs/>
          <w:spacing w:val="1"/>
        </w:rPr>
        <w:t>G</w:t>
      </w:r>
      <w:r w:rsidRPr="00E92037">
        <w:rPr>
          <w:rFonts w:cs="Arial Narrow"/>
          <w:b/>
          <w:bCs/>
          <w:spacing w:val="-1"/>
        </w:rPr>
        <w:t>N</w:t>
      </w:r>
      <w:r w:rsidRPr="00E92037">
        <w:rPr>
          <w:rFonts w:cs="Arial Narrow"/>
          <w:b/>
          <w:bCs/>
        </w:rPr>
        <w:t>M</w:t>
      </w:r>
      <w:r w:rsidRPr="00E92037">
        <w:rPr>
          <w:rFonts w:cs="Arial Narrow"/>
          <w:b/>
          <w:bCs/>
          <w:spacing w:val="-1"/>
        </w:rPr>
        <w:t>ENT</w:t>
      </w:r>
    </w:p>
    <w:p w:rsidR="00164E03" w:rsidRDefault="00164E03" w:rsidP="00E92037">
      <w:pPr>
        <w:autoSpaceDE w:val="0"/>
        <w:autoSpaceDN w:val="0"/>
        <w:adjustRightInd w:val="0"/>
        <w:spacing w:after="0" w:line="252" w:lineRule="exact"/>
        <w:ind w:left="2" w:right="-56"/>
        <w:jc w:val="both"/>
        <w:rPr>
          <w:rFonts w:cs="Arial Narrow"/>
        </w:rPr>
      </w:pPr>
    </w:p>
    <w:p w:rsidR="00E92037" w:rsidRPr="00E92037" w:rsidRDefault="00E92037" w:rsidP="00E92037">
      <w:pPr>
        <w:autoSpaceDE w:val="0"/>
        <w:autoSpaceDN w:val="0"/>
        <w:adjustRightInd w:val="0"/>
        <w:spacing w:after="0" w:line="252" w:lineRule="exact"/>
        <w:ind w:left="2" w:right="-56"/>
        <w:jc w:val="both"/>
        <w:rPr>
          <w:rFonts w:cs="Arial Narrow"/>
        </w:rPr>
      </w:pPr>
      <w:r w:rsidRPr="00E92037">
        <w:rPr>
          <w:rFonts w:cs="Arial Narrow"/>
        </w:rPr>
        <w:t>The</w:t>
      </w:r>
      <w:r w:rsidRPr="00E92037">
        <w:rPr>
          <w:rFonts w:cs="Arial Narrow"/>
          <w:spacing w:val="19"/>
        </w:rPr>
        <w:t xml:space="preserve"> </w:t>
      </w:r>
      <w:r w:rsidRPr="00E92037">
        <w:rPr>
          <w:rFonts w:cs="Arial Narrow"/>
          <w:spacing w:val="-1"/>
        </w:rPr>
        <w:t>S</w:t>
      </w:r>
      <w:r w:rsidRPr="00E92037">
        <w:rPr>
          <w:rFonts w:cs="Arial Narrow"/>
        </w:rPr>
        <w:t>upp</w:t>
      </w:r>
      <w:r w:rsidRPr="00E92037">
        <w:rPr>
          <w:rFonts w:cs="Arial Narrow"/>
          <w:spacing w:val="1"/>
        </w:rPr>
        <w:t>l</w:t>
      </w:r>
      <w:r w:rsidRPr="00E92037">
        <w:rPr>
          <w:rFonts w:cs="Arial Narrow"/>
          <w:spacing w:val="-2"/>
        </w:rPr>
        <w:t>i</w:t>
      </w:r>
      <w:r w:rsidRPr="00E92037">
        <w:rPr>
          <w:rFonts w:cs="Arial Narrow"/>
        </w:rPr>
        <w:t>er</w:t>
      </w:r>
      <w:r w:rsidRPr="00E92037">
        <w:rPr>
          <w:rFonts w:cs="Arial Narrow"/>
          <w:spacing w:val="19"/>
        </w:rPr>
        <w:t xml:space="preserve"> </w:t>
      </w:r>
      <w:r w:rsidRPr="00E92037">
        <w:rPr>
          <w:rFonts w:cs="Arial Narrow"/>
        </w:rPr>
        <w:t>m</w:t>
      </w:r>
      <w:r w:rsidRPr="00E92037">
        <w:rPr>
          <w:rFonts w:cs="Arial Narrow"/>
          <w:spacing w:val="-2"/>
        </w:rPr>
        <w:t>u</w:t>
      </w:r>
      <w:r w:rsidRPr="00E92037">
        <w:rPr>
          <w:rFonts w:cs="Arial Narrow"/>
          <w:spacing w:val="1"/>
        </w:rPr>
        <w:t>s</w:t>
      </w:r>
      <w:r w:rsidRPr="00E92037">
        <w:rPr>
          <w:rFonts w:cs="Arial Narrow"/>
        </w:rPr>
        <w:t>t</w:t>
      </w:r>
      <w:r w:rsidRPr="00E92037">
        <w:rPr>
          <w:rFonts w:cs="Arial Narrow"/>
          <w:spacing w:val="20"/>
        </w:rPr>
        <w:t xml:space="preserve"> </w:t>
      </w:r>
      <w:r w:rsidRPr="00E92037">
        <w:rPr>
          <w:rFonts w:cs="Arial Narrow"/>
        </w:rPr>
        <w:t>not</w:t>
      </w:r>
      <w:r w:rsidRPr="00E92037">
        <w:rPr>
          <w:rFonts w:cs="Arial Narrow"/>
          <w:spacing w:val="19"/>
        </w:rPr>
        <w:t xml:space="preserve"> </w:t>
      </w:r>
      <w:r w:rsidRPr="00E92037">
        <w:rPr>
          <w:rFonts w:cs="Arial Narrow"/>
          <w:spacing w:val="-2"/>
        </w:rPr>
        <w:t>a</w:t>
      </w:r>
      <w:r w:rsidRPr="00E92037">
        <w:rPr>
          <w:rFonts w:cs="Arial Narrow"/>
          <w:spacing w:val="1"/>
        </w:rPr>
        <w:t>ss</w:t>
      </w:r>
      <w:r w:rsidRPr="00E92037">
        <w:rPr>
          <w:rFonts w:cs="Arial Narrow"/>
          <w:spacing w:val="-2"/>
        </w:rPr>
        <w:t>i</w:t>
      </w:r>
      <w:r w:rsidRPr="00E92037">
        <w:rPr>
          <w:rFonts w:cs="Arial Narrow"/>
        </w:rPr>
        <w:t>g</w:t>
      </w:r>
      <w:r w:rsidRPr="00E92037">
        <w:rPr>
          <w:rFonts w:cs="Arial Narrow"/>
          <w:spacing w:val="-2"/>
        </w:rPr>
        <w:t>n</w:t>
      </w:r>
      <w:r w:rsidRPr="00E92037">
        <w:rPr>
          <w:rFonts w:cs="Arial Narrow"/>
        </w:rPr>
        <w:t>,</w:t>
      </w:r>
      <w:r w:rsidRPr="00E92037">
        <w:rPr>
          <w:rFonts w:cs="Arial Narrow"/>
          <w:spacing w:val="19"/>
        </w:rPr>
        <w:t xml:space="preserve"> </w:t>
      </w:r>
      <w:r w:rsidRPr="00E92037">
        <w:rPr>
          <w:rFonts w:cs="Arial Narrow"/>
        </w:rPr>
        <w:t>tran</w:t>
      </w:r>
      <w:r w:rsidRPr="00E92037">
        <w:rPr>
          <w:rFonts w:cs="Arial Narrow"/>
          <w:spacing w:val="1"/>
        </w:rPr>
        <w:t>s</w:t>
      </w:r>
      <w:r w:rsidRPr="00E92037">
        <w:rPr>
          <w:rFonts w:cs="Arial Narrow"/>
        </w:rPr>
        <w:t>fer</w:t>
      </w:r>
      <w:r w:rsidRPr="00E92037">
        <w:rPr>
          <w:rFonts w:cs="Arial Narrow"/>
          <w:spacing w:val="20"/>
        </w:rPr>
        <w:t xml:space="preserve"> </w:t>
      </w:r>
      <w:r w:rsidRPr="00E92037">
        <w:rPr>
          <w:rFonts w:cs="Arial Narrow"/>
        </w:rPr>
        <w:t>or</w:t>
      </w:r>
      <w:r w:rsidRPr="00E92037">
        <w:rPr>
          <w:rFonts w:cs="Arial Narrow"/>
          <w:spacing w:val="17"/>
        </w:rPr>
        <w:t xml:space="preserve"> </w:t>
      </w:r>
      <w:r w:rsidRPr="00E92037">
        <w:rPr>
          <w:rFonts w:cs="Arial Narrow"/>
          <w:spacing w:val="1"/>
        </w:rPr>
        <w:t>s</w:t>
      </w:r>
      <w:r w:rsidRPr="00E92037">
        <w:rPr>
          <w:rFonts w:cs="Arial Narrow"/>
        </w:rPr>
        <w:t>ub-</w:t>
      </w:r>
      <w:r w:rsidRPr="00E92037">
        <w:rPr>
          <w:rFonts w:cs="Arial Narrow"/>
          <w:spacing w:val="-2"/>
        </w:rPr>
        <w:t>c</w:t>
      </w:r>
      <w:r w:rsidRPr="00E92037">
        <w:rPr>
          <w:rFonts w:cs="Arial Narrow"/>
        </w:rPr>
        <w:t>ontr</w:t>
      </w:r>
      <w:r w:rsidRPr="00E92037">
        <w:rPr>
          <w:rFonts w:cs="Arial Narrow"/>
          <w:spacing w:val="-2"/>
        </w:rPr>
        <w:t>a</w:t>
      </w:r>
      <w:r w:rsidRPr="00E92037">
        <w:rPr>
          <w:rFonts w:cs="Arial Narrow"/>
          <w:spacing w:val="1"/>
        </w:rPr>
        <w:t>c</w:t>
      </w:r>
      <w:r w:rsidRPr="00E92037">
        <w:rPr>
          <w:rFonts w:cs="Arial Narrow"/>
        </w:rPr>
        <w:t>t</w:t>
      </w:r>
      <w:r w:rsidRPr="00E92037">
        <w:rPr>
          <w:rFonts w:cs="Arial Narrow"/>
          <w:spacing w:val="19"/>
        </w:rPr>
        <w:t xml:space="preserve"> </w:t>
      </w:r>
      <w:r w:rsidRPr="00E92037">
        <w:rPr>
          <w:rFonts w:cs="Arial Narrow"/>
        </w:rPr>
        <w:t>any</w:t>
      </w:r>
      <w:r w:rsidRPr="00E92037">
        <w:rPr>
          <w:rFonts w:cs="Arial Narrow"/>
          <w:spacing w:val="18"/>
        </w:rPr>
        <w:t xml:space="preserve"> </w:t>
      </w:r>
      <w:r w:rsidRPr="00E92037">
        <w:rPr>
          <w:rFonts w:cs="Arial Narrow"/>
        </w:rPr>
        <w:t>r</w:t>
      </w:r>
      <w:r w:rsidRPr="00E92037">
        <w:rPr>
          <w:rFonts w:cs="Arial Narrow"/>
          <w:spacing w:val="1"/>
        </w:rPr>
        <w:t>i</w:t>
      </w:r>
      <w:r w:rsidRPr="00E92037">
        <w:rPr>
          <w:rFonts w:cs="Arial Narrow"/>
        </w:rPr>
        <w:t>ghts or</w:t>
      </w:r>
      <w:r w:rsidRPr="00E92037">
        <w:rPr>
          <w:rFonts w:cs="Arial Narrow"/>
          <w:spacing w:val="5"/>
        </w:rPr>
        <w:t xml:space="preserve"> </w:t>
      </w:r>
      <w:r w:rsidRPr="00E92037">
        <w:rPr>
          <w:rFonts w:cs="Arial Narrow"/>
        </w:rPr>
        <w:t>ob</w:t>
      </w:r>
      <w:r w:rsidRPr="00E92037">
        <w:rPr>
          <w:rFonts w:cs="Arial Narrow"/>
          <w:spacing w:val="1"/>
        </w:rPr>
        <w:t>l</w:t>
      </w:r>
      <w:r w:rsidRPr="00E92037">
        <w:rPr>
          <w:rFonts w:cs="Arial Narrow"/>
          <w:spacing w:val="-2"/>
        </w:rPr>
        <w:t>i</w:t>
      </w:r>
      <w:r w:rsidRPr="00E92037">
        <w:rPr>
          <w:rFonts w:cs="Arial Narrow"/>
        </w:rPr>
        <w:t>gat</w:t>
      </w:r>
      <w:r w:rsidRPr="00E92037">
        <w:rPr>
          <w:rFonts w:cs="Arial Narrow"/>
          <w:spacing w:val="1"/>
        </w:rPr>
        <w:t>i</w:t>
      </w:r>
      <w:r w:rsidRPr="00E92037">
        <w:rPr>
          <w:rFonts w:cs="Arial Narrow"/>
          <w:spacing w:val="-2"/>
        </w:rPr>
        <w:t>o</w:t>
      </w:r>
      <w:r w:rsidRPr="00E92037">
        <w:rPr>
          <w:rFonts w:cs="Arial Narrow"/>
        </w:rPr>
        <w:t>ns</w:t>
      </w:r>
      <w:r w:rsidRPr="00E92037">
        <w:rPr>
          <w:rFonts w:cs="Arial Narrow"/>
          <w:spacing w:val="3"/>
        </w:rPr>
        <w:t xml:space="preserve"> </w:t>
      </w:r>
      <w:r w:rsidRPr="00E92037">
        <w:rPr>
          <w:rFonts w:cs="Arial Narrow"/>
        </w:rPr>
        <w:t>app</w:t>
      </w:r>
      <w:r w:rsidRPr="00E92037">
        <w:rPr>
          <w:rFonts w:cs="Arial Narrow"/>
          <w:spacing w:val="-2"/>
        </w:rPr>
        <w:t>l</w:t>
      </w:r>
      <w:r w:rsidRPr="00E92037">
        <w:rPr>
          <w:rFonts w:cs="Arial Narrow"/>
          <w:spacing w:val="1"/>
        </w:rPr>
        <w:t>ic</w:t>
      </w:r>
      <w:r w:rsidRPr="00E92037">
        <w:rPr>
          <w:rFonts w:cs="Arial Narrow"/>
        </w:rPr>
        <w:t>a</w:t>
      </w:r>
      <w:r w:rsidRPr="00E92037">
        <w:rPr>
          <w:rFonts w:cs="Arial Narrow"/>
          <w:spacing w:val="-2"/>
        </w:rPr>
        <w:t>b</w:t>
      </w:r>
      <w:r w:rsidRPr="00E92037">
        <w:rPr>
          <w:rFonts w:cs="Arial Narrow"/>
          <w:spacing w:val="1"/>
        </w:rPr>
        <w:t>l</w:t>
      </w:r>
      <w:r w:rsidRPr="00E92037">
        <w:rPr>
          <w:rFonts w:cs="Arial Narrow"/>
        </w:rPr>
        <w:t>e</w:t>
      </w:r>
      <w:r w:rsidRPr="00E92037">
        <w:rPr>
          <w:rFonts w:cs="Arial Narrow"/>
          <w:spacing w:val="5"/>
        </w:rPr>
        <w:t xml:space="preserve"> </w:t>
      </w:r>
      <w:r w:rsidRPr="00E92037">
        <w:rPr>
          <w:rFonts w:cs="Arial Narrow"/>
        </w:rPr>
        <w:t>u</w:t>
      </w:r>
      <w:r w:rsidRPr="00E92037">
        <w:rPr>
          <w:rFonts w:cs="Arial Narrow"/>
          <w:spacing w:val="-2"/>
        </w:rPr>
        <w:t>n</w:t>
      </w:r>
      <w:r w:rsidRPr="00E92037">
        <w:rPr>
          <w:rFonts w:cs="Arial Narrow"/>
        </w:rPr>
        <w:t>d</w:t>
      </w:r>
      <w:r w:rsidRPr="00E92037">
        <w:rPr>
          <w:rFonts w:cs="Arial Narrow"/>
          <w:spacing w:val="-2"/>
        </w:rPr>
        <w:t>e</w:t>
      </w:r>
      <w:r w:rsidRPr="00E92037">
        <w:rPr>
          <w:rFonts w:cs="Arial Narrow"/>
        </w:rPr>
        <w:t>r</w:t>
      </w:r>
      <w:r w:rsidRPr="00E92037">
        <w:rPr>
          <w:rFonts w:cs="Arial Narrow"/>
          <w:spacing w:val="5"/>
        </w:rPr>
        <w:t xml:space="preserve"> </w:t>
      </w:r>
      <w:r w:rsidRPr="00E92037">
        <w:rPr>
          <w:rFonts w:cs="Arial Narrow"/>
        </w:rPr>
        <w:t>the</w:t>
      </w:r>
      <w:r w:rsidRPr="00E92037">
        <w:rPr>
          <w:rFonts w:cs="Arial Narrow"/>
          <w:spacing w:val="1"/>
        </w:rPr>
        <w:t>s</w:t>
      </w:r>
      <w:r w:rsidRPr="00E92037">
        <w:rPr>
          <w:rFonts w:cs="Arial Narrow"/>
        </w:rPr>
        <w:t>e</w:t>
      </w:r>
      <w:r w:rsidRPr="00E92037">
        <w:rPr>
          <w:rFonts w:cs="Arial Narrow"/>
          <w:spacing w:val="3"/>
        </w:rPr>
        <w:t xml:space="preserve"> </w:t>
      </w:r>
      <w:r w:rsidRPr="00E92037">
        <w:rPr>
          <w:rFonts w:cs="Arial Narrow"/>
        </w:rPr>
        <w:t>ter</w:t>
      </w:r>
      <w:r w:rsidRPr="00E92037">
        <w:rPr>
          <w:rFonts w:cs="Arial Narrow"/>
          <w:spacing w:val="-2"/>
        </w:rPr>
        <w:t>m</w:t>
      </w:r>
      <w:r w:rsidRPr="00E92037">
        <w:rPr>
          <w:rFonts w:cs="Arial Narrow"/>
        </w:rPr>
        <w:t>s</w:t>
      </w:r>
      <w:r w:rsidRPr="00E92037">
        <w:rPr>
          <w:rFonts w:cs="Arial Narrow"/>
          <w:spacing w:val="6"/>
        </w:rPr>
        <w:t xml:space="preserve"> </w:t>
      </w:r>
      <w:r w:rsidRPr="00E92037">
        <w:rPr>
          <w:rFonts w:cs="Arial Narrow"/>
        </w:rPr>
        <w:t>a</w:t>
      </w:r>
      <w:r w:rsidRPr="00E92037">
        <w:rPr>
          <w:rFonts w:cs="Arial Narrow"/>
          <w:spacing w:val="-2"/>
        </w:rPr>
        <w:t>n</w:t>
      </w:r>
      <w:r w:rsidRPr="00E92037">
        <w:rPr>
          <w:rFonts w:cs="Arial Narrow"/>
        </w:rPr>
        <w:t>d</w:t>
      </w:r>
      <w:r w:rsidRPr="00E92037">
        <w:rPr>
          <w:rFonts w:cs="Arial Narrow"/>
          <w:spacing w:val="5"/>
        </w:rPr>
        <w:t xml:space="preserve"> </w:t>
      </w:r>
      <w:r w:rsidRPr="00E92037">
        <w:rPr>
          <w:rFonts w:cs="Arial Narrow"/>
          <w:spacing w:val="1"/>
        </w:rPr>
        <w:t>c</w:t>
      </w:r>
      <w:r w:rsidRPr="00E92037">
        <w:rPr>
          <w:rFonts w:cs="Arial Narrow"/>
          <w:spacing w:val="-2"/>
        </w:rPr>
        <w:t>o</w:t>
      </w:r>
      <w:r w:rsidRPr="00E92037">
        <w:rPr>
          <w:rFonts w:cs="Arial Narrow"/>
        </w:rPr>
        <w:t>nd</w:t>
      </w:r>
      <w:r w:rsidRPr="00E92037">
        <w:rPr>
          <w:rFonts w:cs="Arial Narrow"/>
          <w:spacing w:val="1"/>
        </w:rPr>
        <w:t>i</w:t>
      </w:r>
      <w:r w:rsidRPr="00E92037">
        <w:rPr>
          <w:rFonts w:cs="Arial Narrow"/>
          <w:spacing w:val="-2"/>
        </w:rPr>
        <w:t>t</w:t>
      </w:r>
      <w:r w:rsidRPr="00E92037">
        <w:rPr>
          <w:rFonts w:cs="Arial Narrow"/>
          <w:spacing w:val="1"/>
        </w:rPr>
        <w:t>i</w:t>
      </w:r>
      <w:r w:rsidRPr="00E92037">
        <w:rPr>
          <w:rFonts w:cs="Arial Narrow"/>
        </w:rPr>
        <w:t>ons</w:t>
      </w:r>
      <w:r w:rsidRPr="00E92037">
        <w:rPr>
          <w:rFonts w:cs="Arial Narrow"/>
          <w:spacing w:val="1"/>
        </w:rPr>
        <w:t xml:space="preserve"> </w:t>
      </w:r>
      <w:r w:rsidRPr="00E92037">
        <w:rPr>
          <w:rFonts w:cs="Arial Narrow"/>
          <w:spacing w:val="-1"/>
        </w:rPr>
        <w:t>w</w:t>
      </w:r>
      <w:r w:rsidRPr="00E92037">
        <w:rPr>
          <w:rFonts w:cs="Arial Narrow"/>
          <w:spacing w:val="1"/>
        </w:rPr>
        <w:t>i</w:t>
      </w:r>
      <w:r w:rsidRPr="00E92037">
        <w:rPr>
          <w:rFonts w:cs="Arial Narrow"/>
        </w:rPr>
        <w:t>thout the</w:t>
      </w:r>
      <w:r w:rsidRPr="00E92037">
        <w:rPr>
          <w:rFonts w:cs="Arial Narrow"/>
          <w:spacing w:val="22"/>
        </w:rPr>
        <w:t xml:space="preserve"> </w:t>
      </w:r>
      <w:r w:rsidRPr="00E92037">
        <w:rPr>
          <w:rFonts w:cs="Arial Narrow"/>
        </w:rPr>
        <w:t>pr</w:t>
      </w:r>
      <w:r w:rsidRPr="00E92037">
        <w:rPr>
          <w:rFonts w:cs="Arial Narrow"/>
          <w:spacing w:val="1"/>
        </w:rPr>
        <w:t>i</w:t>
      </w:r>
      <w:r w:rsidRPr="00E92037">
        <w:rPr>
          <w:rFonts w:cs="Arial Narrow"/>
        </w:rPr>
        <w:t>or</w:t>
      </w:r>
      <w:r w:rsidRPr="00E92037">
        <w:rPr>
          <w:rFonts w:cs="Arial Narrow"/>
          <w:spacing w:val="22"/>
        </w:rPr>
        <w:t xml:space="preserve"> </w:t>
      </w:r>
      <w:r w:rsidRPr="00E92037">
        <w:rPr>
          <w:rFonts w:cs="Arial Narrow"/>
          <w:spacing w:val="-1"/>
        </w:rPr>
        <w:t>w</w:t>
      </w:r>
      <w:r w:rsidRPr="00E92037">
        <w:rPr>
          <w:rFonts w:cs="Arial Narrow"/>
        </w:rPr>
        <w:t>r</w:t>
      </w:r>
      <w:r w:rsidRPr="00E92037">
        <w:rPr>
          <w:rFonts w:cs="Arial Narrow"/>
          <w:spacing w:val="1"/>
        </w:rPr>
        <w:t>i</w:t>
      </w:r>
      <w:r w:rsidRPr="00E92037">
        <w:rPr>
          <w:rFonts w:cs="Arial Narrow"/>
        </w:rPr>
        <w:t>tten</w:t>
      </w:r>
      <w:r w:rsidRPr="00E92037">
        <w:rPr>
          <w:rFonts w:cs="Arial Narrow"/>
          <w:spacing w:val="22"/>
        </w:rPr>
        <w:t xml:space="preserve"> </w:t>
      </w:r>
      <w:r w:rsidRPr="00E92037">
        <w:rPr>
          <w:rFonts w:cs="Arial Narrow"/>
          <w:spacing w:val="1"/>
        </w:rPr>
        <w:t>c</w:t>
      </w:r>
      <w:r w:rsidRPr="00E92037">
        <w:rPr>
          <w:rFonts w:cs="Arial Narrow"/>
          <w:spacing w:val="-2"/>
        </w:rPr>
        <w:t>o</w:t>
      </w:r>
      <w:r w:rsidRPr="00E92037">
        <w:rPr>
          <w:rFonts w:cs="Arial Narrow"/>
        </w:rPr>
        <w:t>n</w:t>
      </w:r>
      <w:r w:rsidRPr="00E92037">
        <w:rPr>
          <w:rFonts w:cs="Arial Narrow"/>
          <w:spacing w:val="1"/>
        </w:rPr>
        <w:t>s</w:t>
      </w:r>
      <w:r w:rsidRPr="00E92037">
        <w:rPr>
          <w:rFonts w:cs="Arial Narrow"/>
        </w:rPr>
        <w:t>e</w:t>
      </w:r>
      <w:r w:rsidRPr="00E92037">
        <w:rPr>
          <w:rFonts w:cs="Arial Narrow"/>
          <w:spacing w:val="-2"/>
        </w:rPr>
        <w:t>n</w:t>
      </w:r>
      <w:r w:rsidRPr="00E92037">
        <w:rPr>
          <w:rFonts w:cs="Arial Narrow"/>
        </w:rPr>
        <w:t>t</w:t>
      </w:r>
      <w:r w:rsidRPr="00E92037">
        <w:rPr>
          <w:rFonts w:cs="Arial Narrow"/>
          <w:spacing w:val="22"/>
        </w:rPr>
        <w:t xml:space="preserve"> </w:t>
      </w:r>
      <w:r w:rsidRPr="00E92037">
        <w:rPr>
          <w:rFonts w:cs="Arial Narrow"/>
        </w:rPr>
        <w:t>of</w:t>
      </w:r>
      <w:r w:rsidRPr="00E92037">
        <w:rPr>
          <w:rFonts w:cs="Arial Narrow"/>
          <w:spacing w:val="22"/>
        </w:rPr>
        <w:t xml:space="preserve"> </w:t>
      </w:r>
      <w:r w:rsidRPr="00E92037">
        <w:rPr>
          <w:rFonts w:cs="Arial Narrow"/>
        </w:rPr>
        <w:t>t</w:t>
      </w:r>
      <w:r w:rsidRPr="00E92037">
        <w:rPr>
          <w:rFonts w:cs="Arial Narrow"/>
          <w:spacing w:val="-2"/>
        </w:rPr>
        <w:t>h</w:t>
      </w:r>
      <w:r w:rsidRPr="00E92037">
        <w:rPr>
          <w:rFonts w:cs="Arial Narrow"/>
        </w:rPr>
        <w:t>e</w:t>
      </w:r>
      <w:r w:rsidRPr="00E92037">
        <w:rPr>
          <w:rFonts w:cs="Arial Narrow"/>
          <w:spacing w:val="22"/>
        </w:rPr>
        <w:t xml:space="preserve"> </w:t>
      </w:r>
      <w:r w:rsidRPr="00E92037">
        <w:rPr>
          <w:rFonts w:cs="Arial Narrow"/>
          <w:spacing w:val="1"/>
        </w:rPr>
        <w:t>G</w:t>
      </w:r>
      <w:r w:rsidRPr="00E92037">
        <w:rPr>
          <w:rFonts w:cs="Arial Narrow"/>
        </w:rPr>
        <w:t>o</w:t>
      </w:r>
      <w:r w:rsidRPr="00E92037">
        <w:rPr>
          <w:rFonts w:cs="Arial Narrow"/>
          <w:spacing w:val="1"/>
        </w:rPr>
        <w:t>v</w:t>
      </w:r>
      <w:r w:rsidRPr="00E92037">
        <w:rPr>
          <w:rFonts w:cs="Arial Narrow"/>
        </w:rPr>
        <w:t>er</w:t>
      </w:r>
      <w:r w:rsidRPr="00E92037">
        <w:rPr>
          <w:rFonts w:cs="Arial Narrow"/>
          <w:spacing w:val="-2"/>
        </w:rPr>
        <w:t>n</w:t>
      </w:r>
      <w:r w:rsidRPr="00E92037">
        <w:rPr>
          <w:rFonts w:cs="Arial Narrow"/>
        </w:rPr>
        <w:t>men</w:t>
      </w:r>
      <w:r w:rsidRPr="00E92037">
        <w:rPr>
          <w:rFonts w:cs="Arial Narrow"/>
          <w:spacing w:val="1"/>
        </w:rPr>
        <w:t>t</w:t>
      </w:r>
      <w:r w:rsidRPr="00E92037">
        <w:rPr>
          <w:rFonts w:cs="Arial Narrow"/>
        </w:rPr>
        <w:t>,</w:t>
      </w:r>
      <w:r w:rsidRPr="00E92037">
        <w:rPr>
          <w:rFonts w:cs="Arial Narrow"/>
          <w:spacing w:val="22"/>
        </w:rPr>
        <w:t xml:space="preserve"> </w:t>
      </w:r>
      <w:r w:rsidRPr="00E92037">
        <w:rPr>
          <w:rFonts w:cs="Arial Narrow"/>
          <w:spacing w:val="-2"/>
        </w:rPr>
        <w:t>s</w:t>
      </w:r>
      <w:r w:rsidRPr="00E92037">
        <w:rPr>
          <w:rFonts w:cs="Arial Narrow"/>
        </w:rPr>
        <w:t>u</w:t>
      </w:r>
      <w:r w:rsidRPr="00E92037">
        <w:rPr>
          <w:rFonts w:cs="Arial Narrow"/>
          <w:spacing w:val="1"/>
        </w:rPr>
        <w:t>c</w:t>
      </w:r>
      <w:r w:rsidRPr="00E92037">
        <w:rPr>
          <w:rFonts w:cs="Arial Narrow"/>
        </w:rPr>
        <w:t>h</w:t>
      </w:r>
      <w:r w:rsidRPr="00E92037">
        <w:rPr>
          <w:rFonts w:cs="Arial Narrow"/>
          <w:spacing w:val="22"/>
        </w:rPr>
        <w:t xml:space="preserve"> </w:t>
      </w:r>
      <w:r w:rsidRPr="00E92037">
        <w:rPr>
          <w:rFonts w:cs="Arial Narrow"/>
          <w:spacing w:val="-2"/>
        </w:rPr>
        <w:t>c</w:t>
      </w:r>
      <w:r w:rsidRPr="00E92037">
        <w:rPr>
          <w:rFonts w:cs="Arial Narrow"/>
        </w:rPr>
        <w:t>on</w:t>
      </w:r>
      <w:r w:rsidRPr="00E92037">
        <w:rPr>
          <w:rFonts w:cs="Arial Narrow"/>
          <w:spacing w:val="1"/>
        </w:rPr>
        <w:t>s</w:t>
      </w:r>
      <w:r w:rsidRPr="00E92037">
        <w:rPr>
          <w:rFonts w:cs="Arial Narrow"/>
          <w:spacing w:val="-2"/>
        </w:rPr>
        <w:t>e</w:t>
      </w:r>
      <w:r w:rsidRPr="00E92037">
        <w:rPr>
          <w:rFonts w:cs="Arial Narrow"/>
        </w:rPr>
        <w:t>nt</w:t>
      </w:r>
      <w:r w:rsidRPr="00E92037">
        <w:rPr>
          <w:rFonts w:cs="Arial Narrow"/>
          <w:spacing w:val="22"/>
        </w:rPr>
        <w:t xml:space="preserve"> </w:t>
      </w:r>
      <w:r w:rsidRPr="00E92037">
        <w:rPr>
          <w:rFonts w:cs="Arial Narrow"/>
        </w:rPr>
        <w:t>to</w:t>
      </w:r>
      <w:r w:rsidRPr="00E92037">
        <w:rPr>
          <w:rFonts w:cs="Arial Narrow"/>
          <w:spacing w:val="22"/>
        </w:rPr>
        <w:t xml:space="preserve"> </w:t>
      </w:r>
      <w:r w:rsidRPr="00E92037">
        <w:rPr>
          <w:rFonts w:cs="Arial Narrow"/>
        </w:rPr>
        <w:t>be g</w:t>
      </w:r>
      <w:r w:rsidRPr="00E92037">
        <w:rPr>
          <w:rFonts w:cs="Arial Narrow"/>
          <w:spacing w:val="1"/>
        </w:rPr>
        <w:t>iv</w:t>
      </w:r>
      <w:r w:rsidRPr="00E92037">
        <w:rPr>
          <w:rFonts w:cs="Arial Narrow"/>
        </w:rPr>
        <w:t>en</w:t>
      </w:r>
      <w:r w:rsidRPr="00E92037">
        <w:rPr>
          <w:rFonts w:cs="Arial Narrow"/>
          <w:spacing w:val="-2"/>
        </w:rPr>
        <w:t xml:space="preserve"> </w:t>
      </w:r>
      <w:r w:rsidRPr="00E92037">
        <w:rPr>
          <w:rFonts w:cs="Arial Narrow"/>
        </w:rPr>
        <w:t>at the</w:t>
      </w:r>
      <w:r w:rsidRPr="00E92037">
        <w:rPr>
          <w:rFonts w:cs="Arial Narrow"/>
          <w:spacing w:val="-2"/>
        </w:rPr>
        <w:t xml:space="preserve"> </w:t>
      </w:r>
      <w:r w:rsidRPr="00E92037">
        <w:rPr>
          <w:rFonts w:cs="Arial Narrow"/>
          <w:spacing w:val="1"/>
        </w:rPr>
        <w:t>G</w:t>
      </w:r>
      <w:r w:rsidRPr="00E92037">
        <w:rPr>
          <w:rFonts w:cs="Arial Narrow"/>
        </w:rPr>
        <w:t>o</w:t>
      </w:r>
      <w:r w:rsidRPr="00E92037">
        <w:rPr>
          <w:rFonts w:cs="Arial Narrow"/>
          <w:spacing w:val="-2"/>
        </w:rPr>
        <w:t>v</w:t>
      </w:r>
      <w:r w:rsidRPr="00E92037">
        <w:rPr>
          <w:rFonts w:cs="Arial Narrow"/>
        </w:rPr>
        <w:t>ernm</w:t>
      </w:r>
      <w:r w:rsidRPr="00E92037">
        <w:rPr>
          <w:rFonts w:cs="Arial Narrow"/>
          <w:spacing w:val="-2"/>
        </w:rPr>
        <w:t>e</w:t>
      </w:r>
      <w:r w:rsidRPr="00E92037">
        <w:rPr>
          <w:rFonts w:cs="Arial Narrow"/>
        </w:rPr>
        <w:t>nt</w:t>
      </w:r>
      <w:r w:rsidRPr="00E92037">
        <w:rPr>
          <w:rFonts w:cs="Arial Narrow"/>
          <w:spacing w:val="1"/>
        </w:rPr>
        <w:t>’</w:t>
      </w:r>
      <w:r w:rsidRPr="00E92037">
        <w:rPr>
          <w:rFonts w:cs="Arial Narrow"/>
        </w:rPr>
        <w:t>s</w:t>
      </w:r>
      <w:r w:rsidRPr="00E92037">
        <w:rPr>
          <w:rFonts w:cs="Arial Narrow"/>
          <w:spacing w:val="-2"/>
        </w:rPr>
        <w:t xml:space="preserve"> </w:t>
      </w:r>
      <w:r w:rsidRPr="00E92037">
        <w:rPr>
          <w:rFonts w:cs="Arial Narrow"/>
        </w:rPr>
        <w:t>ab</w:t>
      </w:r>
      <w:r w:rsidRPr="00E92037">
        <w:rPr>
          <w:rFonts w:cs="Arial Narrow"/>
          <w:spacing w:val="-2"/>
        </w:rPr>
        <w:t>s</w:t>
      </w:r>
      <w:r w:rsidRPr="00E92037">
        <w:rPr>
          <w:rFonts w:cs="Arial Narrow"/>
        </w:rPr>
        <w:t>o</w:t>
      </w:r>
      <w:r w:rsidRPr="00E92037">
        <w:rPr>
          <w:rFonts w:cs="Arial Narrow"/>
          <w:spacing w:val="1"/>
        </w:rPr>
        <w:t>l</w:t>
      </w:r>
      <w:r w:rsidRPr="00E92037">
        <w:rPr>
          <w:rFonts w:cs="Arial Narrow"/>
        </w:rPr>
        <w:t>ute</w:t>
      </w:r>
      <w:r w:rsidRPr="00E92037">
        <w:rPr>
          <w:rFonts w:cs="Arial Narrow"/>
          <w:spacing w:val="1"/>
        </w:rPr>
        <w:t xml:space="preserve"> </w:t>
      </w:r>
      <w:r w:rsidRPr="00E92037">
        <w:rPr>
          <w:rFonts w:cs="Arial Narrow"/>
          <w:spacing w:val="-2"/>
        </w:rPr>
        <w:t>d</w:t>
      </w:r>
      <w:r w:rsidRPr="00E92037">
        <w:rPr>
          <w:rFonts w:cs="Arial Narrow"/>
          <w:spacing w:val="1"/>
        </w:rPr>
        <w:t>isc</w:t>
      </w:r>
      <w:r w:rsidRPr="00E92037">
        <w:rPr>
          <w:rFonts w:cs="Arial Narrow"/>
          <w:spacing w:val="-3"/>
        </w:rPr>
        <w:t>r</w:t>
      </w:r>
      <w:r w:rsidRPr="00E92037">
        <w:rPr>
          <w:rFonts w:cs="Arial Narrow"/>
        </w:rPr>
        <w:t>et</w:t>
      </w:r>
      <w:r w:rsidRPr="00E92037">
        <w:rPr>
          <w:rFonts w:cs="Arial Narrow"/>
          <w:spacing w:val="1"/>
        </w:rPr>
        <w:t>i</w:t>
      </w:r>
      <w:r w:rsidRPr="00E92037">
        <w:rPr>
          <w:rFonts w:cs="Arial Narrow"/>
        </w:rPr>
        <w:t>on.</w:t>
      </w:r>
    </w:p>
    <w:p w:rsidR="00164E03" w:rsidRDefault="00164E03" w:rsidP="00E92037">
      <w:pPr>
        <w:autoSpaceDE w:val="0"/>
        <w:autoSpaceDN w:val="0"/>
        <w:adjustRightInd w:val="0"/>
        <w:spacing w:after="0" w:line="248" w:lineRule="exact"/>
        <w:ind w:left="2" w:right="4099"/>
        <w:jc w:val="both"/>
        <w:rPr>
          <w:rFonts w:cs="Arial Narrow"/>
          <w:b/>
          <w:bCs/>
        </w:rPr>
      </w:pPr>
    </w:p>
    <w:p w:rsidR="00E92037" w:rsidRPr="00E92037" w:rsidRDefault="00E92037" w:rsidP="00E92037">
      <w:pPr>
        <w:autoSpaceDE w:val="0"/>
        <w:autoSpaceDN w:val="0"/>
        <w:adjustRightInd w:val="0"/>
        <w:spacing w:after="0" w:line="248" w:lineRule="exact"/>
        <w:ind w:left="2" w:right="4099"/>
        <w:jc w:val="both"/>
        <w:rPr>
          <w:rFonts w:cs="Arial Narrow"/>
        </w:rPr>
      </w:pPr>
      <w:r w:rsidRPr="00E92037">
        <w:rPr>
          <w:rFonts w:cs="Arial Narrow"/>
          <w:b/>
          <w:bCs/>
        </w:rPr>
        <w:t xml:space="preserve">11. </w:t>
      </w:r>
      <w:r w:rsidRPr="00E92037">
        <w:rPr>
          <w:rFonts w:cs="Arial Narrow"/>
          <w:b/>
          <w:bCs/>
          <w:spacing w:val="8"/>
        </w:rPr>
        <w:t xml:space="preserve"> </w:t>
      </w:r>
      <w:r w:rsidRPr="00E92037">
        <w:rPr>
          <w:rFonts w:cs="Arial Narrow"/>
          <w:b/>
          <w:bCs/>
          <w:spacing w:val="-1"/>
        </w:rPr>
        <w:t>N</w:t>
      </w:r>
      <w:r w:rsidRPr="00E92037">
        <w:rPr>
          <w:rFonts w:cs="Arial Narrow"/>
          <w:b/>
          <w:bCs/>
          <w:spacing w:val="1"/>
        </w:rPr>
        <w:t>O</w:t>
      </w:r>
      <w:r w:rsidRPr="00E92037">
        <w:rPr>
          <w:rFonts w:cs="Arial Narrow"/>
          <w:b/>
          <w:bCs/>
        </w:rPr>
        <w:t>TI</w:t>
      </w:r>
      <w:r w:rsidRPr="00E92037">
        <w:rPr>
          <w:rFonts w:cs="Arial Narrow"/>
          <w:b/>
          <w:bCs/>
          <w:spacing w:val="-1"/>
        </w:rPr>
        <w:t>CE</w:t>
      </w:r>
      <w:r w:rsidRPr="00E92037">
        <w:rPr>
          <w:rFonts w:cs="Arial Narrow"/>
          <w:b/>
          <w:bCs/>
        </w:rPr>
        <w:t>S</w:t>
      </w:r>
    </w:p>
    <w:p w:rsidR="00164E03" w:rsidRDefault="00164E03" w:rsidP="00E92037">
      <w:pPr>
        <w:autoSpaceDE w:val="0"/>
        <w:autoSpaceDN w:val="0"/>
        <w:adjustRightInd w:val="0"/>
        <w:spacing w:after="0" w:line="252" w:lineRule="exact"/>
        <w:ind w:left="542" w:right="-57"/>
        <w:jc w:val="both"/>
        <w:rPr>
          <w:rFonts w:cs="Arial Narrow"/>
        </w:rPr>
      </w:pP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11.1.</w:t>
      </w:r>
      <w:r w:rsidR="00713E5E">
        <w:rPr>
          <w:rFonts w:cs="Arial Narrow"/>
        </w:rPr>
        <w:t xml:space="preserve"> </w:t>
      </w:r>
      <w:r w:rsidRPr="003F5F39">
        <w:rPr>
          <w:rFonts w:cs="Arial Narrow"/>
        </w:rPr>
        <w:t>Al</w:t>
      </w:r>
      <w:r w:rsidRPr="00E92037">
        <w:rPr>
          <w:rFonts w:cs="Arial Narrow"/>
        </w:rPr>
        <w:t xml:space="preserve">l </w:t>
      </w:r>
      <w:r w:rsidRPr="003F5F39">
        <w:rPr>
          <w:rFonts w:cs="Arial Narrow"/>
        </w:rPr>
        <w:t xml:space="preserve"> c</w:t>
      </w:r>
      <w:r w:rsidRPr="00E92037">
        <w:rPr>
          <w:rFonts w:cs="Arial Narrow"/>
        </w:rPr>
        <w:t>or</w:t>
      </w:r>
      <w:r w:rsidRPr="003F5F39">
        <w:rPr>
          <w:rFonts w:cs="Arial Narrow"/>
        </w:rPr>
        <w:t>r</w:t>
      </w:r>
      <w:r w:rsidRPr="00E92037">
        <w:rPr>
          <w:rFonts w:cs="Arial Narrow"/>
        </w:rPr>
        <w:t>e</w:t>
      </w:r>
      <w:r w:rsidRPr="003F5F39">
        <w:rPr>
          <w:rFonts w:cs="Arial Narrow"/>
        </w:rPr>
        <w:t>s</w:t>
      </w:r>
      <w:r w:rsidRPr="00E92037">
        <w:rPr>
          <w:rFonts w:cs="Arial Narrow"/>
        </w:rPr>
        <w:t>p</w:t>
      </w:r>
      <w:r w:rsidRPr="003F5F39">
        <w:rPr>
          <w:rFonts w:cs="Arial Narrow"/>
        </w:rPr>
        <w:t>o</w:t>
      </w:r>
      <w:r w:rsidRPr="00E92037">
        <w:rPr>
          <w:rFonts w:cs="Arial Narrow"/>
        </w:rPr>
        <w:t>nde</w:t>
      </w:r>
      <w:r w:rsidRPr="003F5F39">
        <w:rPr>
          <w:rFonts w:cs="Arial Narrow"/>
        </w:rPr>
        <w:t>nc</w:t>
      </w:r>
      <w:r w:rsidRPr="00E92037">
        <w:rPr>
          <w:rFonts w:cs="Arial Narrow"/>
        </w:rPr>
        <w:t xml:space="preserve">e </w:t>
      </w:r>
      <w:r w:rsidRPr="003F5F39">
        <w:rPr>
          <w:rFonts w:cs="Arial Narrow"/>
        </w:rPr>
        <w:t xml:space="preserve"> s</w:t>
      </w:r>
      <w:r w:rsidRPr="00E92037">
        <w:rPr>
          <w:rFonts w:cs="Arial Narrow"/>
        </w:rPr>
        <w:t>ha</w:t>
      </w:r>
      <w:r w:rsidRPr="003F5F39">
        <w:rPr>
          <w:rFonts w:cs="Arial Narrow"/>
        </w:rPr>
        <w:t>l</w:t>
      </w:r>
      <w:r w:rsidRPr="00E92037">
        <w:rPr>
          <w:rFonts w:cs="Arial Narrow"/>
        </w:rPr>
        <w:t xml:space="preserve">l </w:t>
      </w:r>
      <w:r w:rsidRPr="003F5F39">
        <w:rPr>
          <w:rFonts w:cs="Arial Narrow"/>
        </w:rPr>
        <w:t xml:space="preserve"> incl</w:t>
      </w:r>
      <w:r w:rsidRPr="00E92037">
        <w:rPr>
          <w:rFonts w:cs="Arial Narrow"/>
        </w:rPr>
        <w:t xml:space="preserve">ude </w:t>
      </w:r>
      <w:r w:rsidRPr="003F5F39">
        <w:rPr>
          <w:rFonts w:cs="Arial Narrow"/>
        </w:rPr>
        <w:t xml:space="preserve"> </w:t>
      </w:r>
      <w:r w:rsidRPr="00E92037">
        <w:rPr>
          <w:rFonts w:cs="Arial Narrow"/>
        </w:rPr>
        <w:t xml:space="preserve">the </w:t>
      </w:r>
      <w:r w:rsidRPr="003F5F39">
        <w:rPr>
          <w:rFonts w:cs="Arial Narrow"/>
        </w:rPr>
        <w:t xml:space="preserve"> P</w:t>
      </w:r>
      <w:r w:rsidRPr="00E92037">
        <w:rPr>
          <w:rFonts w:cs="Arial Narrow"/>
        </w:rPr>
        <w:t>ur</w:t>
      </w:r>
      <w:r w:rsidRPr="003F5F39">
        <w:rPr>
          <w:rFonts w:cs="Arial Narrow"/>
        </w:rPr>
        <w:t>c</w:t>
      </w:r>
      <w:r w:rsidRPr="00E92037">
        <w:rPr>
          <w:rFonts w:cs="Arial Narrow"/>
        </w:rPr>
        <w:t>h</w:t>
      </w:r>
      <w:r w:rsidRPr="003F5F39">
        <w:rPr>
          <w:rFonts w:cs="Arial Narrow"/>
        </w:rPr>
        <w:t>as</w:t>
      </w:r>
      <w:r w:rsidRPr="00E92037">
        <w:rPr>
          <w:rFonts w:cs="Arial Narrow"/>
        </w:rPr>
        <w:t xml:space="preserve">e </w:t>
      </w:r>
      <w:r w:rsidRPr="003F5F39">
        <w:rPr>
          <w:rFonts w:cs="Arial Narrow"/>
        </w:rPr>
        <w:t xml:space="preserve"> O</w:t>
      </w:r>
      <w:r w:rsidRPr="00E92037">
        <w:rPr>
          <w:rFonts w:cs="Arial Narrow"/>
        </w:rPr>
        <w:t xml:space="preserve">rder number </w:t>
      </w:r>
      <w:r w:rsidRPr="003F5F39">
        <w:rPr>
          <w:rFonts w:cs="Arial Narrow"/>
        </w:rPr>
        <w:t xml:space="preserve"> </w:t>
      </w:r>
      <w:r w:rsidRPr="00E92037">
        <w:rPr>
          <w:rFonts w:cs="Arial Narrow"/>
        </w:rPr>
        <w:t xml:space="preserve">and </w:t>
      </w:r>
      <w:r w:rsidRPr="003F5F39">
        <w:rPr>
          <w:rFonts w:cs="Arial Narrow"/>
        </w:rPr>
        <w:t xml:space="preserve"> </w:t>
      </w:r>
      <w:r w:rsidRPr="00E92037">
        <w:rPr>
          <w:rFonts w:cs="Arial Narrow"/>
        </w:rPr>
        <w:t>a</w:t>
      </w:r>
      <w:r w:rsidRPr="003F5F39">
        <w:rPr>
          <w:rFonts w:cs="Arial Narrow"/>
        </w:rPr>
        <w:t>d</w:t>
      </w:r>
      <w:r w:rsidRPr="00E92037">
        <w:rPr>
          <w:rFonts w:cs="Arial Narrow"/>
        </w:rPr>
        <w:t>dre</w:t>
      </w:r>
      <w:r w:rsidRPr="003F5F39">
        <w:rPr>
          <w:rFonts w:cs="Arial Narrow"/>
        </w:rPr>
        <w:t>ss</w:t>
      </w:r>
      <w:r w:rsidRPr="00E92037">
        <w:rPr>
          <w:rFonts w:cs="Arial Narrow"/>
        </w:rPr>
        <w:t xml:space="preserve">ed </w:t>
      </w:r>
      <w:r w:rsidRPr="003F5F39">
        <w:rPr>
          <w:rFonts w:cs="Arial Narrow"/>
        </w:rPr>
        <w:t xml:space="preserve"> </w:t>
      </w:r>
      <w:r w:rsidRPr="00E92037">
        <w:rPr>
          <w:rFonts w:cs="Arial Narrow"/>
        </w:rPr>
        <w:t xml:space="preserve">to </w:t>
      </w:r>
      <w:r w:rsidRPr="003F5F39">
        <w:rPr>
          <w:rFonts w:cs="Arial Narrow"/>
        </w:rPr>
        <w:t xml:space="preserve"> </w:t>
      </w:r>
      <w:r w:rsidRPr="00E92037">
        <w:rPr>
          <w:rFonts w:cs="Arial Narrow"/>
        </w:rPr>
        <w:t xml:space="preserve">the </w:t>
      </w:r>
      <w:r w:rsidRPr="003F5F39">
        <w:rPr>
          <w:rFonts w:cs="Arial Narrow"/>
        </w:rPr>
        <w:t xml:space="preserve"> </w:t>
      </w:r>
      <w:r w:rsidR="00713E5E">
        <w:rPr>
          <w:rFonts w:cs="Arial Narrow"/>
        </w:rPr>
        <w:t xml:space="preserve">  </w:t>
      </w:r>
      <w:r w:rsidRPr="003F5F39">
        <w:rPr>
          <w:rFonts w:cs="Arial Narrow"/>
        </w:rPr>
        <w:t>G</w:t>
      </w:r>
      <w:r w:rsidRPr="00E92037">
        <w:rPr>
          <w:rFonts w:cs="Arial Narrow"/>
        </w:rPr>
        <w:t>o</w:t>
      </w:r>
      <w:r w:rsidRPr="003F5F39">
        <w:rPr>
          <w:rFonts w:cs="Arial Narrow"/>
        </w:rPr>
        <w:t>v</w:t>
      </w:r>
      <w:r w:rsidRPr="00E92037">
        <w:rPr>
          <w:rFonts w:cs="Arial Narrow"/>
        </w:rPr>
        <w:t>er</w:t>
      </w:r>
      <w:r w:rsidRPr="003F5F39">
        <w:rPr>
          <w:rFonts w:cs="Arial Narrow"/>
        </w:rPr>
        <w:t>n</w:t>
      </w:r>
      <w:r w:rsidRPr="00E92037">
        <w:rPr>
          <w:rFonts w:cs="Arial Narrow"/>
        </w:rPr>
        <w:t>ment</w:t>
      </w:r>
      <w:r w:rsidRPr="003F5F39">
        <w:rPr>
          <w:rFonts w:cs="Arial Narrow"/>
        </w:rPr>
        <w:t>’</w:t>
      </w:r>
      <w:r w:rsidRPr="00E92037">
        <w:rPr>
          <w:rFonts w:cs="Arial Narrow"/>
        </w:rPr>
        <w:t xml:space="preserve">s </w:t>
      </w:r>
      <w:r w:rsidRPr="003F5F39">
        <w:rPr>
          <w:rFonts w:cs="Arial Narrow"/>
        </w:rPr>
        <w:t xml:space="preserve"> C</w:t>
      </w:r>
      <w:r w:rsidRPr="00E92037">
        <w:rPr>
          <w:rFonts w:cs="Arial Narrow"/>
        </w:rPr>
        <w:t>onta</w:t>
      </w:r>
      <w:r w:rsidRPr="003F5F39">
        <w:rPr>
          <w:rFonts w:cs="Arial Narrow"/>
        </w:rPr>
        <w:t>c</w:t>
      </w:r>
      <w:r w:rsidRPr="00E92037">
        <w:rPr>
          <w:rFonts w:cs="Arial Narrow"/>
        </w:rPr>
        <w:t xml:space="preserve">t </w:t>
      </w:r>
      <w:r w:rsidRPr="003F5F39">
        <w:rPr>
          <w:rFonts w:cs="Arial Narrow"/>
        </w:rPr>
        <w:t>P</w:t>
      </w:r>
      <w:r w:rsidRPr="00E92037">
        <w:rPr>
          <w:rFonts w:cs="Arial Narrow"/>
        </w:rPr>
        <w:t>er</w:t>
      </w:r>
      <w:r w:rsidRPr="003F5F39">
        <w:rPr>
          <w:rFonts w:cs="Arial Narrow"/>
        </w:rPr>
        <w:t>s</w:t>
      </w:r>
      <w:r w:rsidRPr="00E92037">
        <w:rPr>
          <w:rFonts w:cs="Arial Narrow"/>
        </w:rPr>
        <w:t>on n</w:t>
      </w:r>
      <w:r w:rsidRPr="003F5F39">
        <w:rPr>
          <w:rFonts w:cs="Arial Narrow"/>
        </w:rPr>
        <w:t>a</w:t>
      </w:r>
      <w:r w:rsidRPr="00E92037">
        <w:rPr>
          <w:rFonts w:cs="Arial Narrow"/>
        </w:rPr>
        <w:t xml:space="preserve">med </w:t>
      </w:r>
      <w:r w:rsidRPr="003F5F39">
        <w:rPr>
          <w:rFonts w:cs="Arial Narrow"/>
        </w:rPr>
        <w:t>o</w:t>
      </w:r>
      <w:r w:rsidRPr="00E92037">
        <w:rPr>
          <w:rFonts w:cs="Arial Narrow"/>
        </w:rPr>
        <w:t xml:space="preserve">n the </w:t>
      </w:r>
      <w:r w:rsidRPr="003F5F39">
        <w:rPr>
          <w:rFonts w:cs="Arial Narrow"/>
        </w:rPr>
        <w:t>P</w:t>
      </w:r>
      <w:r w:rsidRPr="00E92037">
        <w:rPr>
          <w:rFonts w:cs="Arial Narrow"/>
        </w:rPr>
        <w:t>u</w:t>
      </w:r>
      <w:r w:rsidRPr="003F5F39">
        <w:rPr>
          <w:rFonts w:cs="Arial Narrow"/>
        </w:rPr>
        <w:t>rc</w:t>
      </w:r>
      <w:r w:rsidRPr="00E92037">
        <w:rPr>
          <w:rFonts w:cs="Arial Narrow"/>
        </w:rPr>
        <w:t>ha</w:t>
      </w:r>
      <w:r w:rsidRPr="003F5F39">
        <w:rPr>
          <w:rFonts w:cs="Arial Narrow"/>
        </w:rPr>
        <w:t>s</w:t>
      </w:r>
      <w:r w:rsidRPr="00E92037">
        <w:rPr>
          <w:rFonts w:cs="Arial Narrow"/>
        </w:rPr>
        <w:t xml:space="preserve">e </w:t>
      </w:r>
      <w:r w:rsidRPr="003F5F39">
        <w:rPr>
          <w:rFonts w:cs="Arial Narrow"/>
        </w:rPr>
        <w:t>O</w:t>
      </w:r>
      <w:r w:rsidRPr="00E92037">
        <w:rPr>
          <w:rFonts w:cs="Arial Narrow"/>
        </w:rPr>
        <w:t xml:space="preserve">rder </w:t>
      </w:r>
      <w:r w:rsidRPr="003F5F39">
        <w:rPr>
          <w:rFonts w:cs="Arial Narrow"/>
        </w:rPr>
        <w:t>f</w:t>
      </w:r>
      <w:r w:rsidRPr="00E92037">
        <w:rPr>
          <w:rFonts w:cs="Arial Narrow"/>
        </w:rPr>
        <w:t>orm.</w:t>
      </w: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11.2.</w:t>
      </w:r>
      <w:r w:rsidR="00713E5E">
        <w:rPr>
          <w:rFonts w:cs="Arial Narrow"/>
        </w:rPr>
        <w:t xml:space="preserve"> </w:t>
      </w:r>
      <w:r w:rsidRPr="003F5F39">
        <w:rPr>
          <w:rFonts w:cs="Arial Narrow"/>
        </w:rPr>
        <w:t>Al</w:t>
      </w:r>
      <w:r w:rsidRPr="00E92037">
        <w:rPr>
          <w:rFonts w:cs="Arial Narrow"/>
        </w:rPr>
        <w:t>l</w:t>
      </w:r>
      <w:r w:rsidRPr="003F5F39">
        <w:rPr>
          <w:rFonts w:cs="Arial Narrow"/>
        </w:rPr>
        <w:t xml:space="preserve"> c</w:t>
      </w:r>
      <w:r w:rsidRPr="00E92037">
        <w:rPr>
          <w:rFonts w:cs="Arial Narrow"/>
        </w:rPr>
        <w:t>orre</w:t>
      </w:r>
      <w:r w:rsidRPr="003F5F39">
        <w:rPr>
          <w:rFonts w:cs="Arial Narrow"/>
        </w:rPr>
        <w:t>sp</w:t>
      </w:r>
      <w:r w:rsidRPr="00E92037">
        <w:rPr>
          <w:rFonts w:cs="Arial Narrow"/>
        </w:rPr>
        <w:t>onde</w:t>
      </w:r>
      <w:r w:rsidRPr="003F5F39">
        <w:rPr>
          <w:rFonts w:cs="Arial Narrow"/>
        </w:rPr>
        <w:t>nc</w:t>
      </w:r>
      <w:r w:rsidRPr="00E92037">
        <w:rPr>
          <w:rFonts w:cs="Arial Narrow"/>
        </w:rPr>
        <w:t>e</w:t>
      </w:r>
      <w:r w:rsidRPr="003F5F39">
        <w:rPr>
          <w:rFonts w:cs="Arial Narrow"/>
        </w:rPr>
        <w:t xml:space="preserve"> s</w:t>
      </w:r>
      <w:r w:rsidRPr="00E92037">
        <w:rPr>
          <w:rFonts w:cs="Arial Narrow"/>
        </w:rPr>
        <w:t>h</w:t>
      </w:r>
      <w:r w:rsidRPr="003F5F39">
        <w:rPr>
          <w:rFonts w:cs="Arial Narrow"/>
        </w:rPr>
        <w:t>al</w:t>
      </w:r>
      <w:r w:rsidRPr="00E92037">
        <w:rPr>
          <w:rFonts w:cs="Arial Narrow"/>
        </w:rPr>
        <w:t>l</w:t>
      </w:r>
      <w:r w:rsidRPr="003F5F39">
        <w:rPr>
          <w:rFonts w:cs="Arial Narrow"/>
        </w:rPr>
        <w:t xml:space="preserve"> </w:t>
      </w:r>
      <w:r w:rsidRPr="00E92037">
        <w:rPr>
          <w:rFonts w:cs="Arial Narrow"/>
        </w:rPr>
        <w:t>be</w:t>
      </w:r>
      <w:r w:rsidRPr="003F5F39">
        <w:rPr>
          <w:rFonts w:cs="Arial Narrow"/>
        </w:rPr>
        <w:t xml:space="preserve"> i</w:t>
      </w:r>
      <w:r w:rsidRPr="00E92037">
        <w:rPr>
          <w:rFonts w:cs="Arial Narrow"/>
        </w:rPr>
        <w:t>n</w:t>
      </w:r>
      <w:r w:rsidRPr="003F5F39">
        <w:rPr>
          <w:rFonts w:cs="Arial Narrow"/>
        </w:rPr>
        <w:t xml:space="preserve"> w</w:t>
      </w:r>
      <w:r w:rsidRPr="00E92037">
        <w:rPr>
          <w:rFonts w:cs="Arial Narrow"/>
        </w:rPr>
        <w:t>r</w:t>
      </w:r>
      <w:r w:rsidRPr="003F5F39">
        <w:rPr>
          <w:rFonts w:cs="Arial Narrow"/>
        </w:rPr>
        <w:t>i</w:t>
      </w:r>
      <w:r w:rsidRPr="00E92037">
        <w:rPr>
          <w:rFonts w:cs="Arial Narrow"/>
        </w:rPr>
        <w:t>t</w:t>
      </w:r>
      <w:r w:rsidRPr="003F5F39">
        <w:rPr>
          <w:rFonts w:cs="Arial Narrow"/>
        </w:rPr>
        <w:t>i</w:t>
      </w:r>
      <w:r w:rsidRPr="00E92037">
        <w:rPr>
          <w:rFonts w:cs="Arial Narrow"/>
        </w:rPr>
        <w:t>ng</w:t>
      </w:r>
      <w:r w:rsidRPr="003F5F39">
        <w:rPr>
          <w:rFonts w:cs="Arial Narrow"/>
        </w:rPr>
        <w:t xml:space="preserve"> s</w:t>
      </w:r>
      <w:r w:rsidRPr="00E92037">
        <w:rPr>
          <w:rFonts w:cs="Arial Narrow"/>
        </w:rPr>
        <w:t>ent</w:t>
      </w:r>
      <w:r w:rsidRPr="003F5F39">
        <w:rPr>
          <w:rFonts w:cs="Arial Narrow"/>
        </w:rPr>
        <w:t xml:space="preserve"> </w:t>
      </w:r>
      <w:r w:rsidRPr="00E92037">
        <w:rPr>
          <w:rFonts w:cs="Arial Narrow"/>
        </w:rPr>
        <w:t>by</w:t>
      </w:r>
      <w:r w:rsidRPr="003F5F39">
        <w:rPr>
          <w:rFonts w:cs="Arial Narrow"/>
        </w:rPr>
        <w:t xml:space="preserve"> e</w:t>
      </w:r>
      <w:r w:rsidRPr="00E92037">
        <w:rPr>
          <w:rFonts w:cs="Arial Narrow"/>
        </w:rPr>
        <w:t>ma</w:t>
      </w:r>
      <w:r w:rsidRPr="003F5F39">
        <w:rPr>
          <w:rFonts w:cs="Arial Narrow"/>
        </w:rPr>
        <w:t>il</w:t>
      </w:r>
      <w:r w:rsidRPr="00E92037">
        <w:rPr>
          <w:rFonts w:cs="Arial Narrow"/>
        </w:rPr>
        <w:t>,</w:t>
      </w:r>
      <w:r w:rsidRPr="003F5F39">
        <w:rPr>
          <w:rFonts w:cs="Arial Narrow"/>
        </w:rPr>
        <w:t xml:space="preserve"> </w:t>
      </w:r>
      <w:r w:rsidRPr="00E92037">
        <w:rPr>
          <w:rFonts w:cs="Arial Narrow"/>
        </w:rPr>
        <w:t>ma</w:t>
      </w:r>
      <w:r w:rsidRPr="003F5F39">
        <w:rPr>
          <w:rFonts w:cs="Arial Narrow"/>
        </w:rPr>
        <w:t>i</w:t>
      </w:r>
      <w:r w:rsidRPr="00E92037">
        <w:rPr>
          <w:rFonts w:cs="Arial Narrow"/>
        </w:rPr>
        <w:t xml:space="preserve">l </w:t>
      </w:r>
      <w:r w:rsidRPr="003F5F39">
        <w:rPr>
          <w:rFonts w:cs="Arial Narrow"/>
        </w:rPr>
        <w:t>wi</w:t>
      </w:r>
      <w:r w:rsidRPr="00E92037">
        <w:rPr>
          <w:rFonts w:cs="Arial Narrow"/>
        </w:rPr>
        <w:t>th</w:t>
      </w:r>
      <w:r w:rsidRPr="003F5F39">
        <w:rPr>
          <w:rFonts w:cs="Arial Narrow"/>
        </w:rPr>
        <w:t xml:space="preserve"> </w:t>
      </w:r>
      <w:r w:rsidRPr="00E92037">
        <w:rPr>
          <w:rFonts w:cs="Arial Narrow"/>
        </w:rPr>
        <w:t>po</w:t>
      </w:r>
      <w:r w:rsidRPr="003F5F39">
        <w:rPr>
          <w:rFonts w:cs="Arial Narrow"/>
        </w:rPr>
        <w:t>s</w:t>
      </w:r>
      <w:r w:rsidRPr="00E92037">
        <w:rPr>
          <w:rFonts w:cs="Arial Narrow"/>
        </w:rPr>
        <w:t>t</w:t>
      </w:r>
      <w:r w:rsidRPr="003F5F39">
        <w:rPr>
          <w:rFonts w:cs="Arial Narrow"/>
        </w:rPr>
        <w:t>a</w:t>
      </w:r>
      <w:r w:rsidRPr="00E92037">
        <w:rPr>
          <w:rFonts w:cs="Arial Narrow"/>
        </w:rPr>
        <w:t>ge</w:t>
      </w:r>
      <w:r w:rsidRPr="003F5F39">
        <w:rPr>
          <w:rFonts w:cs="Arial Narrow"/>
        </w:rPr>
        <w:t xml:space="preserve"> </w:t>
      </w:r>
      <w:r w:rsidRPr="00E92037">
        <w:rPr>
          <w:rFonts w:cs="Arial Narrow"/>
        </w:rPr>
        <w:t>prep</w:t>
      </w:r>
      <w:r w:rsidRPr="003F5F39">
        <w:rPr>
          <w:rFonts w:cs="Arial Narrow"/>
        </w:rPr>
        <w:t>ai</w:t>
      </w:r>
      <w:r w:rsidRPr="00E92037">
        <w:rPr>
          <w:rFonts w:cs="Arial Narrow"/>
        </w:rPr>
        <w:t>d</w:t>
      </w:r>
      <w:r w:rsidRPr="003F5F39">
        <w:rPr>
          <w:rFonts w:cs="Arial Narrow"/>
        </w:rPr>
        <w:t xml:space="preserve"> </w:t>
      </w:r>
      <w:r w:rsidRPr="00E92037">
        <w:rPr>
          <w:rFonts w:cs="Arial Narrow"/>
        </w:rPr>
        <w:t>or</w:t>
      </w:r>
      <w:r w:rsidRPr="003F5F39">
        <w:rPr>
          <w:rFonts w:cs="Arial Narrow"/>
        </w:rPr>
        <w:t xml:space="preserve"> </w:t>
      </w:r>
      <w:r w:rsidRPr="00E92037">
        <w:rPr>
          <w:rFonts w:cs="Arial Narrow"/>
        </w:rPr>
        <w:t>by</w:t>
      </w:r>
      <w:r w:rsidRPr="003F5F39">
        <w:rPr>
          <w:rFonts w:cs="Arial Narrow"/>
        </w:rPr>
        <w:t xml:space="preserve"> </w:t>
      </w:r>
      <w:r w:rsidRPr="00E92037">
        <w:rPr>
          <w:rFonts w:cs="Arial Narrow"/>
        </w:rPr>
        <w:t>h</w:t>
      </w:r>
      <w:r w:rsidRPr="003F5F39">
        <w:rPr>
          <w:rFonts w:cs="Arial Narrow"/>
        </w:rPr>
        <w:t>a</w:t>
      </w:r>
      <w:r w:rsidRPr="00E92037">
        <w:rPr>
          <w:rFonts w:cs="Arial Narrow"/>
        </w:rPr>
        <w:t>nd</w:t>
      </w:r>
      <w:r w:rsidRPr="003F5F39">
        <w:rPr>
          <w:rFonts w:cs="Arial Narrow"/>
        </w:rPr>
        <w:t xml:space="preserve"> </w:t>
      </w:r>
      <w:r w:rsidRPr="00E92037">
        <w:rPr>
          <w:rFonts w:cs="Arial Narrow"/>
        </w:rPr>
        <w:t>de</w:t>
      </w:r>
      <w:r w:rsidRPr="003F5F39">
        <w:rPr>
          <w:rFonts w:cs="Arial Narrow"/>
        </w:rPr>
        <w:t>liv</w:t>
      </w:r>
      <w:r w:rsidRPr="00E92037">
        <w:rPr>
          <w:rFonts w:cs="Arial Narrow"/>
        </w:rPr>
        <w:t>ery</w:t>
      </w:r>
      <w:r w:rsidRPr="003F5F39">
        <w:rPr>
          <w:rFonts w:cs="Arial Narrow"/>
        </w:rPr>
        <w:t xml:space="preserve"> </w:t>
      </w:r>
      <w:r w:rsidRPr="00E92037">
        <w:rPr>
          <w:rFonts w:cs="Arial Narrow"/>
        </w:rPr>
        <w:t>to</w:t>
      </w:r>
      <w:r w:rsidRPr="003F5F39">
        <w:rPr>
          <w:rFonts w:cs="Arial Narrow"/>
        </w:rPr>
        <w:t xml:space="preserve"> </w:t>
      </w:r>
      <w:r w:rsidRPr="00E92037">
        <w:rPr>
          <w:rFonts w:cs="Arial Narrow"/>
        </w:rPr>
        <w:t>the</w:t>
      </w:r>
      <w:r w:rsidRPr="003F5F39">
        <w:rPr>
          <w:rFonts w:cs="Arial Narrow"/>
        </w:rPr>
        <w:t xml:space="preserve"> </w:t>
      </w:r>
      <w:r w:rsidRPr="00E92037">
        <w:rPr>
          <w:rFonts w:cs="Arial Narrow"/>
        </w:rPr>
        <w:t>add</w:t>
      </w:r>
      <w:r w:rsidRPr="003F5F39">
        <w:rPr>
          <w:rFonts w:cs="Arial Narrow"/>
        </w:rPr>
        <w:t>r</w:t>
      </w:r>
      <w:r w:rsidRPr="00E92037">
        <w:rPr>
          <w:rFonts w:cs="Arial Narrow"/>
        </w:rPr>
        <w:t>e</w:t>
      </w:r>
      <w:r w:rsidRPr="003F5F39">
        <w:rPr>
          <w:rFonts w:cs="Arial Narrow"/>
        </w:rPr>
        <w:t>s</w:t>
      </w:r>
      <w:r w:rsidRPr="00E92037">
        <w:rPr>
          <w:rFonts w:cs="Arial Narrow"/>
        </w:rPr>
        <w:t>s</w:t>
      </w:r>
      <w:r w:rsidRPr="003F5F39">
        <w:rPr>
          <w:rFonts w:cs="Arial Narrow"/>
        </w:rPr>
        <w:t xml:space="preserve"> f</w:t>
      </w:r>
      <w:r w:rsidRPr="00E92037">
        <w:rPr>
          <w:rFonts w:cs="Arial Narrow"/>
        </w:rPr>
        <w:t>or</w:t>
      </w:r>
      <w:r w:rsidR="00164E03">
        <w:rPr>
          <w:rFonts w:cs="Arial Narrow"/>
        </w:rPr>
        <w:t xml:space="preserve"> </w:t>
      </w:r>
      <w:r w:rsidRPr="00E92037">
        <w:rPr>
          <w:rFonts w:cs="Arial Narrow"/>
        </w:rPr>
        <w:t>not</w:t>
      </w:r>
      <w:r w:rsidRPr="003F5F39">
        <w:rPr>
          <w:rFonts w:cs="Arial Narrow"/>
        </w:rPr>
        <w:t>ice</w:t>
      </w:r>
      <w:r w:rsidRPr="00E92037">
        <w:rPr>
          <w:rFonts w:cs="Arial Narrow"/>
        </w:rPr>
        <w:t>s</w:t>
      </w:r>
      <w:r w:rsidRPr="003F5F39">
        <w:rPr>
          <w:rFonts w:cs="Arial Narrow"/>
        </w:rPr>
        <w:t xml:space="preserve"> </w:t>
      </w:r>
      <w:r w:rsidRPr="00E92037">
        <w:rPr>
          <w:rFonts w:cs="Arial Narrow"/>
        </w:rPr>
        <w:t>as</w:t>
      </w:r>
      <w:r w:rsidRPr="003F5F39">
        <w:rPr>
          <w:rFonts w:cs="Arial Narrow"/>
        </w:rPr>
        <w:t xml:space="preserve"> s</w:t>
      </w:r>
      <w:r w:rsidRPr="00E92037">
        <w:rPr>
          <w:rFonts w:cs="Arial Narrow"/>
        </w:rPr>
        <w:t>et</w:t>
      </w:r>
      <w:r w:rsidRPr="003F5F39">
        <w:rPr>
          <w:rFonts w:cs="Arial Narrow"/>
        </w:rPr>
        <w:t xml:space="preserve"> o</w:t>
      </w:r>
      <w:r w:rsidRPr="00E92037">
        <w:rPr>
          <w:rFonts w:cs="Arial Narrow"/>
        </w:rPr>
        <w:t>ut</w:t>
      </w:r>
      <w:r w:rsidRPr="003F5F39">
        <w:rPr>
          <w:rFonts w:cs="Arial Narrow"/>
        </w:rPr>
        <w:t xml:space="preserve"> </w:t>
      </w:r>
      <w:r w:rsidRPr="00E92037">
        <w:rPr>
          <w:rFonts w:cs="Arial Narrow"/>
        </w:rPr>
        <w:t>ab</w:t>
      </w:r>
      <w:r w:rsidRPr="003F5F39">
        <w:rPr>
          <w:rFonts w:cs="Arial Narrow"/>
        </w:rPr>
        <w:t>ov</w:t>
      </w:r>
      <w:r w:rsidRPr="00E92037">
        <w:rPr>
          <w:rFonts w:cs="Arial Narrow"/>
        </w:rPr>
        <w:t>e</w:t>
      </w:r>
      <w:r w:rsidRPr="003F5F39">
        <w:rPr>
          <w:rFonts w:cs="Arial Narrow"/>
        </w:rPr>
        <w:t xml:space="preserve"> </w:t>
      </w:r>
      <w:r w:rsidRPr="00E92037">
        <w:rPr>
          <w:rFonts w:cs="Arial Narrow"/>
        </w:rPr>
        <w:t>or</w:t>
      </w:r>
      <w:r w:rsidRPr="003F5F39">
        <w:rPr>
          <w:rFonts w:cs="Arial Narrow"/>
        </w:rPr>
        <w:t xml:space="preserve"> s</w:t>
      </w:r>
      <w:r w:rsidRPr="00E92037">
        <w:rPr>
          <w:rFonts w:cs="Arial Narrow"/>
        </w:rPr>
        <w:t>u</w:t>
      </w:r>
      <w:r w:rsidRPr="003F5F39">
        <w:rPr>
          <w:rFonts w:cs="Arial Narrow"/>
        </w:rPr>
        <w:t>c</w:t>
      </w:r>
      <w:r w:rsidRPr="00E92037">
        <w:rPr>
          <w:rFonts w:cs="Arial Narrow"/>
        </w:rPr>
        <w:t>h</w:t>
      </w:r>
      <w:r w:rsidRPr="003F5F39">
        <w:rPr>
          <w:rFonts w:cs="Arial Narrow"/>
        </w:rPr>
        <w:t xml:space="preserve"> </w:t>
      </w:r>
      <w:r w:rsidRPr="00E92037">
        <w:rPr>
          <w:rFonts w:cs="Arial Narrow"/>
        </w:rPr>
        <w:t>other</w:t>
      </w:r>
      <w:r w:rsidRPr="003F5F39">
        <w:rPr>
          <w:rFonts w:cs="Arial Narrow"/>
        </w:rPr>
        <w:t xml:space="preserve"> </w:t>
      </w:r>
      <w:r w:rsidRPr="00E92037">
        <w:rPr>
          <w:rFonts w:cs="Arial Narrow"/>
        </w:rPr>
        <w:t>addr</w:t>
      </w:r>
      <w:r w:rsidRPr="003F5F39">
        <w:rPr>
          <w:rFonts w:cs="Arial Narrow"/>
        </w:rPr>
        <w:t>es</w:t>
      </w:r>
      <w:r w:rsidRPr="00E92037">
        <w:rPr>
          <w:rFonts w:cs="Arial Narrow"/>
        </w:rPr>
        <w:t>s</w:t>
      </w:r>
      <w:r w:rsidRPr="003F5F39">
        <w:rPr>
          <w:rFonts w:cs="Arial Narrow"/>
        </w:rPr>
        <w:t xml:space="preserve"> a</w:t>
      </w:r>
      <w:r w:rsidRPr="00E92037">
        <w:rPr>
          <w:rFonts w:cs="Arial Narrow"/>
        </w:rPr>
        <w:t>s</w:t>
      </w:r>
      <w:r w:rsidRPr="003F5F39">
        <w:rPr>
          <w:rFonts w:cs="Arial Narrow"/>
        </w:rPr>
        <w:t xml:space="preserve"> </w:t>
      </w:r>
      <w:r w:rsidRPr="00E92037">
        <w:rPr>
          <w:rFonts w:cs="Arial Narrow"/>
        </w:rPr>
        <w:t>a</w:t>
      </w:r>
      <w:r w:rsidRPr="003F5F39">
        <w:rPr>
          <w:rFonts w:cs="Arial Narrow"/>
        </w:rPr>
        <w:t xml:space="preserve"> </w:t>
      </w:r>
      <w:r w:rsidRPr="00E92037">
        <w:rPr>
          <w:rFonts w:cs="Arial Narrow"/>
        </w:rPr>
        <w:t>par</w:t>
      </w:r>
      <w:r w:rsidRPr="003F5F39">
        <w:rPr>
          <w:rFonts w:cs="Arial Narrow"/>
        </w:rPr>
        <w:t>t</w:t>
      </w:r>
      <w:r w:rsidRPr="00E92037">
        <w:rPr>
          <w:rFonts w:cs="Arial Narrow"/>
        </w:rPr>
        <w:t>y has</w:t>
      </w:r>
      <w:r w:rsidRPr="003F5F39">
        <w:rPr>
          <w:rFonts w:cs="Arial Narrow"/>
        </w:rPr>
        <w:t xml:space="preserve"> </w:t>
      </w:r>
      <w:r w:rsidRPr="00E92037">
        <w:rPr>
          <w:rFonts w:cs="Arial Narrow"/>
        </w:rPr>
        <w:t>no</w:t>
      </w:r>
      <w:r w:rsidRPr="003F5F39">
        <w:rPr>
          <w:rFonts w:cs="Arial Narrow"/>
        </w:rPr>
        <w:t>ti</w:t>
      </w:r>
      <w:r w:rsidRPr="00E92037">
        <w:rPr>
          <w:rFonts w:cs="Arial Narrow"/>
        </w:rPr>
        <w:t>f</w:t>
      </w:r>
      <w:r w:rsidRPr="003F5F39">
        <w:rPr>
          <w:rFonts w:cs="Arial Narrow"/>
        </w:rPr>
        <w:t>i</w:t>
      </w:r>
      <w:r w:rsidRPr="00E92037">
        <w:rPr>
          <w:rFonts w:cs="Arial Narrow"/>
        </w:rPr>
        <w:t>ed</w:t>
      </w:r>
      <w:r w:rsidRPr="003F5F39">
        <w:rPr>
          <w:rFonts w:cs="Arial Narrow"/>
        </w:rPr>
        <w:t xml:space="preserve"> i</w:t>
      </w:r>
      <w:r w:rsidRPr="00E92037">
        <w:rPr>
          <w:rFonts w:cs="Arial Narrow"/>
        </w:rPr>
        <w:t xml:space="preserve">n </w:t>
      </w:r>
      <w:r w:rsidRPr="003F5F39">
        <w:rPr>
          <w:rFonts w:cs="Arial Narrow"/>
        </w:rPr>
        <w:t>w</w:t>
      </w:r>
      <w:r w:rsidRPr="00E92037">
        <w:rPr>
          <w:rFonts w:cs="Arial Narrow"/>
        </w:rPr>
        <w:t>r</w:t>
      </w:r>
      <w:r w:rsidRPr="003F5F39">
        <w:rPr>
          <w:rFonts w:cs="Arial Narrow"/>
        </w:rPr>
        <w:t>iti</w:t>
      </w:r>
      <w:r w:rsidRPr="00E92037">
        <w:rPr>
          <w:rFonts w:cs="Arial Narrow"/>
        </w:rPr>
        <w:t>ng.</w:t>
      </w: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11.3.</w:t>
      </w:r>
      <w:r w:rsidR="00713E5E">
        <w:rPr>
          <w:rFonts w:cs="Arial Narrow"/>
        </w:rPr>
        <w:t xml:space="preserve"> </w:t>
      </w:r>
      <w:r w:rsidRPr="003F5F39">
        <w:rPr>
          <w:rFonts w:cs="Arial Narrow"/>
        </w:rPr>
        <w:t>S</w:t>
      </w:r>
      <w:r w:rsidRPr="00E92037">
        <w:rPr>
          <w:rFonts w:cs="Arial Narrow"/>
        </w:rPr>
        <w:t>ub</w:t>
      </w:r>
      <w:r w:rsidRPr="003F5F39">
        <w:rPr>
          <w:rFonts w:cs="Arial Narrow"/>
        </w:rPr>
        <w:t>j</w:t>
      </w:r>
      <w:r w:rsidRPr="00E92037">
        <w:rPr>
          <w:rFonts w:cs="Arial Narrow"/>
        </w:rPr>
        <w:t>e</w:t>
      </w:r>
      <w:r w:rsidRPr="003F5F39">
        <w:rPr>
          <w:rFonts w:cs="Arial Narrow"/>
        </w:rPr>
        <w:t>c</w:t>
      </w:r>
      <w:r w:rsidRPr="00E92037">
        <w:rPr>
          <w:rFonts w:cs="Arial Narrow"/>
        </w:rPr>
        <w:t>t</w:t>
      </w:r>
      <w:r w:rsidRPr="003F5F39">
        <w:rPr>
          <w:rFonts w:cs="Arial Narrow"/>
        </w:rPr>
        <w:t xml:space="preserve"> </w:t>
      </w:r>
      <w:r w:rsidRPr="00E92037">
        <w:rPr>
          <w:rFonts w:cs="Arial Narrow"/>
        </w:rPr>
        <w:t>to</w:t>
      </w:r>
      <w:r w:rsidRPr="003F5F39">
        <w:rPr>
          <w:rFonts w:cs="Arial Narrow"/>
        </w:rPr>
        <w:t xml:space="preserve"> cl</w:t>
      </w:r>
      <w:r w:rsidRPr="00E92037">
        <w:rPr>
          <w:rFonts w:cs="Arial Narrow"/>
        </w:rPr>
        <w:t>a</w:t>
      </w:r>
      <w:r w:rsidRPr="003F5F39">
        <w:rPr>
          <w:rFonts w:cs="Arial Narrow"/>
        </w:rPr>
        <w:t>us</w:t>
      </w:r>
      <w:r w:rsidRPr="00E92037">
        <w:rPr>
          <w:rFonts w:cs="Arial Narrow"/>
        </w:rPr>
        <w:t>e</w:t>
      </w:r>
      <w:r w:rsidRPr="003F5F39">
        <w:rPr>
          <w:rFonts w:cs="Arial Narrow"/>
        </w:rPr>
        <w:t xml:space="preserve"> </w:t>
      </w:r>
      <w:r w:rsidRPr="00E92037">
        <w:rPr>
          <w:rFonts w:cs="Arial Narrow"/>
        </w:rPr>
        <w:t>11.</w:t>
      </w:r>
      <w:r w:rsidRPr="003F5F39">
        <w:rPr>
          <w:rFonts w:cs="Arial Narrow"/>
        </w:rPr>
        <w:t>4</w:t>
      </w:r>
      <w:r w:rsidRPr="00E92037">
        <w:rPr>
          <w:rFonts w:cs="Arial Narrow"/>
        </w:rPr>
        <w:t>,</w:t>
      </w:r>
      <w:r w:rsidRPr="003F5F39">
        <w:rPr>
          <w:rFonts w:cs="Arial Narrow"/>
        </w:rPr>
        <w:t xml:space="preserve"> </w:t>
      </w:r>
      <w:r w:rsidRPr="00E92037">
        <w:rPr>
          <w:rFonts w:cs="Arial Narrow"/>
        </w:rPr>
        <w:t>n</w:t>
      </w:r>
      <w:r w:rsidRPr="003F5F39">
        <w:rPr>
          <w:rFonts w:cs="Arial Narrow"/>
        </w:rPr>
        <w:t>o</w:t>
      </w:r>
      <w:r w:rsidRPr="00E92037">
        <w:rPr>
          <w:rFonts w:cs="Arial Narrow"/>
        </w:rPr>
        <w:t>t</w:t>
      </w:r>
      <w:r w:rsidRPr="003F5F39">
        <w:rPr>
          <w:rFonts w:cs="Arial Narrow"/>
        </w:rPr>
        <w:t>ic</w:t>
      </w:r>
      <w:r w:rsidRPr="00E92037">
        <w:rPr>
          <w:rFonts w:cs="Arial Narrow"/>
        </w:rPr>
        <w:t>e</w:t>
      </w:r>
      <w:r w:rsidRPr="003F5F39">
        <w:rPr>
          <w:rFonts w:cs="Arial Narrow"/>
        </w:rPr>
        <w:t xml:space="preserve"> </w:t>
      </w:r>
      <w:r w:rsidRPr="00E92037">
        <w:rPr>
          <w:rFonts w:cs="Arial Narrow"/>
        </w:rPr>
        <w:t>g</w:t>
      </w:r>
      <w:r w:rsidRPr="003F5F39">
        <w:rPr>
          <w:rFonts w:cs="Arial Narrow"/>
        </w:rPr>
        <w:t>iv</w:t>
      </w:r>
      <w:r w:rsidRPr="00E92037">
        <w:rPr>
          <w:rFonts w:cs="Arial Narrow"/>
        </w:rPr>
        <w:t>en</w:t>
      </w:r>
      <w:r w:rsidRPr="003F5F39">
        <w:rPr>
          <w:rFonts w:cs="Arial Narrow"/>
        </w:rPr>
        <w:t xml:space="preserve"> i</w:t>
      </w:r>
      <w:r w:rsidRPr="00E92037">
        <w:rPr>
          <w:rFonts w:cs="Arial Narrow"/>
        </w:rPr>
        <w:t>n</w:t>
      </w:r>
      <w:r w:rsidRPr="003F5F39">
        <w:rPr>
          <w:rFonts w:cs="Arial Narrow"/>
        </w:rPr>
        <w:t xml:space="preserve"> </w:t>
      </w:r>
      <w:r w:rsidRPr="00E92037">
        <w:rPr>
          <w:rFonts w:cs="Arial Narrow"/>
        </w:rPr>
        <w:t>per</w:t>
      </w:r>
      <w:r w:rsidRPr="003F5F39">
        <w:rPr>
          <w:rFonts w:cs="Arial Narrow"/>
        </w:rPr>
        <w:t>s</w:t>
      </w:r>
      <w:r w:rsidRPr="00E92037">
        <w:rPr>
          <w:rFonts w:cs="Arial Narrow"/>
        </w:rPr>
        <w:t>on</w:t>
      </w:r>
      <w:r w:rsidRPr="003F5F39">
        <w:rPr>
          <w:rFonts w:cs="Arial Narrow"/>
        </w:rPr>
        <w:t xml:space="preserve"> i</w:t>
      </w:r>
      <w:r w:rsidRPr="00E92037">
        <w:rPr>
          <w:rFonts w:cs="Arial Narrow"/>
        </w:rPr>
        <w:t>s</w:t>
      </w:r>
      <w:r w:rsidRPr="003F5F39">
        <w:rPr>
          <w:rFonts w:cs="Arial Narrow"/>
        </w:rPr>
        <w:t xml:space="preserve"> </w:t>
      </w:r>
      <w:r w:rsidRPr="00E92037">
        <w:rPr>
          <w:rFonts w:cs="Arial Narrow"/>
        </w:rPr>
        <w:t>de</w:t>
      </w:r>
      <w:r w:rsidRPr="003F5F39">
        <w:rPr>
          <w:rFonts w:cs="Arial Narrow"/>
        </w:rPr>
        <w:t>e</w:t>
      </w:r>
      <w:r w:rsidRPr="00E92037">
        <w:rPr>
          <w:rFonts w:cs="Arial Narrow"/>
        </w:rPr>
        <w:t>med</w:t>
      </w:r>
      <w:r w:rsidRPr="003F5F39">
        <w:rPr>
          <w:rFonts w:cs="Arial Narrow"/>
        </w:rPr>
        <w:t xml:space="preserve"> </w:t>
      </w:r>
      <w:r w:rsidRPr="00E92037">
        <w:rPr>
          <w:rFonts w:cs="Arial Narrow"/>
        </w:rPr>
        <w:t>to be</w:t>
      </w:r>
      <w:r w:rsidRPr="003F5F39">
        <w:rPr>
          <w:rFonts w:cs="Arial Narrow"/>
        </w:rPr>
        <w:t xml:space="preserve"> s</w:t>
      </w:r>
      <w:r w:rsidRPr="00E92037">
        <w:rPr>
          <w:rFonts w:cs="Arial Narrow"/>
        </w:rPr>
        <w:t>e</w:t>
      </w:r>
      <w:r w:rsidRPr="003F5F39">
        <w:rPr>
          <w:rFonts w:cs="Arial Narrow"/>
        </w:rPr>
        <w:t>rv</w:t>
      </w:r>
      <w:r w:rsidRPr="00E92037">
        <w:rPr>
          <w:rFonts w:cs="Arial Narrow"/>
        </w:rPr>
        <w:t>ed</w:t>
      </w:r>
      <w:r w:rsidRPr="003F5F39">
        <w:rPr>
          <w:rFonts w:cs="Arial Narrow"/>
        </w:rPr>
        <w:t xml:space="preserve"> </w:t>
      </w:r>
      <w:r w:rsidRPr="00E92037">
        <w:rPr>
          <w:rFonts w:cs="Arial Narrow"/>
        </w:rPr>
        <w:t>upon</w:t>
      </w:r>
      <w:r w:rsidRPr="003F5F39">
        <w:rPr>
          <w:rFonts w:cs="Arial Narrow"/>
        </w:rPr>
        <w:t xml:space="preserve"> </w:t>
      </w:r>
      <w:r w:rsidRPr="00E92037">
        <w:rPr>
          <w:rFonts w:cs="Arial Narrow"/>
        </w:rPr>
        <w:t>d</w:t>
      </w:r>
      <w:r w:rsidRPr="003F5F39">
        <w:rPr>
          <w:rFonts w:cs="Arial Narrow"/>
        </w:rPr>
        <w:t>eliv</w:t>
      </w:r>
      <w:r w:rsidRPr="00E92037">
        <w:rPr>
          <w:rFonts w:cs="Arial Narrow"/>
        </w:rPr>
        <w:t>ery</w:t>
      </w:r>
      <w:r w:rsidRPr="003F5F39">
        <w:rPr>
          <w:rFonts w:cs="Arial Narrow"/>
        </w:rPr>
        <w:t xml:space="preserve"> </w:t>
      </w:r>
      <w:r w:rsidRPr="00E92037">
        <w:rPr>
          <w:rFonts w:cs="Arial Narrow"/>
        </w:rPr>
        <w:t>or</w:t>
      </w:r>
      <w:r w:rsidRPr="003F5F39">
        <w:rPr>
          <w:rFonts w:cs="Arial Narrow"/>
        </w:rPr>
        <w:t xml:space="preserve"> </w:t>
      </w:r>
      <w:r w:rsidRPr="00E92037">
        <w:rPr>
          <w:rFonts w:cs="Arial Narrow"/>
        </w:rPr>
        <w:t>by</w:t>
      </w:r>
      <w:r w:rsidRPr="003F5F39">
        <w:rPr>
          <w:rFonts w:cs="Arial Narrow"/>
        </w:rPr>
        <w:t xml:space="preserve"> </w:t>
      </w:r>
      <w:r w:rsidRPr="00E92037">
        <w:rPr>
          <w:rFonts w:cs="Arial Narrow"/>
        </w:rPr>
        <w:t>po</w:t>
      </w:r>
      <w:r w:rsidRPr="003F5F39">
        <w:rPr>
          <w:rFonts w:cs="Arial Narrow"/>
        </w:rPr>
        <w:t>s</w:t>
      </w:r>
      <w:r w:rsidRPr="00E92037">
        <w:rPr>
          <w:rFonts w:cs="Arial Narrow"/>
        </w:rPr>
        <w:t>t</w:t>
      </w:r>
      <w:r w:rsidRPr="003F5F39">
        <w:rPr>
          <w:rFonts w:cs="Arial Narrow"/>
        </w:rPr>
        <w:t xml:space="preserve"> </w:t>
      </w:r>
      <w:r w:rsidRPr="00E92037">
        <w:rPr>
          <w:rFonts w:cs="Arial Narrow"/>
        </w:rPr>
        <w:t>three</w:t>
      </w:r>
      <w:r w:rsidRPr="003F5F39">
        <w:rPr>
          <w:rFonts w:cs="Arial Narrow"/>
        </w:rPr>
        <w:t xml:space="preserve"> </w:t>
      </w:r>
      <w:r w:rsidRPr="00E92037">
        <w:rPr>
          <w:rFonts w:cs="Arial Narrow"/>
        </w:rPr>
        <w:t>(3)</w:t>
      </w:r>
      <w:r w:rsidRPr="003F5F39">
        <w:rPr>
          <w:rFonts w:cs="Arial Narrow"/>
        </w:rPr>
        <w:t xml:space="preserve"> </w:t>
      </w:r>
      <w:r w:rsidRPr="00E92037">
        <w:rPr>
          <w:rFonts w:cs="Arial Narrow"/>
        </w:rPr>
        <w:t>bu</w:t>
      </w:r>
      <w:r w:rsidRPr="003F5F39">
        <w:rPr>
          <w:rFonts w:cs="Arial Narrow"/>
        </w:rPr>
        <w:t>si</w:t>
      </w:r>
      <w:r w:rsidRPr="00E92037">
        <w:rPr>
          <w:rFonts w:cs="Arial Narrow"/>
        </w:rPr>
        <w:t>n</w:t>
      </w:r>
      <w:r w:rsidRPr="003F5F39">
        <w:rPr>
          <w:rFonts w:cs="Arial Narrow"/>
        </w:rPr>
        <w:t>es</w:t>
      </w:r>
      <w:r w:rsidRPr="00E92037">
        <w:rPr>
          <w:rFonts w:cs="Arial Narrow"/>
        </w:rPr>
        <w:t>s</w:t>
      </w:r>
      <w:r w:rsidRPr="003F5F39">
        <w:rPr>
          <w:rFonts w:cs="Arial Narrow"/>
        </w:rPr>
        <w:t xml:space="preserve"> </w:t>
      </w:r>
      <w:r w:rsidRPr="00E92037">
        <w:rPr>
          <w:rFonts w:cs="Arial Narrow"/>
        </w:rPr>
        <w:t>da</w:t>
      </w:r>
      <w:r w:rsidRPr="003F5F39">
        <w:rPr>
          <w:rFonts w:cs="Arial Narrow"/>
        </w:rPr>
        <w:t>y</w:t>
      </w:r>
      <w:r w:rsidRPr="00E92037">
        <w:rPr>
          <w:rFonts w:cs="Arial Narrow"/>
        </w:rPr>
        <w:t>s after</w:t>
      </w:r>
      <w:r w:rsidRPr="003F5F39">
        <w:rPr>
          <w:rFonts w:cs="Arial Narrow"/>
        </w:rPr>
        <w:t xml:space="preserve"> </w:t>
      </w:r>
      <w:r w:rsidRPr="00E92037">
        <w:rPr>
          <w:rFonts w:cs="Arial Narrow"/>
        </w:rPr>
        <w:t>the</w:t>
      </w:r>
      <w:r w:rsidRPr="003F5F39">
        <w:rPr>
          <w:rFonts w:cs="Arial Narrow"/>
        </w:rPr>
        <w:t xml:space="preserve"> d</w:t>
      </w:r>
      <w:r w:rsidRPr="00E92037">
        <w:rPr>
          <w:rFonts w:cs="Arial Narrow"/>
        </w:rPr>
        <w:t>ate</w:t>
      </w:r>
      <w:r w:rsidRPr="003F5F39">
        <w:rPr>
          <w:rFonts w:cs="Arial Narrow"/>
        </w:rPr>
        <w:t xml:space="preserve"> </w:t>
      </w:r>
      <w:r w:rsidRPr="00E92037">
        <w:rPr>
          <w:rFonts w:cs="Arial Narrow"/>
        </w:rPr>
        <w:t>of po</w:t>
      </w:r>
      <w:r w:rsidRPr="003F5F39">
        <w:rPr>
          <w:rFonts w:cs="Arial Narrow"/>
        </w:rPr>
        <w:t>sti</w:t>
      </w:r>
      <w:r w:rsidRPr="00E92037">
        <w:rPr>
          <w:rFonts w:cs="Arial Narrow"/>
        </w:rPr>
        <w:t xml:space="preserve">ng. </w:t>
      </w:r>
      <w:r w:rsidRPr="003F5F39">
        <w:rPr>
          <w:rFonts w:cs="Arial Narrow"/>
        </w:rPr>
        <w:t xml:space="preserve"> An</w:t>
      </w:r>
      <w:r w:rsidRPr="00E92037">
        <w:rPr>
          <w:rFonts w:cs="Arial Narrow"/>
        </w:rPr>
        <w:t>y no</w:t>
      </w:r>
      <w:r w:rsidRPr="003F5F39">
        <w:rPr>
          <w:rFonts w:cs="Arial Narrow"/>
        </w:rPr>
        <w:t>tic</w:t>
      </w:r>
      <w:r w:rsidRPr="00E92037">
        <w:rPr>
          <w:rFonts w:cs="Arial Narrow"/>
        </w:rPr>
        <w:t>e</w:t>
      </w:r>
      <w:r w:rsidRPr="003F5F39">
        <w:rPr>
          <w:rFonts w:cs="Arial Narrow"/>
        </w:rPr>
        <w:t xml:space="preserve"> s</w:t>
      </w:r>
      <w:r w:rsidRPr="00E92037">
        <w:rPr>
          <w:rFonts w:cs="Arial Narrow"/>
        </w:rPr>
        <w:t>er</w:t>
      </w:r>
      <w:r w:rsidRPr="003F5F39">
        <w:rPr>
          <w:rFonts w:cs="Arial Narrow"/>
        </w:rPr>
        <w:t>ve</w:t>
      </w:r>
      <w:r w:rsidRPr="00E92037">
        <w:rPr>
          <w:rFonts w:cs="Arial Narrow"/>
        </w:rPr>
        <w:t>d</w:t>
      </w:r>
      <w:r w:rsidRPr="003F5F39">
        <w:rPr>
          <w:rFonts w:cs="Arial Narrow"/>
        </w:rPr>
        <w:t xml:space="preserve"> </w:t>
      </w:r>
      <w:r w:rsidRPr="00E92037">
        <w:rPr>
          <w:rFonts w:cs="Arial Narrow"/>
        </w:rPr>
        <w:t>on</w:t>
      </w:r>
      <w:r w:rsidRPr="003F5F39">
        <w:rPr>
          <w:rFonts w:cs="Arial Narrow"/>
        </w:rPr>
        <w:t xml:space="preserve"> </w:t>
      </w:r>
      <w:r w:rsidRPr="00E92037">
        <w:rPr>
          <w:rFonts w:cs="Arial Narrow"/>
        </w:rPr>
        <w:t>a</w:t>
      </w:r>
      <w:r w:rsidRPr="003F5F39">
        <w:rPr>
          <w:rFonts w:cs="Arial Narrow"/>
        </w:rPr>
        <w:t xml:space="preserve"> </w:t>
      </w:r>
      <w:r w:rsidRPr="00E92037">
        <w:rPr>
          <w:rFonts w:cs="Arial Narrow"/>
        </w:rPr>
        <w:t>no</w:t>
      </w:r>
      <w:r w:rsidRPr="003F5F39">
        <w:rPr>
          <w:rFonts w:cs="Arial Narrow"/>
        </w:rPr>
        <w:t>n</w:t>
      </w:r>
      <w:r w:rsidRPr="00E92037">
        <w:rPr>
          <w:rFonts w:cs="Arial Narrow"/>
        </w:rPr>
        <w:t>- bu</w:t>
      </w:r>
      <w:r w:rsidRPr="003F5F39">
        <w:rPr>
          <w:rFonts w:cs="Arial Narrow"/>
        </w:rPr>
        <w:t>si</w:t>
      </w:r>
      <w:r w:rsidRPr="00E92037">
        <w:rPr>
          <w:rFonts w:cs="Arial Narrow"/>
        </w:rPr>
        <w:t>n</w:t>
      </w:r>
      <w:r w:rsidRPr="003F5F39">
        <w:rPr>
          <w:rFonts w:cs="Arial Narrow"/>
        </w:rPr>
        <w:t>es</w:t>
      </w:r>
      <w:r w:rsidRPr="00E92037">
        <w:rPr>
          <w:rFonts w:cs="Arial Narrow"/>
        </w:rPr>
        <w:t>s</w:t>
      </w:r>
      <w:r w:rsidRPr="003F5F39">
        <w:rPr>
          <w:rFonts w:cs="Arial Narrow"/>
        </w:rPr>
        <w:t xml:space="preserve"> </w:t>
      </w:r>
      <w:r w:rsidRPr="00E92037">
        <w:rPr>
          <w:rFonts w:cs="Arial Narrow"/>
        </w:rPr>
        <w:t>day</w:t>
      </w:r>
      <w:r w:rsidRPr="003F5F39">
        <w:rPr>
          <w:rFonts w:cs="Arial Narrow"/>
        </w:rPr>
        <w:t xml:space="preserve"> i</w:t>
      </w:r>
      <w:r w:rsidRPr="00E92037">
        <w:rPr>
          <w:rFonts w:cs="Arial Narrow"/>
        </w:rPr>
        <w:t>s</w:t>
      </w:r>
      <w:r w:rsidRPr="003F5F39">
        <w:rPr>
          <w:rFonts w:cs="Arial Narrow"/>
        </w:rPr>
        <w:t xml:space="preserve"> </w:t>
      </w:r>
      <w:r w:rsidRPr="00E92037">
        <w:rPr>
          <w:rFonts w:cs="Arial Narrow"/>
        </w:rPr>
        <w:t>d</w:t>
      </w:r>
      <w:r w:rsidRPr="003F5F39">
        <w:rPr>
          <w:rFonts w:cs="Arial Narrow"/>
        </w:rPr>
        <w:t>e</w:t>
      </w:r>
      <w:r w:rsidRPr="00E92037">
        <w:rPr>
          <w:rFonts w:cs="Arial Narrow"/>
        </w:rPr>
        <w:t>emed</w:t>
      </w:r>
      <w:r w:rsidRPr="003F5F39">
        <w:rPr>
          <w:rFonts w:cs="Arial Narrow"/>
        </w:rPr>
        <w:t xml:space="preserve"> </w:t>
      </w:r>
      <w:r w:rsidRPr="00E92037">
        <w:rPr>
          <w:rFonts w:cs="Arial Narrow"/>
        </w:rPr>
        <w:t>to</w:t>
      </w:r>
      <w:r w:rsidRPr="003F5F39">
        <w:rPr>
          <w:rFonts w:cs="Arial Narrow"/>
        </w:rPr>
        <w:t xml:space="preserve"> h</w:t>
      </w:r>
      <w:r w:rsidRPr="00E92037">
        <w:rPr>
          <w:rFonts w:cs="Arial Narrow"/>
        </w:rPr>
        <w:t>a</w:t>
      </w:r>
      <w:r w:rsidRPr="003F5F39">
        <w:rPr>
          <w:rFonts w:cs="Arial Narrow"/>
        </w:rPr>
        <w:t>v</w:t>
      </w:r>
      <w:r w:rsidRPr="00E92037">
        <w:rPr>
          <w:rFonts w:cs="Arial Narrow"/>
        </w:rPr>
        <w:t>e</w:t>
      </w:r>
      <w:r w:rsidRPr="003F5F39">
        <w:rPr>
          <w:rFonts w:cs="Arial Narrow"/>
        </w:rPr>
        <w:t xml:space="preserve"> b</w:t>
      </w:r>
      <w:r w:rsidRPr="00E92037">
        <w:rPr>
          <w:rFonts w:cs="Arial Narrow"/>
        </w:rPr>
        <w:t>een</w:t>
      </w:r>
      <w:r w:rsidRPr="003F5F39">
        <w:rPr>
          <w:rFonts w:cs="Arial Narrow"/>
        </w:rPr>
        <w:t xml:space="preserve"> s</w:t>
      </w:r>
      <w:r w:rsidRPr="00E92037">
        <w:rPr>
          <w:rFonts w:cs="Arial Narrow"/>
        </w:rPr>
        <w:t>er</w:t>
      </w:r>
      <w:r w:rsidRPr="003F5F39">
        <w:rPr>
          <w:rFonts w:cs="Arial Narrow"/>
        </w:rPr>
        <w:t>v</w:t>
      </w:r>
      <w:r w:rsidRPr="00E92037">
        <w:rPr>
          <w:rFonts w:cs="Arial Narrow"/>
        </w:rPr>
        <w:t>ed</w:t>
      </w:r>
      <w:r w:rsidRPr="003F5F39">
        <w:rPr>
          <w:rFonts w:cs="Arial Narrow"/>
        </w:rPr>
        <w:t xml:space="preserve"> o</w:t>
      </w:r>
      <w:r w:rsidRPr="00E92037">
        <w:rPr>
          <w:rFonts w:cs="Arial Narrow"/>
        </w:rPr>
        <w:t>n</w:t>
      </w:r>
      <w:r w:rsidRPr="003F5F39">
        <w:rPr>
          <w:rFonts w:cs="Arial Narrow"/>
        </w:rPr>
        <w:t xml:space="preserve"> </w:t>
      </w:r>
      <w:r w:rsidRPr="00E92037">
        <w:rPr>
          <w:rFonts w:cs="Arial Narrow"/>
        </w:rPr>
        <w:t>the</w:t>
      </w:r>
      <w:r w:rsidRPr="003F5F39">
        <w:rPr>
          <w:rFonts w:cs="Arial Narrow"/>
        </w:rPr>
        <w:t xml:space="preserve"> </w:t>
      </w:r>
      <w:r w:rsidRPr="00E92037">
        <w:rPr>
          <w:rFonts w:cs="Arial Narrow"/>
        </w:rPr>
        <w:t>f</w:t>
      </w:r>
      <w:r w:rsidRPr="003F5F39">
        <w:rPr>
          <w:rFonts w:cs="Arial Narrow"/>
        </w:rPr>
        <w:t>irs</w:t>
      </w:r>
      <w:r w:rsidRPr="00E92037">
        <w:rPr>
          <w:rFonts w:cs="Arial Narrow"/>
        </w:rPr>
        <w:t>t</w:t>
      </w:r>
      <w:r w:rsidR="00164E03">
        <w:rPr>
          <w:rFonts w:cs="Arial Narrow"/>
        </w:rPr>
        <w:t xml:space="preserve"> </w:t>
      </w:r>
      <w:r w:rsidRPr="00E92037">
        <w:rPr>
          <w:rFonts w:cs="Arial Narrow"/>
        </w:rPr>
        <w:t>bu</w:t>
      </w:r>
      <w:r w:rsidRPr="003F5F39">
        <w:rPr>
          <w:rFonts w:cs="Arial Narrow"/>
        </w:rPr>
        <w:t>si</w:t>
      </w:r>
      <w:r w:rsidRPr="00E92037">
        <w:rPr>
          <w:rFonts w:cs="Arial Narrow"/>
        </w:rPr>
        <w:t>n</w:t>
      </w:r>
      <w:r w:rsidRPr="003F5F39">
        <w:rPr>
          <w:rFonts w:cs="Arial Narrow"/>
        </w:rPr>
        <w:t>es</w:t>
      </w:r>
      <w:r w:rsidRPr="00E92037">
        <w:rPr>
          <w:rFonts w:cs="Arial Narrow"/>
        </w:rPr>
        <w:t>s</w:t>
      </w:r>
      <w:r w:rsidRPr="003F5F39">
        <w:rPr>
          <w:rFonts w:cs="Arial Narrow"/>
        </w:rPr>
        <w:t xml:space="preserve"> </w:t>
      </w:r>
      <w:r w:rsidRPr="00E92037">
        <w:rPr>
          <w:rFonts w:cs="Arial Narrow"/>
        </w:rPr>
        <w:t>d</w:t>
      </w:r>
      <w:r w:rsidRPr="003F5F39">
        <w:rPr>
          <w:rFonts w:cs="Arial Narrow"/>
        </w:rPr>
        <w:t>a</w:t>
      </w:r>
      <w:r w:rsidRPr="00E92037">
        <w:rPr>
          <w:rFonts w:cs="Arial Narrow"/>
        </w:rPr>
        <w:t>y</w:t>
      </w:r>
      <w:r w:rsidRPr="003F5F39">
        <w:rPr>
          <w:rFonts w:cs="Arial Narrow"/>
        </w:rPr>
        <w:t xml:space="preserve"> </w:t>
      </w:r>
      <w:r w:rsidRPr="00E92037">
        <w:rPr>
          <w:rFonts w:cs="Arial Narrow"/>
        </w:rPr>
        <w:t>after</w:t>
      </w:r>
      <w:r w:rsidRPr="003F5F39">
        <w:rPr>
          <w:rFonts w:cs="Arial Narrow"/>
        </w:rPr>
        <w:t xml:space="preserve"> </w:t>
      </w:r>
      <w:r w:rsidRPr="00E92037">
        <w:rPr>
          <w:rFonts w:cs="Arial Narrow"/>
        </w:rPr>
        <w:t>that</w:t>
      </w:r>
      <w:r w:rsidRPr="003F5F39">
        <w:rPr>
          <w:rFonts w:cs="Arial Narrow"/>
        </w:rPr>
        <w:t xml:space="preserve"> </w:t>
      </w:r>
      <w:r w:rsidRPr="00E92037">
        <w:rPr>
          <w:rFonts w:cs="Arial Narrow"/>
        </w:rPr>
        <w:t>da</w:t>
      </w:r>
      <w:r w:rsidRPr="003F5F39">
        <w:rPr>
          <w:rFonts w:cs="Arial Narrow"/>
        </w:rPr>
        <w:t>y</w:t>
      </w:r>
      <w:r w:rsidRPr="00E92037">
        <w:rPr>
          <w:rFonts w:cs="Arial Narrow"/>
        </w:rPr>
        <w:t>.</w:t>
      </w:r>
      <w:r w:rsidRPr="003F5F39">
        <w:rPr>
          <w:rFonts w:cs="Arial Narrow"/>
        </w:rPr>
        <w:t xml:space="preserve"> A</w:t>
      </w:r>
      <w:r w:rsidRPr="00E92037">
        <w:rPr>
          <w:rFonts w:cs="Arial Narrow"/>
        </w:rPr>
        <w:t>ny</w:t>
      </w:r>
      <w:r w:rsidRPr="003F5F39">
        <w:rPr>
          <w:rFonts w:cs="Arial Narrow"/>
        </w:rPr>
        <w:t xml:space="preserve"> </w:t>
      </w:r>
      <w:r w:rsidRPr="00E92037">
        <w:rPr>
          <w:rFonts w:cs="Arial Narrow"/>
        </w:rPr>
        <w:t>not</w:t>
      </w:r>
      <w:r w:rsidRPr="003F5F39">
        <w:rPr>
          <w:rFonts w:cs="Arial Narrow"/>
        </w:rPr>
        <w:t>ic</w:t>
      </w:r>
      <w:r w:rsidRPr="00E92037">
        <w:rPr>
          <w:rFonts w:cs="Arial Narrow"/>
        </w:rPr>
        <w:t>e</w:t>
      </w:r>
      <w:r w:rsidRPr="003F5F39">
        <w:rPr>
          <w:rFonts w:cs="Arial Narrow"/>
        </w:rPr>
        <w:t xml:space="preserve"> b</w:t>
      </w:r>
      <w:r w:rsidRPr="00E92037">
        <w:rPr>
          <w:rFonts w:cs="Arial Narrow"/>
        </w:rPr>
        <w:t>y</w:t>
      </w:r>
      <w:r w:rsidRPr="003F5F39">
        <w:rPr>
          <w:rFonts w:cs="Arial Narrow"/>
        </w:rPr>
        <w:t xml:space="preserve"> </w:t>
      </w:r>
      <w:r w:rsidRPr="00E92037">
        <w:rPr>
          <w:rFonts w:cs="Arial Narrow"/>
        </w:rPr>
        <w:t>ema</w:t>
      </w:r>
      <w:r w:rsidRPr="003F5F39">
        <w:rPr>
          <w:rFonts w:cs="Arial Narrow"/>
        </w:rPr>
        <w:t>i</w:t>
      </w:r>
      <w:r w:rsidRPr="00E92037">
        <w:rPr>
          <w:rFonts w:cs="Arial Narrow"/>
        </w:rPr>
        <w:t>l</w:t>
      </w:r>
      <w:r w:rsidRPr="003F5F39">
        <w:rPr>
          <w:rFonts w:cs="Arial Narrow"/>
        </w:rPr>
        <w:t xml:space="preserve"> s</w:t>
      </w:r>
      <w:r w:rsidRPr="00E92037">
        <w:rPr>
          <w:rFonts w:cs="Arial Narrow"/>
        </w:rPr>
        <w:t>ha</w:t>
      </w:r>
      <w:r w:rsidRPr="003F5F39">
        <w:rPr>
          <w:rFonts w:cs="Arial Narrow"/>
        </w:rPr>
        <w:t>l</w:t>
      </w:r>
      <w:r w:rsidRPr="00E92037">
        <w:rPr>
          <w:rFonts w:cs="Arial Narrow"/>
        </w:rPr>
        <w:t>l</w:t>
      </w:r>
      <w:r w:rsidRPr="003F5F39">
        <w:rPr>
          <w:rFonts w:cs="Arial Narrow"/>
        </w:rPr>
        <w:t xml:space="preserve"> </w:t>
      </w:r>
      <w:r w:rsidRPr="00E92037">
        <w:rPr>
          <w:rFonts w:cs="Arial Narrow"/>
        </w:rPr>
        <w:t>be deemed</w:t>
      </w:r>
      <w:r w:rsidRPr="003F5F39">
        <w:rPr>
          <w:rFonts w:cs="Arial Narrow"/>
        </w:rPr>
        <w:t xml:space="preserve"> </w:t>
      </w:r>
      <w:r w:rsidRPr="00E92037">
        <w:rPr>
          <w:rFonts w:cs="Arial Narrow"/>
        </w:rPr>
        <w:t>to</w:t>
      </w:r>
      <w:r w:rsidRPr="003F5F39">
        <w:rPr>
          <w:rFonts w:cs="Arial Narrow"/>
        </w:rPr>
        <w:t xml:space="preserve"> </w:t>
      </w:r>
      <w:r w:rsidRPr="00E92037">
        <w:rPr>
          <w:rFonts w:cs="Arial Narrow"/>
        </w:rPr>
        <w:t>be</w:t>
      </w:r>
      <w:r w:rsidRPr="003F5F39">
        <w:rPr>
          <w:rFonts w:cs="Arial Narrow"/>
        </w:rPr>
        <w:t xml:space="preserve"> </w:t>
      </w:r>
      <w:r w:rsidRPr="00E92037">
        <w:rPr>
          <w:rFonts w:cs="Arial Narrow"/>
        </w:rPr>
        <w:t>r</w:t>
      </w:r>
      <w:r w:rsidRPr="003F5F39">
        <w:rPr>
          <w:rFonts w:cs="Arial Narrow"/>
        </w:rPr>
        <w:t>ec</w:t>
      </w:r>
      <w:r w:rsidRPr="00E92037">
        <w:rPr>
          <w:rFonts w:cs="Arial Narrow"/>
        </w:rPr>
        <w:t>e</w:t>
      </w:r>
      <w:r w:rsidRPr="003F5F39">
        <w:rPr>
          <w:rFonts w:cs="Arial Narrow"/>
        </w:rPr>
        <w:t>iv</w:t>
      </w:r>
      <w:r w:rsidRPr="00E92037">
        <w:rPr>
          <w:rFonts w:cs="Arial Narrow"/>
        </w:rPr>
        <w:t>ed</w:t>
      </w:r>
      <w:r w:rsidRPr="003F5F39">
        <w:rPr>
          <w:rFonts w:cs="Arial Narrow"/>
        </w:rPr>
        <w:t xml:space="preserve"> o</w:t>
      </w:r>
      <w:r w:rsidRPr="00E92037">
        <w:rPr>
          <w:rFonts w:cs="Arial Narrow"/>
        </w:rPr>
        <w:t>n</w:t>
      </w:r>
      <w:r w:rsidRPr="003F5F39">
        <w:rPr>
          <w:rFonts w:cs="Arial Narrow"/>
        </w:rPr>
        <w:t xml:space="preserve"> </w:t>
      </w:r>
      <w:r w:rsidRPr="00E92037">
        <w:rPr>
          <w:rFonts w:cs="Arial Narrow"/>
        </w:rPr>
        <w:t>the</w:t>
      </w:r>
      <w:r w:rsidRPr="003F5F39">
        <w:rPr>
          <w:rFonts w:cs="Arial Narrow"/>
        </w:rPr>
        <w:t xml:space="preserve"> </w:t>
      </w:r>
      <w:r w:rsidRPr="00E92037">
        <w:rPr>
          <w:rFonts w:cs="Arial Narrow"/>
        </w:rPr>
        <w:t>f</w:t>
      </w:r>
      <w:r w:rsidRPr="003F5F39">
        <w:rPr>
          <w:rFonts w:cs="Arial Narrow"/>
        </w:rPr>
        <w:t>i</w:t>
      </w:r>
      <w:r w:rsidRPr="00E92037">
        <w:rPr>
          <w:rFonts w:cs="Arial Narrow"/>
        </w:rPr>
        <w:t>r</w:t>
      </w:r>
      <w:r w:rsidRPr="003F5F39">
        <w:rPr>
          <w:rFonts w:cs="Arial Narrow"/>
        </w:rPr>
        <w:t>s</w:t>
      </w:r>
      <w:r w:rsidRPr="00E92037">
        <w:rPr>
          <w:rFonts w:cs="Arial Narrow"/>
        </w:rPr>
        <w:t>t</w:t>
      </w:r>
      <w:r w:rsidRPr="003F5F39">
        <w:rPr>
          <w:rFonts w:cs="Arial Narrow"/>
        </w:rPr>
        <w:t xml:space="preserve"> </w:t>
      </w:r>
      <w:r w:rsidRPr="00E92037">
        <w:rPr>
          <w:rFonts w:cs="Arial Narrow"/>
        </w:rPr>
        <w:t>b</w:t>
      </w:r>
      <w:r w:rsidRPr="003F5F39">
        <w:rPr>
          <w:rFonts w:cs="Arial Narrow"/>
        </w:rPr>
        <w:t>usin</w:t>
      </w:r>
      <w:r w:rsidRPr="00E92037">
        <w:rPr>
          <w:rFonts w:cs="Arial Narrow"/>
        </w:rPr>
        <w:t>e</w:t>
      </w:r>
      <w:r w:rsidRPr="003F5F39">
        <w:rPr>
          <w:rFonts w:cs="Arial Narrow"/>
        </w:rPr>
        <w:t>s</w:t>
      </w:r>
      <w:r w:rsidRPr="00E92037">
        <w:rPr>
          <w:rFonts w:cs="Arial Narrow"/>
        </w:rPr>
        <w:t>s</w:t>
      </w:r>
      <w:r w:rsidRPr="003F5F39">
        <w:rPr>
          <w:rFonts w:cs="Arial Narrow"/>
        </w:rPr>
        <w:t xml:space="preserve"> </w:t>
      </w:r>
      <w:r w:rsidRPr="00E92037">
        <w:rPr>
          <w:rFonts w:cs="Arial Narrow"/>
        </w:rPr>
        <w:t>day</w:t>
      </w:r>
      <w:r w:rsidRPr="003F5F39">
        <w:rPr>
          <w:rFonts w:cs="Arial Narrow"/>
        </w:rPr>
        <w:t xml:space="preserve"> </w:t>
      </w:r>
      <w:r w:rsidRPr="00E92037">
        <w:rPr>
          <w:rFonts w:cs="Arial Narrow"/>
        </w:rPr>
        <w:t>after</w:t>
      </w:r>
      <w:r w:rsidRPr="003F5F39">
        <w:rPr>
          <w:rFonts w:cs="Arial Narrow"/>
        </w:rPr>
        <w:t xml:space="preserve"> s</w:t>
      </w:r>
      <w:r w:rsidRPr="00E92037">
        <w:rPr>
          <w:rFonts w:cs="Arial Narrow"/>
        </w:rPr>
        <w:t>u</w:t>
      </w:r>
      <w:r w:rsidRPr="003F5F39">
        <w:rPr>
          <w:rFonts w:cs="Arial Narrow"/>
        </w:rPr>
        <w:t>c</w:t>
      </w:r>
      <w:r w:rsidRPr="00E92037">
        <w:rPr>
          <w:rFonts w:cs="Arial Narrow"/>
        </w:rPr>
        <w:t>h ema</w:t>
      </w:r>
      <w:r w:rsidRPr="003F5F39">
        <w:rPr>
          <w:rFonts w:cs="Arial Narrow"/>
        </w:rPr>
        <w:t>i</w:t>
      </w:r>
      <w:r w:rsidRPr="00E92037">
        <w:rPr>
          <w:rFonts w:cs="Arial Narrow"/>
        </w:rPr>
        <w:t>l</w:t>
      </w:r>
      <w:r w:rsidRPr="003F5F39">
        <w:rPr>
          <w:rFonts w:cs="Arial Narrow"/>
        </w:rPr>
        <w:t xml:space="preserve"> </w:t>
      </w:r>
      <w:r w:rsidRPr="00E92037">
        <w:rPr>
          <w:rFonts w:cs="Arial Narrow"/>
        </w:rPr>
        <w:t>h</w:t>
      </w:r>
      <w:r w:rsidRPr="003F5F39">
        <w:rPr>
          <w:rFonts w:cs="Arial Narrow"/>
        </w:rPr>
        <w:t>a</w:t>
      </w:r>
      <w:r w:rsidRPr="00E92037">
        <w:rPr>
          <w:rFonts w:cs="Arial Narrow"/>
        </w:rPr>
        <w:t>s re</w:t>
      </w:r>
      <w:r w:rsidRPr="003F5F39">
        <w:rPr>
          <w:rFonts w:cs="Arial Narrow"/>
        </w:rPr>
        <w:t>ac</w:t>
      </w:r>
      <w:r w:rsidRPr="00E92037">
        <w:rPr>
          <w:rFonts w:cs="Arial Narrow"/>
        </w:rPr>
        <w:t>hed</w:t>
      </w:r>
      <w:r w:rsidRPr="003F5F39">
        <w:rPr>
          <w:rFonts w:cs="Arial Narrow"/>
        </w:rPr>
        <w:t xml:space="preserve"> </w:t>
      </w:r>
      <w:r w:rsidRPr="00E92037">
        <w:rPr>
          <w:rFonts w:cs="Arial Narrow"/>
        </w:rPr>
        <w:t>the</w:t>
      </w:r>
      <w:r w:rsidRPr="003F5F39">
        <w:rPr>
          <w:rFonts w:cs="Arial Narrow"/>
        </w:rPr>
        <w:t xml:space="preserve"> </w:t>
      </w:r>
      <w:r w:rsidRPr="00E92037">
        <w:rPr>
          <w:rFonts w:cs="Arial Narrow"/>
        </w:rPr>
        <w:t>re</w:t>
      </w:r>
      <w:r w:rsidRPr="003F5F39">
        <w:rPr>
          <w:rFonts w:cs="Arial Narrow"/>
        </w:rPr>
        <w:t>c</w:t>
      </w:r>
      <w:r w:rsidRPr="00E92037">
        <w:rPr>
          <w:rFonts w:cs="Arial Narrow"/>
        </w:rPr>
        <w:t>e</w:t>
      </w:r>
      <w:r w:rsidRPr="003F5F39">
        <w:rPr>
          <w:rFonts w:cs="Arial Narrow"/>
        </w:rPr>
        <w:t>iv</w:t>
      </w:r>
      <w:r w:rsidRPr="00E92037">
        <w:rPr>
          <w:rFonts w:cs="Arial Narrow"/>
        </w:rPr>
        <w:t>er</w:t>
      </w:r>
      <w:r w:rsidRPr="003F5F39">
        <w:rPr>
          <w:rFonts w:cs="Arial Narrow"/>
        </w:rPr>
        <w:t>’</w:t>
      </w:r>
      <w:r w:rsidRPr="00E92037">
        <w:rPr>
          <w:rFonts w:cs="Arial Narrow"/>
        </w:rPr>
        <w:t>s</w:t>
      </w:r>
      <w:r w:rsidRPr="003F5F39">
        <w:rPr>
          <w:rFonts w:cs="Arial Narrow"/>
        </w:rPr>
        <w:t xml:space="preserve"> </w:t>
      </w:r>
      <w:r w:rsidRPr="00E92037">
        <w:rPr>
          <w:rFonts w:cs="Arial Narrow"/>
        </w:rPr>
        <w:t>d</w:t>
      </w:r>
      <w:r w:rsidRPr="003F5F39">
        <w:rPr>
          <w:rFonts w:cs="Arial Narrow"/>
        </w:rPr>
        <w:t>esi</w:t>
      </w:r>
      <w:r w:rsidRPr="00E92037">
        <w:rPr>
          <w:rFonts w:cs="Arial Narrow"/>
        </w:rPr>
        <w:t>gna</w:t>
      </w:r>
      <w:r w:rsidRPr="003F5F39">
        <w:rPr>
          <w:rFonts w:cs="Arial Narrow"/>
        </w:rPr>
        <w:t>t</w:t>
      </w:r>
      <w:r w:rsidRPr="00E92037">
        <w:rPr>
          <w:rFonts w:cs="Arial Narrow"/>
        </w:rPr>
        <w:t>ed</w:t>
      </w:r>
      <w:r w:rsidRPr="003F5F39">
        <w:rPr>
          <w:rFonts w:cs="Arial Narrow"/>
        </w:rPr>
        <w:t xml:space="preserve"> i</w:t>
      </w:r>
      <w:r w:rsidRPr="00E92037">
        <w:rPr>
          <w:rFonts w:cs="Arial Narrow"/>
        </w:rPr>
        <w:t>nfor</w:t>
      </w:r>
      <w:r w:rsidRPr="003F5F39">
        <w:rPr>
          <w:rFonts w:cs="Arial Narrow"/>
        </w:rPr>
        <w:t>m</w:t>
      </w:r>
      <w:r w:rsidRPr="00E92037">
        <w:rPr>
          <w:rFonts w:cs="Arial Narrow"/>
        </w:rPr>
        <w:t>at</w:t>
      </w:r>
      <w:r w:rsidRPr="003F5F39">
        <w:rPr>
          <w:rFonts w:cs="Arial Narrow"/>
        </w:rPr>
        <w:t>i</w:t>
      </w:r>
      <w:r w:rsidRPr="00E92037">
        <w:rPr>
          <w:rFonts w:cs="Arial Narrow"/>
        </w:rPr>
        <w:t xml:space="preserve">on </w:t>
      </w:r>
      <w:r w:rsidRPr="003F5F39">
        <w:rPr>
          <w:rFonts w:cs="Arial Narrow"/>
        </w:rPr>
        <w:t>sys</w:t>
      </w:r>
      <w:r w:rsidRPr="00E92037">
        <w:rPr>
          <w:rFonts w:cs="Arial Narrow"/>
        </w:rPr>
        <w:t>t</w:t>
      </w:r>
      <w:r w:rsidRPr="003F5F39">
        <w:rPr>
          <w:rFonts w:cs="Arial Narrow"/>
        </w:rPr>
        <w:t>e</w:t>
      </w:r>
      <w:r w:rsidRPr="00E92037">
        <w:rPr>
          <w:rFonts w:cs="Arial Narrow"/>
        </w:rPr>
        <w:t>m</w:t>
      </w:r>
      <w:r w:rsidRPr="003F5F39">
        <w:rPr>
          <w:rFonts w:cs="Arial Narrow"/>
        </w:rPr>
        <w:t xml:space="preserve"> </w:t>
      </w:r>
      <w:r w:rsidRPr="00E92037">
        <w:rPr>
          <w:rFonts w:cs="Arial Narrow"/>
        </w:rPr>
        <w:t>for</w:t>
      </w:r>
      <w:r w:rsidRPr="003F5F39">
        <w:rPr>
          <w:rFonts w:cs="Arial Narrow"/>
        </w:rPr>
        <w:t xml:space="preserve"> r</w:t>
      </w:r>
      <w:r w:rsidRPr="00E92037">
        <w:rPr>
          <w:rFonts w:cs="Arial Narrow"/>
        </w:rPr>
        <w:t>e</w:t>
      </w:r>
      <w:r w:rsidRPr="003F5F39">
        <w:rPr>
          <w:rFonts w:cs="Arial Narrow"/>
        </w:rPr>
        <w:t>c</w:t>
      </w:r>
      <w:r w:rsidRPr="00E92037">
        <w:rPr>
          <w:rFonts w:cs="Arial Narrow"/>
        </w:rPr>
        <w:t>e</w:t>
      </w:r>
      <w:r w:rsidRPr="003F5F39">
        <w:rPr>
          <w:rFonts w:cs="Arial Narrow"/>
        </w:rPr>
        <w:t>ivin</w:t>
      </w:r>
      <w:r w:rsidRPr="00E92037">
        <w:rPr>
          <w:rFonts w:cs="Arial Narrow"/>
        </w:rPr>
        <w:t>g</w:t>
      </w:r>
      <w:r w:rsidRPr="003F5F39">
        <w:rPr>
          <w:rFonts w:cs="Arial Narrow"/>
        </w:rPr>
        <w:t xml:space="preserve"> </w:t>
      </w:r>
      <w:r w:rsidRPr="00E92037">
        <w:rPr>
          <w:rFonts w:cs="Arial Narrow"/>
        </w:rPr>
        <w:t>em</w:t>
      </w:r>
      <w:r w:rsidRPr="003F5F39">
        <w:rPr>
          <w:rFonts w:cs="Arial Narrow"/>
        </w:rPr>
        <w:t>ail</w:t>
      </w:r>
      <w:r w:rsidRPr="00E92037">
        <w:rPr>
          <w:rFonts w:cs="Arial Narrow"/>
        </w:rPr>
        <w:t>s</w:t>
      </w:r>
      <w:r w:rsidRPr="003F5F39">
        <w:rPr>
          <w:rFonts w:cs="Arial Narrow"/>
        </w:rPr>
        <w:t xml:space="preserve"> </w:t>
      </w:r>
      <w:r w:rsidRPr="00E92037">
        <w:rPr>
          <w:rFonts w:cs="Arial Narrow"/>
        </w:rPr>
        <w:t>o</w:t>
      </w:r>
      <w:r w:rsidRPr="003F5F39">
        <w:rPr>
          <w:rFonts w:cs="Arial Narrow"/>
        </w:rPr>
        <w:t>r</w:t>
      </w:r>
      <w:r w:rsidRPr="00E92037">
        <w:rPr>
          <w:rFonts w:cs="Arial Narrow"/>
        </w:rPr>
        <w:t>,</w:t>
      </w:r>
      <w:r w:rsidRPr="003F5F39">
        <w:rPr>
          <w:rFonts w:cs="Arial Narrow"/>
        </w:rPr>
        <w:t xml:space="preserve"> i</w:t>
      </w:r>
      <w:r w:rsidRPr="00E92037">
        <w:rPr>
          <w:rFonts w:cs="Arial Narrow"/>
        </w:rPr>
        <w:t>n</w:t>
      </w:r>
      <w:r w:rsidRPr="003F5F39">
        <w:rPr>
          <w:rFonts w:cs="Arial Narrow"/>
        </w:rPr>
        <w:t xml:space="preserve"> </w:t>
      </w:r>
      <w:r w:rsidRPr="00E92037">
        <w:rPr>
          <w:rFonts w:cs="Arial Narrow"/>
        </w:rPr>
        <w:t>a</w:t>
      </w:r>
      <w:r w:rsidRPr="003F5F39">
        <w:rPr>
          <w:rFonts w:cs="Arial Narrow"/>
        </w:rPr>
        <w:t>l</w:t>
      </w:r>
      <w:r w:rsidRPr="00E92037">
        <w:rPr>
          <w:rFonts w:cs="Arial Narrow"/>
        </w:rPr>
        <w:t>l</w:t>
      </w:r>
      <w:r w:rsidRPr="003F5F39">
        <w:rPr>
          <w:rFonts w:cs="Arial Narrow"/>
        </w:rPr>
        <w:t xml:space="preserve"> </w:t>
      </w:r>
      <w:r w:rsidRPr="00E92037">
        <w:rPr>
          <w:rFonts w:cs="Arial Narrow"/>
        </w:rPr>
        <w:t>other</w:t>
      </w:r>
      <w:r w:rsidRPr="003F5F39">
        <w:rPr>
          <w:rFonts w:cs="Arial Narrow"/>
        </w:rPr>
        <w:t xml:space="preserve"> sit</w:t>
      </w:r>
      <w:r w:rsidRPr="00E92037">
        <w:rPr>
          <w:rFonts w:cs="Arial Narrow"/>
        </w:rPr>
        <w:t>uat</w:t>
      </w:r>
      <w:r w:rsidRPr="003F5F39">
        <w:rPr>
          <w:rFonts w:cs="Arial Narrow"/>
        </w:rPr>
        <w:t>io</w:t>
      </w:r>
      <w:r w:rsidRPr="00E92037">
        <w:rPr>
          <w:rFonts w:cs="Arial Narrow"/>
        </w:rPr>
        <w:t>n</w:t>
      </w:r>
      <w:r w:rsidRPr="003F5F39">
        <w:rPr>
          <w:rFonts w:cs="Arial Narrow"/>
        </w:rPr>
        <w:t>s</w:t>
      </w:r>
      <w:r w:rsidRPr="00E92037">
        <w:rPr>
          <w:rFonts w:cs="Arial Narrow"/>
        </w:rPr>
        <w:t>,</w:t>
      </w:r>
      <w:r w:rsidRPr="003F5F39">
        <w:rPr>
          <w:rFonts w:cs="Arial Narrow"/>
        </w:rPr>
        <w:t xml:space="preserve"> w</w:t>
      </w:r>
      <w:r w:rsidRPr="00E92037">
        <w:rPr>
          <w:rFonts w:cs="Arial Narrow"/>
        </w:rPr>
        <w:t>h</w:t>
      </w:r>
      <w:r w:rsidRPr="003F5F39">
        <w:rPr>
          <w:rFonts w:cs="Arial Narrow"/>
        </w:rPr>
        <w:t>e</w:t>
      </w:r>
      <w:r w:rsidRPr="00E92037">
        <w:rPr>
          <w:rFonts w:cs="Arial Narrow"/>
        </w:rPr>
        <w:t>n the em</w:t>
      </w:r>
      <w:r w:rsidRPr="003F5F39">
        <w:rPr>
          <w:rFonts w:cs="Arial Narrow"/>
        </w:rPr>
        <w:t>ai</w:t>
      </w:r>
      <w:r w:rsidRPr="00E92037">
        <w:rPr>
          <w:rFonts w:cs="Arial Narrow"/>
        </w:rPr>
        <w:t>l</w:t>
      </w:r>
      <w:r w:rsidRPr="003F5F39">
        <w:rPr>
          <w:rFonts w:cs="Arial Narrow"/>
        </w:rPr>
        <w:t xml:space="preserve"> c</w:t>
      </w:r>
      <w:r w:rsidRPr="00E92037">
        <w:rPr>
          <w:rFonts w:cs="Arial Narrow"/>
        </w:rPr>
        <w:t>om</w:t>
      </w:r>
      <w:r w:rsidRPr="003F5F39">
        <w:rPr>
          <w:rFonts w:cs="Arial Narrow"/>
        </w:rPr>
        <w:t>e</w:t>
      </w:r>
      <w:r w:rsidRPr="00E92037">
        <w:rPr>
          <w:rFonts w:cs="Arial Narrow"/>
        </w:rPr>
        <w:t>s</w:t>
      </w:r>
      <w:r w:rsidRPr="003F5F39">
        <w:rPr>
          <w:rFonts w:cs="Arial Narrow"/>
        </w:rPr>
        <w:t xml:space="preserve"> </w:t>
      </w:r>
      <w:r w:rsidRPr="00E92037">
        <w:rPr>
          <w:rFonts w:cs="Arial Narrow"/>
        </w:rPr>
        <w:t>to t</w:t>
      </w:r>
      <w:r w:rsidRPr="003F5F39">
        <w:rPr>
          <w:rFonts w:cs="Arial Narrow"/>
        </w:rPr>
        <w:t>h</w:t>
      </w:r>
      <w:r w:rsidRPr="00E92037">
        <w:rPr>
          <w:rFonts w:cs="Arial Narrow"/>
        </w:rPr>
        <w:t>e re</w:t>
      </w:r>
      <w:r w:rsidRPr="003F5F39">
        <w:rPr>
          <w:rFonts w:cs="Arial Narrow"/>
        </w:rPr>
        <w:t>ceive</w:t>
      </w:r>
      <w:r w:rsidRPr="00E92037">
        <w:rPr>
          <w:rFonts w:cs="Arial Narrow"/>
        </w:rPr>
        <w:t>r</w:t>
      </w:r>
      <w:r w:rsidRPr="003F5F39">
        <w:rPr>
          <w:rFonts w:cs="Arial Narrow"/>
        </w:rPr>
        <w:t>’</w:t>
      </w:r>
      <w:r w:rsidRPr="00E92037">
        <w:rPr>
          <w:rFonts w:cs="Arial Narrow"/>
        </w:rPr>
        <w:t>s</w:t>
      </w:r>
      <w:r w:rsidRPr="003F5F39">
        <w:rPr>
          <w:rFonts w:cs="Arial Narrow"/>
        </w:rPr>
        <w:t xml:space="preserve"> </w:t>
      </w:r>
      <w:r w:rsidRPr="00E92037">
        <w:rPr>
          <w:rFonts w:cs="Arial Narrow"/>
        </w:rPr>
        <w:t>att</w:t>
      </w:r>
      <w:r w:rsidRPr="003F5F39">
        <w:rPr>
          <w:rFonts w:cs="Arial Narrow"/>
        </w:rPr>
        <w:t>e</w:t>
      </w:r>
      <w:r w:rsidRPr="00E92037">
        <w:rPr>
          <w:rFonts w:cs="Arial Narrow"/>
        </w:rPr>
        <w:t>nt</w:t>
      </w:r>
      <w:r w:rsidRPr="003F5F39">
        <w:rPr>
          <w:rFonts w:cs="Arial Narrow"/>
        </w:rPr>
        <w:t>i</w:t>
      </w:r>
      <w:r w:rsidRPr="00E92037">
        <w:rPr>
          <w:rFonts w:cs="Arial Narrow"/>
        </w:rPr>
        <w:t>on.</w:t>
      </w:r>
    </w:p>
    <w:p w:rsidR="00E92037" w:rsidRPr="00E92037" w:rsidRDefault="00E92037" w:rsidP="003F5F39">
      <w:pPr>
        <w:autoSpaceDE w:val="0"/>
        <w:autoSpaceDN w:val="0"/>
        <w:adjustRightInd w:val="0"/>
        <w:spacing w:after="0" w:line="254" w:lineRule="exact"/>
        <w:ind w:left="720" w:right="-54" w:hanging="360"/>
        <w:jc w:val="both"/>
        <w:rPr>
          <w:rFonts w:cs="Arial Narrow"/>
        </w:rPr>
      </w:pPr>
      <w:r w:rsidRPr="00E92037">
        <w:rPr>
          <w:rFonts w:cs="Arial Narrow"/>
        </w:rPr>
        <w:t>11.4.</w:t>
      </w:r>
      <w:r w:rsidR="00713E5E">
        <w:rPr>
          <w:rFonts w:cs="Arial Narrow"/>
        </w:rPr>
        <w:t xml:space="preserve"> </w:t>
      </w:r>
      <w:r w:rsidRPr="00E92037">
        <w:rPr>
          <w:rFonts w:cs="Arial Narrow"/>
        </w:rPr>
        <w:t>The</w:t>
      </w:r>
      <w:r w:rsidRPr="003F5F39">
        <w:rPr>
          <w:rFonts w:cs="Arial Narrow"/>
        </w:rPr>
        <w:t xml:space="preserve"> Gov</w:t>
      </w:r>
      <w:r w:rsidRPr="00E92037">
        <w:rPr>
          <w:rFonts w:cs="Arial Narrow"/>
        </w:rPr>
        <w:t>ern</w:t>
      </w:r>
      <w:r w:rsidRPr="003F5F39">
        <w:rPr>
          <w:rFonts w:cs="Arial Narrow"/>
        </w:rPr>
        <w:t>m</w:t>
      </w:r>
      <w:r w:rsidRPr="00E92037">
        <w:rPr>
          <w:rFonts w:cs="Arial Narrow"/>
        </w:rPr>
        <w:t>ent</w:t>
      </w:r>
      <w:r w:rsidRPr="003F5F39">
        <w:rPr>
          <w:rFonts w:cs="Arial Narrow"/>
        </w:rPr>
        <w:t xml:space="preserve"> s</w:t>
      </w:r>
      <w:r w:rsidRPr="00E92037">
        <w:rPr>
          <w:rFonts w:cs="Arial Narrow"/>
        </w:rPr>
        <w:t>ha</w:t>
      </w:r>
      <w:r w:rsidRPr="003F5F39">
        <w:rPr>
          <w:rFonts w:cs="Arial Narrow"/>
        </w:rPr>
        <w:t>l</w:t>
      </w:r>
      <w:r w:rsidRPr="00E92037">
        <w:rPr>
          <w:rFonts w:cs="Arial Narrow"/>
        </w:rPr>
        <w:t>l</w:t>
      </w:r>
      <w:r w:rsidRPr="003F5F39">
        <w:rPr>
          <w:rFonts w:cs="Arial Narrow"/>
        </w:rPr>
        <w:t xml:space="preserve"> </w:t>
      </w:r>
      <w:r w:rsidRPr="00E92037">
        <w:rPr>
          <w:rFonts w:cs="Arial Narrow"/>
        </w:rPr>
        <w:t>on</w:t>
      </w:r>
      <w:r w:rsidRPr="003F5F39">
        <w:rPr>
          <w:rFonts w:cs="Arial Narrow"/>
        </w:rPr>
        <w:t>l</w:t>
      </w:r>
      <w:r w:rsidRPr="00E92037">
        <w:rPr>
          <w:rFonts w:cs="Arial Narrow"/>
        </w:rPr>
        <w:t>y</w:t>
      </w:r>
      <w:r w:rsidRPr="003F5F39">
        <w:rPr>
          <w:rFonts w:cs="Arial Narrow"/>
        </w:rPr>
        <w:t xml:space="preserve"> b</w:t>
      </w:r>
      <w:r w:rsidRPr="00E92037">
        <w:rPr>
          <w:rFonts w:cs="Arial Narrow"/>
        </w:rPr>
        <w:t>e</w:t>
      </w:r>
      <w:r w:rsidRPr="003F5F39">
        <w:rPr>
          <w:rFonts w:cs="Arial Narrow"/>
        </w:rPr>
        <w:t xml:space="preserve"> </w:t>
      </w:r>
      <w:r w:rsidRPr="00E92037">
        <w:rPr>
          <w:rFonts w:cs="Arial Narrow"/>
        </w:rPr>
        <w:t>deem</w:t>
      </w:r>
      <w:r w:rsidRPr="003F5F39">
        <w:rPr>
          <w:rFonts w:cs="Arial Narrow"/>
        </w:rPr>
        <w:t>e</w:t>
      </w:r>
      <w:r w:rsidRPr="00E92037">
        <w:rPr>
          <w:rFonts w:cs="Arial Narrow"/>
        </w:rPr>
        <w:t>d</w:t>
      </w:r>
      <w:r w:rsidRPr="003F5F39">
        <w:rPr>
          <w:rFonts w:cs="Arial Narrow"/>
        </w:rPr>
        <w:t xml:space="preserve"> </w:t>
      </w:r>
      <w:r w:rsidRPr="00E92037">
        <w:rPr>
          <w:rFonts w:cs="Arial Narrow"/>
        </w:rPr>
        <w:t>to</w:t>
      </w:r>
      <w:r w:rsidRPr="003F5F39">
        <w:rPr>
          <w:rFonts w:cs="Arial Narrow"/>
        </w:rPr>
        <w:t xml:space="preserve"> h</w:t>
      </w:r>
      <w:r w:rsidRPr="00E92037">
        <w:rPr>
          <w:rFonts w:cs="Arial Narrow"/>
        </w:rPr>
        <w:t>a</w:t>
      </w:r>
      <w:r w:rsidRPr="003F5F39">
        <w:rPr>
          <w:rFonts w:cs="Arial Narrow"/>
        </w:rPr>
        <w:t>v</w:t>
      </w:r>
      <w:r w:rsidRPr="00E92037">
        <w:rPr>
          <w:rFonts w:cs="Arial Narrow"/>
        </w:rPr>
        <w:t>e</w:t>
      </w:r>
      <w:r w:rsidRPr="003F5F39">
        <w:rPr>
          <w:rFonts w:cs="Arial Narrow"/>
        </w:rPr>
        <w:t xml:space="preserve"> r</w:t>
      </w:r>
      <w:r w:rsidRPr="00E92037">
        <w:rPr>
          <w:rFonts w:cs="Arial Narrow"/>
        </w:rPr>
        <w:t>e</w:t>
      </w:r>
      <w:r w:rsidRPr="003F5F39">
        <w:rPr>
          <w:rFonts w:cs="Arial Narrow"/>
        </w:rPr>
        <w:t>c</w:t>
      </w:r>
      <w:r w:rsidRPr="00E92037">
        <w:rPr>
          <w:rFonts w:cs="Arial Narrow"/>
        </w:rPr>
        <w:t>e</w:t>
      </w:r>
      <w:r w:rsidRPr="003F5F39">
        <w:rPr>
          <w:rFonts w:cs="Arial Narrow"/>
        </w:rPr>
        <w:t>iv</w:t>
      </w:r>
      <w:r w:rsidRPr="00E92037">
        <w:rPr>
          <w:rFonts w:cs="Arial Narrow"/>
        </w:rPr>
        <w:t>ed de</w:t>
      </w:r>
      <w:r w:rsidRPr="003F5F39">
        <w:rPr>
          <w:rFonts w:cs="Arial Narrow"/>
        </w:rPr>
        <w:t>liv</w:t>
      </w:r>
      <w:r w:rsidRPr="00E92037">
        <w:rPr>
          <w:rFonts w:cs="Arial Narrow"/>
        </w:rPr>
        <w:t>ery</w:t>
      </w:r>
      <w:r w:rsidRPr="003F5F39">
        <w:rPr>
          <w:rFonts w:cs="Arial Narrow"/>
        </w:rPr>
        <w:t xml:space="preserve"> </w:t>
      </w:r>
      <w:r w:rsidRPr="00E92037">
        <w:rPr>
          <w:rFonts w:cs="Arial Narrow"/>
        </w:rPr>
        <w:t>of</w:t>
      </w:r>
      <w:r w:rsidRPr="003F5F39">
        <w:rPr>
          <w:rFonts w:cs="Arial Narrow"/>
        </w:rPr>
        <w:t xml:space="preserve"> </w:t>
      </w:r>
      <w:r w:rsidRPr="00E92037">
        <w:rPr>
          <w:rFonts w:cs="Arial Narrow"/>
        </w:rPr>
        <w:t>a</w:t>
      </w:r>
      <w:r w:rsidRPr="003F5F39">
        <w:rPr>
          <w:rFonts w:cs="Arial Narrow"/>
        </w:rPr>
        <w:t xml:space="preserve"> </w:t>
      </w:r>
      <w:r w:rsidRPr="00E92037">
        <w:rPr>
          <w:rFonts w:cs="Arial Narrow"/>
        </w:rPr>
        <w:t>n</w:t>
      </w:r>
      <w:r w:rsidRPr="003F5F39">
        <w:rPr>
          <w:rFonts w:cs="Arial Narrow"/>
        </w:rPr>
        <w:t>o</w:t>
      </w:r>
      <w:r w:rsidRPr="00E92037">
        <w:rPr>
          <w:rFonts w:cs="Arial Narrow"/>
        </w:rPr>
        <w:t>t</w:t>
      </w:r>
      <w:r w:rsidRPr="003F5F39">
        <w:rPr>
          <w:rFonts w:cs="Arial Narrow"/>
        </w:rPr>
        <w:t>ic</w:t>
      </w:r>
      <w:r w:rsidRPr="00E92037">
        <w:rPr>
          <w:rFonts w:cs="Arial Narrow"/>
        </w:rPr>
        <w:t>e</w:t>
      </w:r>
      <w:r w:rsidRPr="003F5F39">
        <w:rPr>
          <w:rFonts w:cs="Arial Narrow"/>
        </w:rPr>
        <w:t xml:space="preserve"> </w:t>
      </w:r>
      <w:r w:rsidRPr="00E92037">
        <w:rPr>
          <w:rFonts w:cs="Arial Narrow"/>
        </w:rPr>
        <w:t>upon</w:t>
      </w:r>
      <w:r w:rsidRPr="003F5F39">
        <w:rPr>
          <w:rFonts w:cs="Arial Narrow"/>
        </w:rPr>
        <w:t xml:space="preserve"> </w:t>
      </w:r>
      <w:r w:rsidRPr="00E92037">
        <w:rPr>
          <w:rFonts w:cs="Arial Narrow"/>
        </w:rPr>
        <w:t>the</w:t>
      </w:r>
      <w:r w:rsidRPr="003F5F39">
        <w:rPr>
          <w:rFonts w:cs="Arial Narrow"/>
        </w:rPr>
        <w:t xml:space="preserve"> G</w:t>
      </w:r>
      <w:r w:rsidRPr="00E92037">
        <w:rPr>
          <w:rFonts w:cs="Arial Narrow"/>
        </w:rPr>
        <w:t>o</w:t>
      </w:r>
      <w:r w:rsidRPr="003F5F39">
        <w:rPr>
          <w:rFonts w:cs="Arial Narrow"/>
        </w:rPr>
        <w:t>v</w:t>
      </w:r>
      <w:r w:rsidRPr="00E92037">
        <w:rPr>
          <w:rFonts w:cs="Arial Narrow"/>
        </w:rPr>
        <w:t>er</w:t>
      </w:r>
      <w:r w:rsidRPr="003F5F39">
        <w:rPr>
          <w:rFonts w:cs="Arial Narrow"/>
        </w:rPr>
        <w:t>n</w:t>
      </w:r>
      <w:r w:rsidRPr="00E92037">
        <w:rPr>
          <w:rFonts w:cs="Arial Narrow"/>
        </w:rPr>
        <w:t>ment</w:t>
      </w:r>
      <w:r w:rsidRPr="003F5F39">
        <w:rPr>
          <w:rFonts w:cs="Arial Narrow"/>
        </w:rPr>
        <w:t xml:space="preserve"> </w:t>
      </w:r>
      <w:r w:rsidRPr="00E92037">
        <w:rPr>
          <w:rFonts w:cs="Arial Narrow"/>
        </w:rPr>
        <w:t>a</w:t>
      </w:r>
      <w:r w:rsidRPr="003F5F39">
        <w:rPr>
          <w:rFonts w:cs="Arial Narrow"/>
        </w:rPr>
        <w:t>ck</w:t>
      </w:r>
      <w:r w:rsidRPr="00E92037">
        <w:rPr>
          <w:rFonts w:cs="Arial Narrow"/>
        </w:rPr>
        <w:t>no</w:t>
      </w:r>
      <w:r w:rsidRPr="003F5F39">
        <w:rPr>
          <w:rFonts w:cs="Arial Narrow"/>
        </w:rPr>
        <w:t>wl</w:t>
      </w:r>
      <w:r w:rsidRPr="00E92037">
        <w:rPr>
          <w:rFonts w:cs="Arial Narrow"/>
        </w:rPr>
        <w:t>e</w:t>
      </w:r>
      <w:r w:rsidRPr="003F5F39">
        <w:rPr>
          <w:rFonts w:cs="Arial Narrow"/>
        </w:rPr>
        <w:t>d</w:t>
      </w:r>
      <w:r w:rsidRPr="00E92037">
        <w:rPr>
          <w:rFonts w:cs="Arial Narrow"/>
        </w:rPr>
        <w:t>g</w:t>
      </w:r>
      <w:r w:rsidRPr="003F5F39">
        <w:rPr>
          <w:rFonts w:cs="Arial Narrow"/>
        </w:rPr>
        <w:t>i</w:t>
      </w:r>
      <w:r w:rsidRPr="00E92037">
        <w:rPr>
          <w:rFonts w:cs="Arial Narrow"/>
        </w:rPr>
        <w:t>ng</w:t>
      </w:r>
      <w:r w:rsidRPr="003F5F39">
        <w:rPr>
          <w:rFonts w:cs="Arial Narrow"/>
        </w:rPr>
        <w:t xml:space="preserve"> i</w:t>
      </w:r>
      <w:r w:rsidRPr="00E92037">
        <w:rPr>
          <w:rFonts w:cs="Arial Narrow"/>
        </w:rPr>
        <w:t xml:space="preserve">n </w:t>
      </w:r>
      <w:r w:rsidRPr="003F5F39">
        <w:rPr>
          <w:rFonts w:cs="Arial Narrow"/>
        </w:rPr>
        <w:t>w</w:t>
      </w:r>
      <w:r w:rsidRPr="00E92037">
        <w:rPr>
          <w:rFonts w:cs="Arial Narrow"/>
        </w:rPr>
        <w:t>r</w:t>
      </w:r>
      <w:r w:rsidRPr="003F5F39">
        <w:rPr>
          <w:rFonts w:cs="Arial Narrow"/>
        </w:rPr>
        <w:t>i</w:t>
      </w:r>
      <w:r w:rsidRPr="00E92037">
        <w:rPr>
          <w:rFonts w:cs="Arial Narrow"/>
        </w:rPr>
        <w:t>t</w:t>
      </w:r>
      <w:r w:rsidRPr="003F5F39">
        <w:rPr>
          <w:rFonts w:cs="Arial Narrow"/>
        </w:rPr>
        <w:t>i</w:t>
      </w:r>
      <w:r w:rsidRPr="00E92037">
        <w:rPr>
          <w:rFonts w:cs="Arial Narrow"/>
        </w:rPr>
        <w:t>ng re</w:t>
      </w:r>
      <w:r w:rsidRPr="003F5F39">
        <w:rPr>
          <w:rFonts w:cs="Arial Narrow"/>
        </w:rPr>
        <w:t>c</w:t>
      </w:r>
      <w:r w:rsidRPr="00E92037">
        <w:rPr>
          <w:rFonts w:cs="Arial Narrow"/>
        </w:rPr>
        <w:t>e</w:t>
      </w:r>
      <w:r w:rsidRPr="003F5F39">
        <w:rPr>
          <w:rFonts w:cs="Arial Narrow"/>
        </w:rPr>
        <w:t>i</w:t>
      </w:r>
      <w:r w:rsidRPr="00E92037">
        <w:rPr>
          <w:rFonts w:cs="Arial Narrow"/>
        </w:rPr>
        <w:t>pt</w:t>
      </w:r>
      <w:r w:rsidRPr="003F5F39">
        <w:rPr>
          <w:rFonts w:cs="Arial Narrow"/>
        </w:rPr>
        <w:t xml:space="preserve"> </w:t>
      </w:r>
      <w:r w:rsidRPr="00E92037">
        <w:rPr>
          <w:rFonts w:cs="Arial Narrow"/>
        </w:rPr>
        <w:t>of the</w:t>
      </w:r>
      <w:r w:rsidRPr="003F5F39">
        <w:rPr>
          <w:rFonts w:cs="Arial Narrow"/>
        </w:rPr>
        <w:t xml:space="preserve"> </w:t>
      </w:r>
      <w:r w:rsidRPr="00E92037">
        <w:rPr>
          <w:rFonts w:cs="Arial Narrow"/>
        </w:rPr>
        <w:t>not</w:t>
      </w:r>
      <w:r w:rsidRPr="003F5F39">
        <w:rPr>
          <w:rFonts w:cs="Arial Narrow"/>
        </w:rPr>
        <w:t>ic</w:t>
      </w:r>
      <w:r w:rsidRPr="00E92037">
        <w:rPr>
          <w:rFonts w:cs="Arial Narrow"/>
        </w:rPr>
        <w:t>e.</w:t>
      </w:r>
    </w:p>
    <w:p w:rsidR="00164E03" w:rsidRDefault="00164E03" w:rsidP="00E92037">
      <w:pPr>
        <w:autoSpaceDE w:val="0"/>
        <w:autoSpaceDN w:val="0"/>
        <w:adjustRightInd w:val="0"/>
        <w:spacing w:after="0" w:line="248" w:lineRule="exact"/>
        <w:ind w:left="1" w:right="3910"/>
        <w:jc w:val="both"/>
        <w:rPr>
          <w:rFonts w:cs="Arial Narrow"/>
          <w:b/>
          <w:bCs/>
        </w:rPr>
      </w:pPr>
    </w:p>
    <w:p w:rsidR="00E92037" w:rsidRDefault="00E92037" w:rsidP="00E92037">
      <w:pPr>
        <w:autoSpaceDE w:val="0"/>
        <w:autoSpaceDN w:val="0"/>
        <w:adjustRightInd w:val="0"/>
        <w:spacing w:after="0" w:line="248" w:lineRule="exact"/>
        <w:ind w:left="1" w:right="3910"/>
        <w:jc w:val="both"/>
        <w:rPr>
          <w:rFonts w:cs="Arial Narrow"/>
          <w:b/>
          <w:bCs/>
        </w:rPr>
      </w:pPr>
      <w:r w:rsidRPr="00E92037">
        <w:rPr>
          <w:rFonts w:cs="Arial Narrow"/>
          <w:b/>
          <w:bCs/>
        </w:rPr>
        <w:t xml:space="preserve">12. </w:t>
      </w:r>
      <w:r w:rsidRPr="00E92037">
        <w:rPr>
          <w:rFonts w:cs="Arial Narrow"/>
          <w:b/>
          <w:bCs/>
          <w:spacing w:val="8"/>
        </w:rPr>
        <w:t xml:space="preserve"> </w:t>
      </w:r>
      <w:r w:rsidRPr="00E92037">
        <w:rPr>
          <w:rFonts w:cs="Arial Narrow"/>
          <w:b/>
          <w:bCs/>
        </w:rPr>
        <w:t>I</w:t>
      </w:r>
      <w:r w:rsidRPr="00E92037">
        <w:rPr>
          <w:rFonts w:cs="Arial Narrow"/>
          <w:b/>
          <w:bCs/>
          <w:spacing w:val="-1"/>
        </w:rPr>
        <w:t>NDE</w:t>
      </w:r>
      <w:r w:rsidRPr="00E92037">
        <w:rPr>
          <w:rFonts w:cs="Arial Narrow"/>
          <w:b/>
          <w:bCs/>
        </w:rPr>
        <w:t>M</w:t>
      </w:r>
      <w:r w:rsidRPr="00E92037">
        <w:rPr>
          <w:rFonts w:cs="Arial Narrow"/>
          <w:b/>
          <w:bCs/>
          <w:spacing w:val="-1"/>
        </w:rPr>
        <w:t>N</w:t>
      </w:r>
      <w:r w:rsidRPr="00E92037">
        <w:rPr>
          <w:rFonts w:cs="Arial Narrow"/>
          <w:b/>
          <w:bCs/>
        </w:rPr>
        <w:t>ITY</w:t>
      </w:r>
    </w:p>
    <w:p w:rsidR="00164E03" w:rsidRPr="00E92037" w:rsidRDefault="00164E03" w:rsidP="00E92037">
      <w:pPr>
        <w:autoSpaceDE w:val="0"/>
        <w:autoSpaceDN w:val="0"/>
        <w:adjustRightInd w:val="0"/>
        <w:spacing w:after="0" w:line="248" w:lineRule="exact"/>
        <w:ind w:left="1" w:right="3910"/>
        <w:jc w:val="both"/>
        <w:rPr>
          <w:rFonts w:cs="Arial Narrow"/>
        </w:rPr>
      </w:pPr>
    </w:p>
    <w:p w:rsidR="00E92037" w:rsidRPr="00E92037" w:rsidRDefault="00E92037" w:rsidP="00164E03">
      <w:pPr>
        <w:autoSpaceDE w:val="0"/>
        <w:autoSpaceDN w:val="0"/>
        <w:adjustRightInd w:val="0"/>
        <w:spacing w:after="0" w:line="252" w:lineRule="exact"/>
        <w:ind w:left="1" w:right="-55"/>
        <w:jc w:val="both"/>
        <w:rPr>
          <w:rFonts w:cs="Arial Narrow"/>
        </w:rPr>
      </w:pPr>
      <w:r w:rsidRPr="00E92037">
        <w:rPr>
          <w:rFonts w:cs="Arial Narrow"/>
        </w:rPr>
        <w:t>The</w:t>
      </w:r>
      <w:r w:rsidRPr="00E92037">
        <w:rPr>
          <w:rFonts w:cs="Arial Narrow"/>
          <w:spacing w:val="27"/>
        </w:rPr>
        <w:t xml:space="preserve"> </w:t>
      </w:r>
      <w:r w:rsidRPr="00E92037">
        <w:rPr>
          <w:rFonts w:cs="Arial Narrow"/>
          <w:spacing w:val="-1"/>
        </w:rPr>
        <w:t>S</w:t>
      </w:r>
      <w:r w:rsidRPr="00E92037">
        <w:rPr>
          <w:rFonts w:cs="Arial Narrow"/>
        </w:rPr>
        <w:t>upp</w:t>
      </w:r>
      <w:r w:rsidRPr="00E92037">
        <w:rPr>
          <w:rFonts w:cs="Arial Narrow"/>
          <w:spacing w:val="1"/>
        </w:rPr>
        <w:t>li</w:t>
      </w:r>
      <w:r w:rsidRPr="00E92037">
        <w:rPr>
          <w:rFonts w:cs="Arial Narrow"/>
        </w:rPr>
        <w:t>er</w:t>
      </w:r>
      <w:r w:rsidRPr="00E92037">
        <w:rPr>
          <w:rFonts w:cs="Arial Narrow"/>
          <w:spacing w:val="26"/>
        </w:rPr>
        <w:t xml:space="preserve"> </w:t>
      </w:r>
      <w:r w:rsidRPr="00E92037">
        <w:rPr>
          <w:rFonts w:cs="Arial Narrow"/>
          <w:spacing w:val="-2"/>
        </w:rPr>
        <w:t>i</w:t>
      </w:r>
      <w:r w:rsidRPr="00E92037">
        <w:rPr>
          <w:rFonts w:cs="Arial Narrow"/>
        </w:rPr>
        <w:t>nde</w:t>
      </w:r>
      <w:r w:rsidRPr="00E92037">
        <w:rPr>
          <w:rFonts w:cs="Arial Narrow"/>
          <w:spacing w:val="-2"/>
        </w:rPr>
        <w:t>m</w:t>
      </w:r>
      <w:r w:rsidRPr="00E92037">
        <w:rPr>
          <w:rFonts w:cs="Arial Narrow"/>
        </w:rPr>
        <w:t>n</w:t>
      </w:r>
      <w:r w:rsidRPr="00E92037">
        <w:rPr>
          <w:rFonts w:cs="Arial Narrow"/>
          <w:spacing w:val="1"/>
        </w:rPr>
        <w:t>i</w:t>
      </w:r>
      <w:r w:rsidRPr="00E92037">
        <w:rPr>
          <w:rFonts w:cs="Arial Narrow"/>
        </w:rPr>
        <w:t>f</w:t>
      </w:r>
      <w:r w:rsidRPr="00E92037">
        <w:rPr>
          <w:rFonts w:cs="Arial Narrow"/>
          <w:spacing w:val="1"/>
        </w:rPr>
        <w:t>i</w:t>
      </w:r>
      <w:r w:rsidRPr="00E92037">
        <w:rPr>
          <w:rFonts w:cs="Arial Narrow"/>
          <w:spacing w:val="-2"/>
        </w:rPr>
        <w:t>e</w:t>
      </w:r>
      <w:r w:rsidRPr="00E92037">
        <w:rPr>
          <w:rFonts w:cs="Arial Narrow"/>
        </w:rPr>
        <w:t>s</w:t>
      </w:r>
      <w:r w:rsidRPr="00E92037">
        <w:rPr>
          <w:rFonts w:cs="Arial Narrow"/>
          <w:spacing w:val="27"/>
        </w:rPr>
        <w:t xml:space="preserve"> </w:t>
      </w:r>
      <w:r w:rsidRPr="00E92037">
        <w:rPr>
          <w:rFonts w:cs="Arial Narrow"/>
        </w:rPr>
        <w:t>the</w:t>
      </w:r>
      <w:r w:rsidRPr="00E92037">
        <w:rPr>
          <w:rFonts w:cs="Arial Narrow"/>
          <w:spacing w:val="25"/>
        </w:rPr>
        <w:t xml:space="preserve"> </w:t>
      </w:r>
      <w:r w:rsidRPr="00E92037">
        <w:rPr>
          <w:rFonts w:cs="Arial Narrow"/>
          <w:spacing w:val="1"/>
        </w:rPr>
        <w:t>G</w:t>
      </w:r>
      <w:r w:rsidRPr="00E92037">
        <w:rPr>
          <w:rFonts w:cs="Arial Narrow"/>
        </w:rPr>
        <w:t>o</w:t>
      </w:r>
      <w:r w:rsidRPr="00E92037">
        <w:rPr>
          <w:rFonts w:cs="Arial Narrow"/>
          <w:spacing w:val="1"/>
        </w:rPr>
        <w:t>v</w:t>
      </w:r>
      <w:r w:rsidRPr="00E92037">
        <w:rPr>
          <w:rFonts w:cs="Arial Narrow"/>
        </w:rPr>
        <w:t>er</w:t>
      </w:r>
      <w:r w:rsidRPr="00E92037">
        <w:rPr>
          <w:rFonts w:cs="Arial Narrow"/>
          <w:spacing w:val="-2"/>
        </w:rPr>
        <w:t>n</w:t>
      </w:r>
      <w:r w:rsidRPr="00E92037">
        <w:rPr>
          <w:rFonts w:cs="Arial Narrow"/>
        </w:rPr>
        <w:t>ment</w:t>
      </w:r>
      <w:r w:rsidRPr="00E92037">
        <w:rPr>
          <w:rFonts w:cs="Arial Narrow"/>
          <w:spacing w:val="27"/>
        </w:rPr>
        <w:t xml:space="preserve"> </w:t>
      </w:r>
      <w:r w:rsidRPr="00E92037">
        <w:rPr>
          <w:rFonts w:cs="Arial Narrow"/>
          <w:spacing w:val="-2"/>
        </w:rPr>
        <w:t>i</w:t>
      </w:r>
      <w:r w:rsidRPr="00E92037">
        <w:rPr>
          <w:rFonts w:cs="Arial Narrow"/>
        </w:rPr>
        <w:t>n</w:t>
      </w:r>
      <w:r w:rsidRPr="00E92037">
        <w:rPr>
          <w:rFonts w:cs="Arial Narrow"/>
          <w:spacing w:val="27"/>
        </w:rPr>
        <w:t xml:space="preserve"> </w:t>
      </w:r>
      <w:r w:rsidRPr="00E92037">
        <w:rPr>
          <w:rFonts w:cs="Arial Narrow"/>
        </w:rPr>
        <w:t>re</w:t>
      </w:r>
      <w:r w:rsidRPr="00E92037">
        <w:rPr>
          <w:rFonts w:cs="Arial Narrow"/>
          <w:spacing w:val="1"/>
        </w:rPr>
        <w:t>s</w:t>
      </w:r>
      <w:r w:rsidRPr="00E92037">
        <w:rPr>
          <w:rFonts w:cs="Arial Narrow"/>
        </w:rPr>
        <w:t>p</w:t>
      </w:r>
      <w:r w:rsidRPr="00E92037">
        <w:rPr>
          <w:rFonts w:cs="Arial Narrow"/>
          <w:spacing w:val="-2"/>
        </w:rPr>
        <w:t>e</w:t>
      </w:r>
      <w:r w:rsidRPr="00E92037">
        <w:rPr>
          <w:rFonts w:cs="Arial Narrow"/>
          <w:spacing w:val="1"/>
        </w:rPr>
        <w:t>c</w:t>
      </w:r>
      <w:r w:rsidRPr="00E92037">
        <w:rPr>
          <w:rFonts w:cs="Arial Narrow"/>
        </w:rPr>
        <w:t>t</w:t>
      </w:r>
      <w:r w:rsidRPr="00E92037">
        <w:rPr>
          <w:rFonts w:cs="Arial Narrow"/>
          <w:spacing w:val="27"/>
        </w:rPr>
        <w:t xml:space="preserve"> </w:t>
      </w:r>
      <w:r w:rsidRPr="00E92037">
        <w:rPr>
          <w:rFonts w:cs="Arial Narrow"/>
        </w:rPr>
        <w:t>of</w:t>
      </w:r>
      <w:r w:rsidRPr="00E92037">
        <w:rPr>
          <w:rFonts w:cs="Arial Narrow"/>
          <w:spacing w:val="27"/>
        </w:rPr>
        <w:t xml:space="preserve"> </w:t>
      </w:r>
      <w:r w:rsidRPr="00E92037">
        <w:rPr>
          <w:rFonts w:cs="Arial Narrow"/>
        </w:rPr>
        <w:t>a</w:t>
      </w:r>
      <w:r w:rsidRPr="00E92037">
        <w:rPr>
          <w:rFonts w:cs="Arial Narrow"/>
          <w:spacing w:val="1"/>
        </w:rPr>
        <w:t>l</w:t>
      </w:r>
      <w:r w:rsidRPr="00E92037">
        <w:rPr>
          <w:rFonts w:cs="Arial Narrow"/>
        </w:rPr>
        <w:t>l</w:t>
      </w:r>
      <w:r w:rsidRPr="00E92037">
        <w:rPr>
          <w:rFonts w:cs="Arial Narrow"/>
          <w:spacing w:val="25"/>
        </w:rPr>
        <w:t xml:space="preserve"> </w:t>
      </w:r>
      <w:r w:rsidRPr="00E92037">
        <w:rPr>
          <w:rFonts w:cs="Arial Narrow"/>
          <w:spacing w:val="1"/>
        </w:rPr>
        <w:t>c</w:t>
      </w:r>
      <w:r w:rsidRPr="00E92037">
        <w:rPr>
          <w:rFonts w:cs="Arial Narrow"/>
        </w:rPr>
        <w:t>o</w:t>
      </w:r>
      <w:r w:rsidRPr="00E92037">
        <w:rPr>
          <w:rFonts w:cs="Arial Narrow"/>
          <w:spacing w:val="1"/>
        </w:rPr>
        <w:t>s</w:t>
      </w:r>
      <w:r w:rsidRPr="00E92037">
        <w:rPr>
          <w:rFonts w:cs="Arial Narrow"/>
        </w:rPr>
        <w:t>ts</w:t>
      </w:r>
      <w:r w:rsidR="00164E03">
        <w:rPr>
          <w:rFonts w:cs="Arial Narrow"/>
        </w:rPr>
        <w:t xml:space="preserve"> </w:t>
      </w:r>
      <w:r w:rsidRPr="00E92037">
        <w:rPr>
          <w:rFonts w:cs="Arial Narrow"/>
        </w:rPr>
        <w:t>(</w:t>
      </w:r>
      <w:r w:rsidRPr="00E92037">
        <w:rPr>
          <w:rFonts w:cs="Arial Narrow"/>
          <w:spacing w:val="1"/>
        </w:rPr>
        <w:t>i</w:t>
      </w:r>
      <w:r w:rsidRPr="00E92037">
        <w:rPr>
          <w:rFonts w:cs="Arial Narrow"/>
        </w:rPr>
        <w:t>n</w:t>
      </w:r>
      <w:r w:rsidRPr="00E92037">
        <w:rPr>
          <w:rFonts w:cs="Arial Narrow"/>
          <w:spacing w:val="1"/>
        </w:rPr>
        <w:t>cl</w:t>
      </w:r>
      <w:r w:rsidRPr="00E92037">
        <w:rPr>
          <w:rFonts w:cs="Arial Narrow"/>
          <w:spacing w:val="-2"/>
        </w:rPr>
        <w:t>u</w:t>
      </w:r>
      <w:r w:rsidRPr="00E92037">
        <w:rPr>
          <w:rFonts w:cs="Arial Narrow"/>
        </w:rPr>
        <w:t>d</w:t>
      </w:r>
      <w:r w:rsidRPr="00E92037">
        <w:rPr>
          <w:rFonts w:cs="Arial Narrow"/>
          <w:spacing w:val="1"/>
        </w:rPr>
        <w:t>i</w:t>
      </w:r>
      <w:r w:rsidRPr="00E92037">
        <w:rPr>
          <w:rFonts w:cs="Arial Narrow"/>
        </w:rPr>
        <w:t xml:space="preserve">ng </w:t>
      </w:r>
      <w:r w:rsidRPr="00E92037">
        <w:rPr>
          <w:rFonts w:cs="Arial Narrow"/>
          <w:spacing w:val="15"/>
        </w:rPr>
        <w:t xml:space="preserve"> </w:t>
      </w:r>
      <w:r w:rsidRPr="00E92037">
        <w:rPr>
          <w:rFonts w:cs="Arial Narrow"/>
          <w:spacing w:val="1"/>
        </w:rPr>
        <w:t>l</w:t>
      </w:r>
      <w:r w:rsidRPr="00E92037">
        <w:rPr>
          <w:rFonts w:cs="Arial Narrow"/>
        </w:rPr>
        <w:t>eg</w:t>
      </w:r>
      <w:r w:rsidRPr="00E92037">
        <w:rPr>
          <w:rFonts w:cs="Arial Narrow"/>
          <w:spacing w:val="-2"/>
        </w:rPr>
        <w:t>a</w:t>
      </w:r>
      <w:r w:rsidRPr="00E92037">
        <w:rPr>
          <w:rFonts w:cs="Arial Narrow"/>
        </w:rPr>
        <w:t xml:space="preserve">l </w:t>
      </w:r>
      <w:r w:rsidRPr="00E92037">
        <w:rPr>
          <w:rFonts w:cs="Arial Narrow"/>
          <w:spacing w:val="16"/>
        </w:rPr>
        <w:t xml:space="preserve"> </w:t>
      </w:r>
      <w:r w:rsidRPr="00E92037">
        <w:rPr>
          <w:rFonts w:cs="Arial Narrow"/>
          <w:spacing w:val="1"/>
        </w:rPr>
        <w:t>c</w:t>
      </w:r>
      <w:r w:rsidRPr="00E92037">
        <w:rPr>
          <w:rFonts w:cs="Arial Narrow"/>
        </w:rPr>
        <w:t>o</w:t>
      </w:r>
      <w:r w:rsidRPr="00E92037">
        <w:rPr>
          <w:rFonts w:cs="Arial Narrow"/>
          <w:spacing w:val="1"/>
        </w:rPr>
        <w:t>s</w:t>
      </w:r>
      <w:r w:rsidRPr="00E92037">
        <w:rPr>
          <w:rFonts w:cs="Arial Narrow"/>
          <w:spacing w:val="-2"/>
        </w:rPr>
        <w:t>t</w:t>
      </w:r>
      <w:r w:rsidRPr="00E92037">
        <w:rPr>
          <w:rFonts w:cs="Arial Narrow"/>
          <w:spacing w:val="1"/>
        </w:rPr>
        <w:t>s</w:t>
      </w:r>
      <w:r w:rsidRPr="00E92037">
        <w:rPr>
          <w:rFonts w:cs="Arial Narrow"/>
        </w:rPr>
        <w:t xml:space="preserve">), </w:t>
      </w:r>
      <w:r w:rsidRPr="00E92037">
        <w:rPr>
          <w:rFonts w:cs="Arial Narrow"/>
          <w:spacing w:val="17"/>
        </w:rPr>
        <w:t xml:space="preserve"> </w:t>
      </w:r>
      <w:r w:rsidRPr="00E92037">
        <w:rPr>
          <w:rFonts w:cs="Arial Narrow"/>
          <w:spacing w:val="-2"/>
        </w:rPr>
        <w:t>c</w:t>
      </w:r>
      <w:r w:rsidRPr="00E92037">
        <w:rPr>
          <w:rFonts w:cs="Arial Narrow"/>
          <w:spacing w:val="1"/>
        </w:rPr>
        <w:t>l</w:t>
      </w:r>
      <w:r w:rsidRPr="00E92037">
        <w:rPr>
          <w:rFonts w:cs="Arial Narrow"/>
        </w:rPr>
        <w:t>a</w:t>
      </w:r>
      <w:r w:rsidRPr="00E92037">
        <w:rPr>
          <w:rFonts w:cs="Arial Narrow"/>
          <w:spacing w:val="-2"/>
        </w:rPr>
        <w:t>im</w:t>
      </w:r>
      <w:r w:rsidRPr="00E92037">
        <w:rPr>
          <w:rFonts w:cs="Arial Narrow"/>
          <w:spacing w:val="1"/>
        </w:rPr>
        <w:t>s</w:t>
      </w:r>
      <w:r w:rsidRPr="00E92037">
        <w:rPr>
          <w:rFonts w:cs="Arial Narrow"/>
        </w:rPr>
        <w:t xml:space="preserve">, </w:t>
      </w:r>
      <w:r w:rsidRPr="00E92037">
        <w:rPr>
          <w:rFonts w:cs="Arial Narrow"/>
          <w:spacing w:val="17"/>
        </w:rPr>
        <w:t xml:space="preserve"> </w:t>
      </w:r>
      <w:r w:rsidRPr="00E92037">
        <w:rPr>
          <w:rFonts w:cs="Arial Narrow"/>
          <w:spacing w:val="1"/>
        </w:rPr>
        <w:t>l</w:t>
      </w:r>
      <w:r w:rsidRPr="00E92037">
        <w:rPr>
          <w:rFonts w:cs="Arial Narrow"/>
          <w:spacing w:val="-2"/>
        </w:rPr>
        <w:t>i</w:t>
      </w:r>
      <w:r w:rsidRPr="00E92037">
        <w:rPr>
          <w:rFonts w:cs="Arial Narrow"/>
        </w:rPr>
        <w:t>ab</w:t>
      </w:r>
      <w:r w:rsidRPr="00E92037">
        <w:rPr>
          <w:rFonts w:cs="Arial Narrow"/>
          <w:spacing w:val="1"/>
        </w:rPr>
        <w:t>i</w:t>
      </w:r>
      <w:r w:rsidRPr="00E92037">
        <w:rPr>
          <w:rFonts w:cs="Arial Narrow"/>
          <w:spacing w:val="-2"/>
        </w:rPr>
        <w:t>l</w:t>
      </w:r>
      <w:r w:rsidRPr="00E92037">
        <w:rPr>
          <w:rFonts w:cs="Arial Narrow"/>
          <w:spacing w:val="1"/>
        </w:rPr>
        <w:t>i</w:t>
      </w:r>
      <w:r w:rsidRPr="00E92037">
        <w:rPr>
          <w:rFonts w:cs="Arial Narrow"/>
        </w:rPr>
        <w:t>t</w:t>
      </w:r>
      <w:r w:rsidRPr="00E92037">
        <w:rPr>
          <w:rFonts w:cs="Arial Narrow"/>
          <w:spacing w:val="1"/>
        </w:rPr>
        <w:t>i</w:t>
      </w:r>
      <w:r w:rsidRPr="00E92037">
        <w:rPr>
          <w:rFonts w:cs="Arial Narrow"/>
          <w:spacing w:val="-2"/>
        </w:rPr>
        <w:t>e</w:t>
      </w:r>
      <w:r w:rsidRPr="00E92037">
        <w:rPr>
          <w:rFonts w:cs="Arial Narrow"/>
          <w:spacing w:val="1"/>
        </w:rPr>
        <w:t>s</w:t>
      </w:r>
      <w:r w:rsidRPr="00E92037">
        <w:rPr>
          <w:rFonts w:cs="Arial Narrow"/>
        </w:rPr>
        <w:t xml:space="preserve">, </w:t>
      </w:r>
      <w:r w:rsidRPr="00E92037">
        <w:rPr>
          <w:rFonts w:cs="Arial Narrow"/>
          <w:spacing w:val="17"/>
        </w:rPr>
        <w:t xml:space="preserve"> </w:t>
      </w:r>
      <w:r w:rsidRPr="00E92037">
        <w:rPr>
          <w:rFonts w:cs="Arial Narrow"/>
          <w:spacing w:val="-2"/>
        </w:rPr>
        <w:t>l</w:t>
      </w:r>
      <w:r w:rsidRPr="00E92037">
        <w:rPr>
          <w:rFonts w:cs="Arial Narrow"/>
        </w:rPr>
        <w:t>o</w:t>
      </w:r>
      <w:r w:rsidRPr="00E92037">
        <w:rPr>
          <w:rFonts w:cs="Arial Narrow"/>
          <w:spacing w:val="1"/>
        </w:rPr>
        <w:t>s</w:t>
      </w:r>
      <w:r w:rsidRPr="00E92037">
        <w:rPr>
          <w:rFonts w:cs="Arial Narrow"/>
          <w:spacing w:val="-2"/>
        </w:rPr>
        <w:t>s</w:t>
      </w:r>
      <w:r w:rsidRPr="00E92037">
        <w:rPr>
          <w:rFonts w:cs="Arial Narrow"/>
        </w:rPr>
        <w:t>e</w:t>
      </w:r>
      <w:r w:rsidRPr="00E92037">
        <w:rPr>
          <w:rFonts w:cs="Arial Narrow"/>
          <w:spacing w:val="1"/>
        </w:rPr>
        <w:t>s</w:t>
      </w:r>
      <w:r w:rsidRPr="00E92037">
        <w:rPr>
          <w:rFonts w:cs="Arial Narrow"/>
        </w:rPr>
        <w:t xml:space="preserve">, </w:t>
      </w:r>
      <w:r w:rsidRPr="00E92037">
        <w:rPr>
          <w:rFonts w:cs="Arial Narrow"/>
          <w:spacing w:val="15"/>
        </w:rPr>
        <w:t xml:space="preserve"> </w:t>
      </w:r>
      <w:r w:rsidRPr="00E92037">
        <w:rPr>
          <w:rFonts w:cs="Arial Narrow"/>
        </w:rPr>
        <w:t>dam</w:t>
      </w:r>
      <w:r w:rsidRPr="00E92037">
        <w:rPr>
          <w:rFonts w:cs="Arial Narrow"/>
          <w:spacing w:val="-2"/>
        </w:rPr>
        <w:t>a</w:t>
      </w:r>
      <w:r w:rsidRPr="00E92037">
        <w:rPr>
          <w:rFonts w:cs="Arial Narrow"/>
        </w:rPr>
        <w:t xml:space="preserve">ge </w:t>
      </w:r>
      <w:r w:rsidRPr="00E92037">
        <w:rPr>
          <w:rFonts w:cs="Arial Narrow"/>
          <w:spacing w:val="15"/>
        </w:rPr>
        <w:t xml:space="preserve"> </w:t>
      </w:r>
      <w:r w:rsidRPr="00E92037">
        <w:rPr>
          <w:rFonts w:cs="Arial Narrow"/>
        </w:rPr>
        <w:t>and e</w:t>
      </w:r>
      <w:r w:rsidRPr="00E92037">
        <w:rPr>
          <w:rFonts w:cs="Arial Narrow"/>
          <w:spacing w:val="1"/>
        </w:rPr>
        <w:t>x</w:t>
      </w:r>
      <w:r w:rsidRPr="00E92037">
        <w:rPr>
          <w:rFonts w:cs="Arial Narrow"/>
        </w:rPr>
        <w:t>pe</w:t>
      </w:r>
      <w:r w:rsidRPr="00E92037">
        <w:rPr>
          <w:rFonts w:cs="Arial Narrow"/>
          <w:spacing w:val="-2"/>
        </w:rPr>
        <w:t>n</w:t>
      </w:r>
      <w:r w:rsidRPr="00E92037">
        <w:rPr>
          <w:rFonts w:cs="Arial Narrow"/>
          <w:spacing w:val="1"/>
        </w:rPr>
        <w:t>s</w:t>
      </w:r>
      <w:r w:rsidRPr="00E92037">
        <w:rPr>
          <w:rFonts w:cs="Arial Narrow"/>
        </w:rPr>
        <w:t>es</w:t>
      </w:r>
      <w:r w:rsidRPr="00E92037">
        <w:rPr>
          <w:rFonts w:cs="Arial Narrow"/>
          <w:spacing w:val="20"/>
        </w:rPr>
        <w:t xml:space="preserve"> </w:t>
      </w:r>
      <w:r w:rsidRPr="00E92037">
        <w:rPr>
          <w:rFonts w:cs="Arial Narrow"/>
          <w:spacing w:val="1"/>
        </w:rPr>
        <w:t>s</w:t>
      </w:r>
      <w:r w:rsidRPr="00E92037">
        <w:rPr>
          <w:rFonts w:cs="Arial Narrow"/>
        </w:rPr>
        <w:t>uf</w:t>
      </w:r>
      <w:r w:rsidRPr="00E92037">
        <w:rPr>
          <w:rFonts w:cs="Arial Narrow"/>
          <w:spacing w:val="-2"/>
        </w:rPr>
        <w:t>f</w:t>
      </w:r>
      <w:r w:rsidRPr="00E92037">
        <w:rPr>
          <w:rFonts w:cs="Arial Narrow"/>
        </w:rPr>
        <w:t>ered</w:t>
      </w:r>
      <w:r w:rsidRPr="00E92037">
        <w:rPr>
          <w:rFonts w:cs="Arial Narrow"/>
          <w:spacing w:val="19"/>
        </w:rPr>
        <w:t xml:space="preserve"> </w:t>
      </w:r>
      <w:r w:rsidRPr="00E92037">
        <w:rPr>
          <w:rFonts w:cs="Arial Narrow"/>
        </w:rPr>
        <w:t>or</w:t>
      </w:r>
      <w:r w:rsidRPr="00E92037">
        <w:rPr>
          <w:rFonts w:cs="Arial Narrow"/>
          <w:spacing w:val="19"/>
        </w:rPr>
        <w:t xml:space="preserve"> </w:t>
      </w:r>
      <w:r w:rsidRPr="00E92037">
        <w:rPr>
          <w:rFonts w:cs="Arial Narrow"/>
          <w:spacing w:val="1"/>
        </w:rPr>
        <w:t>i</w:t>
      </w:r>
      <w:r w:rsidRPr="00E92037">
        <w:rPr>
          <w:rFonts w:cs="Arial Narrow"/>
        </w:rPr>
        <w:t>n</w:t>
      </w:r>
      <w:r w:rsidRPr="00E92037">
        <w:rPr>
          <w:rFonts w:cs="Arial Narrow"/>
          <w:spacing w:val="1"/>
        </w:rPr>
        <w:t>c</w:t>
      </w:r>
      <w:r w:rsidRPr="00E92037">
        <w:rPr>
          <w:rFonts w:cs="Arial Narrow"/>
        </w:rPr>
        <w:t>ur</w:t>
      </w:r>
      <w:r w:rsidRPr="00E92037">
        <w:rPr>
          <w:rFonts w:cs="Arial Narrow"/>
          <w:spacing w:val="-3"/>
        </w:rPr>
        <w:t>r</w:t>
      </w:r>
      <w:r w:rsidRPr="00E92037">
        <w:rPr>
          <w:rFonts w:cs="Arial Narrow"/>
        </w:rPr>
        <w:t>ed</w:t>
      </w:r>
      <w:r w:rsidRPr="00E92037">
        <w:rPr>
          <w:rFonts w:cs="Arial Narrow"/>
          <w:spacing w:val="17"/>
        </w:rPr>
        <w:t xml:space="preserve"> </w:t>
      </w:r>
      <w:r w:rsidRPr="00E92037">
        <w:rPr>
          <w:rFonts w:cs="Arial Narrow"/>
        </w:rPr>
        <w:t>by</w:t>
      </w:r>
      <w:r w:rsidRPr="00E92037">
        <w:rPr>
          <w:rFonts w:cs="Arial Narrow"/>
          <w:spacing w:val="20"/>
        </w:rPr>
        <w:t xml:space="preserve"> </w:t>
      </w:r>
      <w:r w:rsidRPr="00E92037">
        <w:rPr>
          <w:rFonts w:cs="Arial Narrow"/>
        </w:rPr>
        <w:t>the</w:t>
      </w:r>
      <w:r w:rsidRPr="00E92037">
        <w:rPr>
          <w:rFonts w:cs="Arial Narrow"/>
          <w:spacing w:val="19"/>
        </w:rPr>
        <w:t xml:space="preserve"> </w:t>
      </w:r>
      <w:r w:rsidRPr="00E92037">
        <w:rPr>
          <w:rFonts w:cs="Arial Narrow"/>
          <w:spacing w:val="1"/>
        </w:rPr>
        <w:t>G</w:t>
      </w:r>
      <w:r w:rsidRPr="00E92037">
        <w:rPr>
          <w:rFonts w:cs="Arial Narrow"/>
        </w:rPr>
        <w:t>o</w:t>
      </w:r>
      <w:r w:rsidRPr="00E92037">
        <w:rPr>
          <w:rFonts w:cs="Arial Narrow"/>
          <w:spacing w:val="1"/>
        </w:rPr>
        <w:t>v</w:t>
      </w:r>
      <w:r w:rsidRPr="00E92037">
        <w:rPr>
          <w:rFonts w:cs="Arial Narrow"/>
        </w:rPr>
        <w:t>er</w:t>
      </w:r>
      <w:r w:rsidRPr="00E92037">
        <w:rPr>
          <w:rFonts w:cs="Arial Narrow"/>
          <w:spacing w:val="-2"/>
        </w:rPr>
        <w:t>n</w:t>
      </w:r>
      <w:r w:rsidRPr="00E92037">
        <w:rPr>
          <w:rFonts w:cs="Arial Narrow"/>
        </w:rPr>
        <w:t>ment</w:t>
      </w:r>
      <w:r w:rsidRPr="00E92037">
        <w:rPr>
          <w:rFonts w:cs="Arial Narrow"/>
          <w:spacing w:val="21"/>
        </w:rPr>
        <w:t xml:space="preserve"> </w:t>
      </w:r>
      <w:r w:rsidRPr="00E92037">
        <w:rPr>
          <w:rFonts w:cs="Arial Narrow"/>
        </w:rPr>
        <w:t>and</w:t>
      </w:r>
      <w:r w:rsidRPr="00E92037">
        <w:rPr>
          <w:rFonts w:cs="Arial Narrow"/>
          <w:spacing w:val="19"/>
        </w:rPr>
        <w:t xml:space="preserve"> </w:t>
      </w:r>
      <w:r w:rsidRPr="00E92037">
        <w:rPr>
          <w:rFonts w:cs="Arial Narrow"/>
        </w:rPr>
        <w:t>any</w:t>
      </w:r>
      <w:r w:rsidRPr="00E92037">
        <w:rPr>
          <w:rFonts w:cs="Arial Narrow"/>
          <w:spacing w:val="18"/>
        </w:rPr>
        <w:t xml:space="preserve"> </w:t>
      </w:r>
      <w:r w:rsidRPr="00E92037">
        <w:rPr>
          <w:rFonts w:cs="Arial Narrow"/>
        </w:rPr>
        <w:t>other per</w:t>
      </w:r>
      <w:r w:rsidRPr="00E92037">
        <w:rPr>
          <w:rFonts w:cs="Arial Narrow"/>
          <w:spacing w:val="1"/>
        </w:rPr>
        <w:t>s</w:t>
      </w:r>
      <w:r w:rsidRPr="00E92037">
        <w:rPr>
          <w:rFonts w:cs="Arial Narrow"/>
        </w:rPr>
        <w:t>on</w:t>
      </w:r>
      <w:r w:rsidRPr="00E92037">
        <w:rPr>
          <w:rFonts w:cs="Arial Narrow"/>
          <w:spacing w:val="34"/>
        </w:rPr>
        <w:t xml:space="preserve"> </w:t>
      </w:r>
      <w:r w:rsidRPr="00E92037">
        <w:rPr>
          <w:rFonts w:cs="Arial Narrow"/>
          <w:spacing w:val="1"/>
        </w:rPr>
        <w:t>c</w:t>
      </w:r>
      <w:r w:rsidRPr="00E92037">
        <w:rPr>
          <w:rFonts w:cs="Arial Narrow"/>
          <w:spacing w:val="-2"/>
        </w:rPr>
        <w:t>l</w:t>
      </w:r>
      <w:r w:rsidRPr="00E92037">
        <w:rPr>
          <w:rFonts w:cs="Arial Narrow"/>
        </w:rPr>
        <w:t>a</w:t>
      </w:r>
      <w:r w:rsidRPr="00E92037">
        <w:rPr>
          <w:rFonts w:cs="Arial Narrow"/>
          <w:spacing w:val="1"/>
        </w:rPr>
        <w:t>i</w:t>
      </w:r>
      <w:r w:rsidRPr="00E92037">
        <w:rPr>
          <w:rFonts w:cs="Arial Narrow"/>
          <w:spacing w:val="-2"/>
        </w:rPr>
        <w:t>m</w:t>
      </w:r>
      <w:r w:rsidRPr="00E92037">
        <w:rPr>
          <w:rFonts w:cs="Arial Narrow"/>
          <w:spacing w:val="1"/>
        </w:rPr>
        <w:t>i</w:t>
      </w:r>
      <w:r w:rsidRPr="00E92037">
        <w:rPr>
          <w:rFonts w:cs="Arial Narrow"/>
        </w:rPr>
        <w:t>ng</w:t>
      </w:r>
      <w:r w:rsidRPr="00E92037">
        <w:rPr>
          <w:rFonts w:cs="Arial Narrow"/>
          <w:spacing w:val="36"/>
        </w:rPr>
        <w:t xml:space="preserve"> </w:t>
      </w:r>
      <w:r w:rsidRPr="00E92037">
        <w:rPr>
          <w:rFonts w:cs="Arial Narrow"/>
          <w:spacing w:val="-2"/>
        </w:rPr>
        <w:t>t</w:t>
      </w:r>
      <w:r w:rsidRPr="00E92037">
        <w:rPr>
          <w:rFonts w:cs="Arial Narrow"/>
        </w:rPr>
        <w:t>hrough</w:t>
      </w:r>
      <w:r w:rsidRPr="00E92037">
        <w:rPr>
          <w:rFonts w:cs="Arial Narrow"/>
          <w:spacing w:val="34"/>
        </w:rPr>
        <w:t xml:space="preserve"> </w:t>
      </w:r>
      <w:r w:rsidRPr="00E92037">
        <w:rPr>
          <w:rFonts w:cs="Arial Narrow"/>
        </w:rPr>
        <w:t>the</w:t>
      </w:r>
      <w:r w:rsidRPr="00E92037">
        <w:rPr>
          <w:rFonts w:cs="Arial Narrow"/>
          <w:spacing w:val="32"/>
        </w:rPr>
        <w:t xml:space="preserve"> </w:t>
      </w:r>
      <w:r w:rsidRPr="00E92037">
        <w:rPr>
          <w:rFonts w:cs="Arial Narrow"/>
          <w:spacing w:val="1"/>
        </w:rPr>
        <w:t>G</w:t>
      </w:r>
      <w:r w:rsidRPr="00E92037">
        <w:rPr>
          <w:rFonts w:cs="Arial Narrow"/>
        </w:rPr>
        <w:t>o</w:t>
      </w:r>
      <w:r w:rsidRPr="00E92037">
        <w:rPr>
          <w:rFonts w:cs="Arial Narrow"/>
          <w:spacing w:val="1"/>
        </w:rPr>
        <w:t>v</w:t>
      </w:r>
      <w:r w:rsidRPr="00E92037">
        <w:rPr>
          <w:rFonts w:cs="Arial Narrow"/>
        </w:rPr>
        <w:t>er</w:t>
      </w:r>
      <w:r w:rsidRPr="00E92037">
        <w:rPr>
          <w:rFonts w:cs="Arial Narrow"/>
          <w:spacing w:val="-2"/>
        </w:rPr>
        <w:t>n</w:t>
      </w:r>
      <w:r w:rsidRPr="00E92037">
        <w:rPr>
          <w:rFonts w:cs="Arial Narrow"/>
        </w:rPr>
        <w:t>ment</w:t>
      </w:r>
      <w:r w:rsidRPr="00E92037">
        <w:rPr>
          <w:rFonts w:cs="Arial Narrow"/>
          <w:spacing w:val="34"/>
        </w:rPr>
        <w:t xml:space="preserve"> </w:t>
      </w:r>
      <w:r w:rsidRPr="00E92037">
        <w:rPr>
          <w:rFonts w:cs="Arial Narrow"/>
        </w:rPr>
        <w:t>as</w:t>
      </w:r>
      <w:r w:rsidRPr="00E92037">
        <w:rPr>
          <w:rFonts w:cs="Arial Narrow"/>
          <w:spacing w:val="34"/>
        </w:rPr>
        <w:t xml:space="preserve"> </w:t>
      </w:r>
      <w:r w:rsidRPr="00E92037">
        <w:rPr>
          <w:rFonts w:cs="Arial Narrow"/>
        </w:rPr>
        <w:t>a</w:t>
      </w:r>
      <w:r w:rsidRPr="00E92037">
        <w:rPr>
          <w:rFonts w:cs="Arial Narrow"/>
          <w:spacing w:val="34"/>
        </w:rPr>
        <w:t xml:space="preserve"> </w:t>
      </w:r>
      <w:r w:rsidRPr="00E92037">
        <w:rPr>
          <w:rFonts w:cs="Arial Narrow"/>
        </w:rPr>
        <w:t>d</w:t>
      </w:r>
      <w:r w:rsidRPr="00E92037">
        <w:rPr>
          <w:rFonts w:cs="Arial Narrow"/>
          <w:spacing w:val="1"/>
        </w:rPr>
        <w:t>i</w:t>
      </w:r>
      <w:r w:rsidRPr="00E92037">
        <w:rPr>
          <w:rFonts w:cs="Arial Narrow"/>
        </w:rPr>
        <w:t>r</w:t>
      </w:r>
      <w:r w:rsidRPr="00E92037">
        <w:rPr>
          <w:rFonts w:cs="Arial Narrow"/>
          <w:spacing w:val="-2"/>
        </w:rPr>
        <w:t>e</w:t>
      </w:r>
      <w:r w:rsidRPr="00E92037">
        <w:rPr>
          <w:rFonts w:cs="Arial Narrow"/>
          <w:spacing w:val="1"/>
        </w:rPr>
        <w:t>c</w:t>
      </w:r>
      <w:r w:rsidRPr="00E92037">
        <w:rPr>
          <w:rFonts w:cs="Arial Narrow"/>
        </w:rPr>
        <w:t>t</w:t>
      </w:r>
      <w:r w:rsidRPr="00E92037">
        <w:rPr>
          <w:rFonts w:cs="Arial Narrow"/>
          <w:spacing w:val="36"/>
        </w:rPr>
        <w:t xml:space="preserve"> </w:t>
      </w:r>
      <w:r w:rsidRPr="00E92037">
        <w:rPr>
          <w:rFonts w:cs="Arial Narrow"/>
        </w:rPr>
        <w:t>or</w:t>
      </w:r>
      <w:r w:rsidRPr="00E92037">
        <w:rPr>
          <w:rFonts w:cs="Arial Narrow"/>
          <w:spacing w:val="33"/>
        </w:rPr>
        <w:t xml:space="preserve"> </w:t>
      </w:r>
      <w:r w:rsidRPr="00E92037">
        <w:rPr>
          <w:rFonts w:cs="Arial Narrow"/>
          <w:spacing w:val="1"/>
        </w:rPr>
        <w:t>i</w:t>
      </w:r>
      <w:r w:rsidRPr="00E92037">
        <w:rPr>
          <w:rFonts w:cs="Arial Narrow"/>
          <w:spacing w:val="-2"/>
        </w:rPr>
        <w:t>n</w:t>
      </w:r>
      <w:r w:rsidRPr="00E92037">
        <w:rPr>
          <w:rFonts w:cs="Arial Narrow"/>
        </w:rPr>
        <w:t>d</w:t>
      </w:r>
      <w:r w:rsidRPr="00E92037">
        <w:rPr>
          <w:rFonts w:cs="Arial Narrow"/>
          <w:spacing w:val="1"/>
        </w:rPr>
        <w:t>i</w:t>
      </w:r>
      <w:r w:rsidRPr="00E92037">
        <w:rPr>
          <w:rFonts w:cs="Arial Narrow"/>
        </w:rPr>
        <w:t>re</w:t>
      </w:r>
      <w:r w:rsidRPr="00E92037">
        <w:rPr>
          <w:rFonts w:cs="Arial Narrow"/>
          <w:spacing w:val="1"/>
        </w:rPr>
        <w:t>c</w:t>
      </w:r>
      <w:r w:rsidRPr="00E92037">
        <w:rPr>
          <w:rFonts w:cs="Arial Narrow"/>
        </w:rPr>
        <w:t xml:space="preserve">t </w:t>
      </w:r>
      <w:r w:rsidRPr="00E92037">
        <w:rPr>
          <w:rFonts w:cs="Arial Narrow"/>
          <w:spacing w:val="1"/>
        </w:rPr>
        <w:t>c</w:t>
      </w:r>
      <w:r w:rsidRPr="00E92037">
        <w:rPr>
          <w:rFonts w:cs="Arial Narrow"/>
        </w:rPr>
        <w:t>on</w:t>
      </w:r>
      <w:r w:rsidRPr="00E92037">
        <w:rPr>
          <w:rFonts w:cs="Arial Narrow"/>
          <w:spacing w:val="1"/>
        </w:rPr>
        <w:t>s</w:t>
      </w:r>
      <w:r w:rsidRPr="00E92037">
        <w:rPr>
          <w:rFonts w:cs="Arial Narrow"/>
          <w:spacing w:val="-2"/>
        </w:rPr>
        <w:t>e</w:t>
      </w:r>
      <w:r w:rsidRPr="00E92037">
        <w:rPr>
          <w:rFonts w:cs="Arial Narrow"/>
        </w:rPr>
        <w:t>que</w:t>
      </w:r>
      <w:r w:rsidRPr="00E92037">
        <w:rPr>
          <w:rFonts w:cs="Arial Narrow"/>
          <w:spacing w:val="-2"/>
        </w:rPr>
        <w:t>n</w:t>
      </w:r>
      <w:r w:rsidRPr="00E92037">
        <w:rPr>
          <w:rFonts w:cs="Arial Narrow"/>
          <w:spacing w:val="1"/>
        </w:rPr>
        <w:t>c</w:t>
      </w:r>
      <w:r w:rsidRPr="00E92037">
        <w:rPr>
          <w:rFonts w:cs="Arial Narrow"/>
        </w:rPr>
        <w:t xml:space="preserve">e  </w:t>
      </w:r>
      <w:r w:rsidRPr="00E92037">
        <w:rPr>
          <w:rFonts w:cs="Arial Narrow"/>
          <w:spacing w:val="15"/>
        </w:rPr>
        <w:t xml:space="preserve"> </w:t>
      </w:r>
      <w:r w:rsidRPr="00E92037">
        <w:rPr>
          <w:rFonts w:cs="Arial Narrow"/>
        </w:rPr>
        <w:t xml:space="preserve">of  </w:t>
      </w:r>
      <w:r w:rsidRPr="00E92037">
        <w:rPr>
          <w:rFonts w:cs="Arial Narrow"/>
          <w:spacing w:val="13"/>
        </w:rPr>
        <w:t xml:space="preserve"> </w:t>
      </w:r>
      <w:r w:rsidRPr="00E92037">
        <w:rPr>
          <w:rFonts w:cs="Arial Narrow"/>
        </w:rPr>
        <w:t>a</w:t>
      </w:r>
      <w:r w:rsidRPr="00E92037">
        <w:rPr>
          <w:rFonts w:cs="Arial Narrow"/>
          <w:spacing w:val="-2"/>
        </w:rPr>
        <w:t>n</w:t>
      </w:r>
      <w:r w:rsidRPr="00E92037">
        <w:rPr>
          <w:rFonts w:cs="Arial Narrow"/>
        </w:rPr>
        <w:t xml:space="preserve">y  </w:t>
      </w:r>
      <w:r w:rsidRPr="00E92037">
        <w:rPr>
          <w:rFonts w:cs="Arial Narrow"/>
          <w:spacing w:val="16"/>
        </w:rPr>
        <w:t xml:space="preserve"> </w:t>
      </w:r>
      <w:r w:rsidRPr="00E92037">
        <w:rPr>
          <w:rFonts w:cs="Arial Narrow"/>
        </w:rPr>
        <w:t>u</w:t>
      </w:r>
      <w:r w:rsidRPr="00E92037">
        <w:rPr>
          <w:rFonts w:cs="Arial Narrow"/>
          <w:spacing w:val="-2"/>
        </w:rPr>
        <w:t>n</w:t>
      </w:r>
      <w:r w:rsidRPr="00E92037">
        <w:rPr>
          <w:rFonts w:cs="Arial Narrow"/>
          <w:spacing w:val="1"/>
        </w:rPr>
        <w:t>l</w:t>
      </w:r>
      <w:r w:rsidRPr="00E92037">
        <w:rPr>
          <w:rFonts w:cs="Arial Narrow"/>
          <w:spacing w:val="-2"/>
        </w:rPr>
        <w:t>a</w:t>
      </w:r>
      <w:r w:rsidRPr="00E92037">
        <w:rPr>
          <w:rFonts w:cs="Arial Narrow"/>
          <w:spacing w:val="-1"/>
        </w:rPr>
        <w:t>w</w:t>
      </w:r>
      <w:r w:rsidRPr="00E92037">
        <w:rPr>
          <w:rFonts w:cs="Arial Narrow"/>
        </w:rPr>
        <w:t>fu</w:t>
      </w:r>
      <w:r w:rsidRPr="00E92037">
        <w:rPr>
          <w:rFonts w:cs="Arial Narrow"/>
          <w:spacing w:val="1"/>
        </w:rPr>
        <w:t>l</w:t>
      </w:r>
      <w:r w:rsidRPr="00E92037">
        <w:rPr>
          <w:rFonts w:cs="Arial Narrow"/>
        </w:rPr>
        <w:t xml:space="preserve">,  </w:t>
      </w:r>
      <w:r w:rsidRPr="00E92037">
        <w:rPr>
          <w:rFonts w:cs="Arial Narrow"/>
          <w:spacing w:val="15"/>
        </w:rPr>
        <w:t xml:space="preserve"> </w:t>
      </w:r>
      <w:r w:rsidRPr="00E92037">
        <w:rPr>
          <w:rFonts w:cs="Arial Narrow"/>
        </w:rPr>
        <w:t>ne</w:t>
      </w:r>
      <w:r w:rsidRPr="00E92037">
        <w:rPr>
          <w:rFonts w:cs="Arial Narrow"/>
          <w:spacing w:val="-2"/>
        </w:rPr>
        <w:t>g</w:t>
      </w:r>
      <w:r w:rsidRPr="00E92037">
        <w:rPr>
          <w:rFonts w:cs="Arial Narrow"/>
          <w:spacing w:val="1"/>
        </w:rPr>
        <w:t>li</w:t>
      </w:r>
      <w:r w:rsidRPr="00E92037">
        <w:rPr>
          <w:rFonts w:cs="Arial Narrow"/>
        </w:rPr>
        <w:t>g</w:t>
      </w:r>
      <w:r w:rsidRPr="00E92037">
        <w:rPr>
          <w:rFonts w:cs="Arial Narrow"/>
          <w:spacing w:val="-2"/>
        </w:rPr>
        <w:t>e</w:t>
      </w:r>
      <w:r w:rsidRPr="00E92037">
        <w:rPr>
          <w:rFonts w:cs="Arial Narrow"/>
        </w:rPr>
        <w:t xml:space="preserve">nt,  </w:t>
      </w:r>
      <w:r w:rsidRPr="00E92037">
        <w:rPr>
          <w:rFonts w:cs="Arial Narrow"/>
          <w:spacing w:val="15"/>
        </w:rPr>
        <w:t xml:space="preserve"> </w:t>
      </w:r>
      <w:r w:rsidRPr="00E92037">
        <w:rPr>
          <w:rFonts w:cs="Arial Narrow"/>
          <w:spacing w:val="-2"/>
        </w:rPr>
        <w:t>t</w:t>
      </w:r>
      <w:r w:rsidRPr="00E92037">
        <w:rPr>
          <w:rFonts w:cs="Arial Narrow"/>
        </w:rPr>
        <w:t>ort</w:t>
      </w:r>
      <w:r w:rsidRPr="00E92037">
        <w:rPr>
          <w:rFonts w:cs="Arial Narrow"/>
          <w:spacing w:val="1"/>
        </w:rPr>
        <w:t>i</w:t>
      </w:r>
      <w:r w:rsidRPr="00E92037">
        <w:rPr>
          <w:rFonts w:cs="Arial Narrow"/>
        </w:rPr>
        <w:t>o</w:t>
      </w:r>
      <w:r w:rsidRPr="00E92037">
        <w:rPr>
          <w:rFonts w:cs="Arial Narrow"/>
          <w:spacing w:val="-2"/>
        </w:rPr>
        <w:t>u</w:t>
      </w:r>
      <w:r w:rsidRPr="00E92037">
        <w:rPr>
          <w:rFonts w:cs="Arial Narrow"/>
          <w:spacing w:val="1"/>
        </w:rPr>
        <w:t>s</w:t>
      </w:r>
      <w:r w:rsidRPr="00E92037">
        <w:rPr>
          <w:rFonts w:cs="Arial Narrow"/>
        </w:rPr>
        <w:t xml:space="preserve">,  </w:t>
      </w:r>
      <w:r w:rsidRPr="00E92037">
        <w:rPr>
          <w:rFonts w:cs="Arial Narrow"/>
          <w:spacing w:val="13"/>
        </w:rPr>
        <w:t xml:space="preserve"> </w:t>
      </w:r>
      <w:r w:rsidRPr="00E92037">
        <w:rPr>
          <w:rFonts w:cs="Arial Narrow"/>
          <w:spacing w:val="1"/>
        </w:rPr>
        <w:t>c</w:t>
      </w:r>
      <w:r w:rsidRPr="00E92037">
        <w:rPr>
          <w:rFonts w:cs="Arial Narrow"/>
          <w:spacing w:val="-3"/>
        </w:rPr>
        <w:t>r</w:t>
      </w:r>
      <w:r w:rsidRPr="00E92037">
        <w:rPr>
          <w:rFonts w:cs="Arial Narrow"/>
          <w:spacing w:val="1"/>
        </w:rPr>
        <w:t>i</w:t>
      </w:r>
      <w:r w:rsidRPr="00E92037">
        <w:rPr>
          <w:rFonts w:cs="Arial Narrow"/>
        </w:rPr>
        <w:t>m</w:t>
      </w:r>
      <w:r w:rsidRPr="00E92037">
        <w:rPr>
          <w:rFonts w:cs="Arial Narrow"/>
          <w:spacing w:val="1"/>
        </w:rPr>
        <w:t>i</w:t>
      </w:r>
      <w:r w:rsidRPr="00E92037">
        <w:rPr>
          <w:rFonts w:cs="Arial Narrow"/>
        </w:rPr>
        <w:t>n</w:t>
      </w:r>
      <w:r w:rsidRPr="00E92037">
        <w:rPr>
          <w:rFonts w:cs="Arial Narrow"/>
          <w:spacing w:val="-2"/>
        </w:rPr>
        <w:t>a</w:t>
      </w:r>
      <w:r w:rsidRPr="00E92037">
        <w:rPr>
          <w:rFonts w:cs="Arial Narrow"/>
          <w:spacing w:val="1"/>
        </w:rPr>
        <w:t>l</w:t>
      </w:r>
      <w:r w:rsidRPr="00E92037">
        <w:rPr>
          <w:rFonts w:cs="Arial Narrow"/>
        </w:rPr>
        <w:t>, re</w:t>
      </w:r>
      <w:r w:rsidRPr="00E92037">
        <w:rPr>
          <w:rFonts w:cs="Arial Narrow"/>
          <w:spacing w:val="1"/>
        </w:rPr>
        <w:t>ckl</w:t>
      </w:r>
      <w:r w:rsidRPr="00E92037">
        <w:rPr>
          <w:rFonts w:cs="Arial Narrow"/>
          <w:spacing w:val="-2"/>
        </w:rPr>
        <w:t>e</w:t>
      </w:r>
      <w:r w:rsidRPr="00E92037">
        <w:rPr>
          <w:rFonts w:cs="Arial Narrow"/>
          <w:spacing w:val="1"/>
        </w:rPr>
        <w:t>s</w:t>
      </w:r>
      <w:r w:rsidRPr="00E92037">
        <w:rPr>
          <w:rFonts w:cs="Arial Narrow"/>
        </w:rPr>
        <w:t>s</w:t>
      </w:r>
      <w:r w:rsidRPr="00E92037">
        <w:rPr>
          <w:rFonts w:cs="Arial Narrow"/>
          <w:spacing w:val="27"/>
        </w:rPr>
        <w:t xml:space="preserve"> </w:t>
      </w:r>
      <w:r w:rsidRPr="00E92037">
        <w:rPr>
          <w:rFonts w:cs="Arial Narrow"/>
        </w:rPr>
        <w:t>or</w:t>
      </w:r>
      <w:r w:rsidRPr="00E92037">
        <w:rPr>
          <w:rFonts w:cs="Arial Narrow"/>
          <w:spacing w:val="29"/>
        </w:rPr>
        <w:t xml:space="preserve"> </w:t>
      </w:r>
      <w:r w:rsidRPr="00E92037">
        <w:rPr>
          <w:rFonts w:cs="Arial Narrow"/>
        </w:rPr>
        <w:t>d</w:t>
      </w:r>
      <w:r w:rsidRPr="00E92037">
        <w:rPr>
          <w:rFonts w:cs="Arial Narrow"/>
          <w:spacing w:val="-2"/>
        </w:rPr>
        <w:t>i</w:t>
      </w:r>
      <w:r w:rsidRPr="00E92037">
        <w:rPr>
          <w:rFonts w:cs="Arial Narrow"/>
          <w:spacing w:val="1"/>
        </w:rPr>
        <w:t>s</w:t>
      </w:r>
      <w:r w:rsidRPr="00E92037">
        <w:rPr>
          <w:rFonts w:cs="Arial Narrow"/>
        </w:rPr>
        <w:t>hon</w:t>
      </w:r>
      <w:r w:rsidRPr="00E92037">
        <w:rPr>
          <w:rFonts w:cs="Arial Narrow"/>
          <w:spacing w:val="-2"/>
        </w:rPr>
        <w:t>e</w:t>
      </w:r>
      <w:r w:rsidRPr="00E92037">
        <w:rPr>
          <w:rFonts w:cs="Arial Narrow"/>
          <w:spacing w:val="1"/>
        </w:rPr>
        <w:t>s</w:t>
      </w:r>
      <w:r w:rsidRPr="00E92037">
        <w:rPr>
          <w:rFonts w:cs="Arial Narrow"/>
        </w:rPr>
        <w:t>t</w:t>
      </w:r>
      <w:r w:rsidRPr="00E92037">
        <w:rPr>
          <w:rFonts w:cs="Arial Narrow"/>
          <w:spacing w:val="29"/>
        </w:rPr>
        <w:t xml:space="preserve"> </w:t>
      </w:r>
      <w:r w:rsidRPr="00E92037">
        <w:rPr>
          <w:rFonts w:cs="Arial Narrow"/>
        </w:rPr>
        <w:t>erro</w:t>
      </w:r>
      <w:r w:rsidRPr="00E92037">
        <w:rPr>
          <w:rFonts w:cs="Arial Narrow"/>
          <w:spacing w:val="-3"/>
        </w:rPr>
        <w:t>r</w:t>
      </w:r>
      <w:r w:rsidRPr="00E92037">
        <w:rPr>
          <w:rFonts w:cs="Arial Narrow"/>
          <w:spacing w:val="1"/>
        </w:rPr>
        <w:t>s</w:t>
      </w:r>
      <w:r w:rsidRPr="00E92037">
        <w:rPr>
          <w:rFonts w:cs="Arial Narrow"/>
        </w:rPr>
        <w:t>,</w:t>
      </w:r>
      <w:r w:rsidRPr="00E92037">
        <w:rPr>
          <w:rFonts w:cs="Arial Narrow"/>
          <w:spacing w:val="27"/>
        </w:rPr>
        <w:t xml:space="preserve"> </w:t>
      </w:r>
      <w:r w:rsidRPr="00E92037">
        <w:rPr>
          <w:rFonts w:cs="Arial Narrow"/>
        </w:rPr>
        <w:t>a</w:t>
      </w:r>
      <w:r w:rsidRPr="00E92037">
        <w:rPr>
          <w:rFonts w:cs="Arial Narrow"/>
          <w:spacing w:val="1"/>
        </w:rPr>
        <w:t>c</w:t>
      </w:r>
      <w:r w:rsidRPr="00E92037">
        <w:rPr>
          <w:rFonts w:cs="Arial Narrow"/>
        </w:rPr>
        <w:t>ts</w:t>
      </w:r>
      <w:r w:rsidRPr="00E92037">
        <w:rPr>
          <w:rFonts w:cs="Arial Narrow"/>
          <w:spacing w:val="30"/>
        </w:rPr>
        <w:t xml:space="preserve"> </w:t>
      </w:r>
      <w:r w:rsidRPr="00E92037">
        <w:rPr>
          <w:rFonts w:cs="Arial Narrow"/>
        </w:rPr>
        <w:t>or</w:t>
      </w:r>
      <w:r w:rsidRPr="00E92037">
        <w:rPr>
          <w:rFonts w:cs="Arial Narrow"/>
          <w:spacing w:val="26"/>
        </w:rPr>
        <w:t xml:space="preserve"> </w:t>
      </w:r>
      <w:r w:rsidRPr="00E92037">
        <w:rPr>
          <w:rFonts w:cs="Arial Narrow"/>
        </w:rPr>
        <w:t>om</w:t>
      </w:r>
      <w:r w:rsidRPr="00E92037">
        <w:rPr>
          <w:rFonts w:cs="Arial Narrow"/>
          <w:spacing w:val="-2"/>
        </w:rPr>
        <w:t>i</w:t>
      </w:r>
      <w:r w:rsidRPr="00E92037">
        <w:rPr>
          <w:rFonts w:cs="Arial Narrow"/>
          <w:spacing w:val="1"/>
        </w:rPr>
        <w:t>s</w:t>
      </w:r>
      <w:r w:rsidRPr="00E92037">
        <w:rPr>
          <w:rFonts w:cs="Arial Narrow"/>
          <w:spacing w:val="-2"/>
        </w:rPr>
        <w:t>s</w:t>
      </w:r>
      <w:r w:rsidRPr="00E92037">
        <w:rPr>
          <w:rFonts w:cs="Arial Narrow"/>
          <w:spacing w:val="1"/>
        </w:rPr>
        <w:t>i</w:t>
      </w:r>
      <w:r w:rsidRPr="00E92037">
        <w:rPr>
          <w:rFonts w:cs="Arial Narrow"/>
        </w:rPr>
        <w:t>on</w:t>
      </w:r>
      <w:r w:rsidRPr="00E92037">
        <w:rPr>
          <w:rFonts w:cs="Arial Narrow"/>
          <w:spacing w:val="29"/>
        </w:rPr>
        <w:t xml:space="preserve"> </w:t>
      </w:r>
      <w:r w:rsidRPr="00E92037">
        <w:rPr>
          <w:rFonts w:cs="Arial Narrow"/>
        </w:rPr>
        <w:t>of</w:t>
      </w:r>
      <w:r w:rsidRPr="00E92037">
        <w:rPr>
          <w:rFonts w:cs="Arial Narrow"/>
          <w:spacing w:val="27"/>
        </w:rPr>
        <w:t xml:space="preserve"> </w:t>
      </w:r>
      <w:r w:rsidRPr="00E92037">
        <w:rPr>
          <w:rFonts w:cs="Arial Narrow"/>
        </w:rPr>
        <w:t>the</w:t>
      </w:r>
      <w:r w:rsidRPr="00E92037">
        <w:rPr>
          <w:rFonts w:cs="Arial Narrow"/>
          <w:spacing w:val="29"/>
        </w:rPr>
        <w:t xml:space="preserve"> </w:t>
      </w:r>
      <w:r w:rsidRPr="00E92037">
        <w:rPr>
          <w:rFonts w:cs="Arial Narrow"/>
          <w:spacing w:val="-1"/>
        </w:rPr>
        <w:t>S</w:t>
      </w:r>
      <w:r w:rsidRPr="00E92037">
        <w:rPr>
          <w:rFonts w:cs="Arial Narrow"/>
          <w:spacing w:val="-2"/>
        </w:rPr>
        <w:t>u</w:t>
      </w:r>
      <w:r w:rsidRPr="00E92037">
        <w:rPr>
          <w:rFonts w:cs="Arial Narrow"/>
        </w:rPr>
        <w:t>p</w:t>
      </w:r>
      <w:r w:rsidRPr="00E92037">
        <w:rPr>
          <w:rFonts w:cs="Arial Narrow"/>
          <w:spacing w:val="-2"/>
        </w:rPr>
        <w:t>p</w:t>
      </w:r>
      <w:r w:rsidRPr="00E92037">
        <w:rPr>
          <w:rFonts w:cs="Arial Narrow"/>
          <w:spacing w:val="1"/>
        </w:rPr>
        <w:t>li</w:t>
      </w:r>
      <w:r w:rsidRPr="00E92037">
        <w:rPr>
          <w:rFonts w:cs="Arial Narrow"/>
        </w:rPr>
        <w:t>er</w:t>
      </w:r>
      <w:r w:rsidRPr="00E92037">
        <w:rPr>
          <w:rFonts w:cs="Arial Narrow"/>
          <w:spacing w:val="29"/>
        </w:rPr>
        <w:t xml:space="preserve"> </w:t>
      </w:r>
      <w:r w:rsidRPr="00E92037">
        <w:rPr>
          <w:rFonts w:cs="Arial Narrow"/>
          <w:spacing w:val="1"/>
        </w:rPr>
        <w:t>i</w:t>
      </w:r>
      <w:r w:rsidRPr="00E92037">
        <w:rPr>
          <w:rFonts w:cs="Arial Narrow"/>
        </w:rPr>
        <w:t xml:space="preserve">n the </w:t>
      </w:r>
      <w:r w:rsidRPr="00E92037">
        <w:rPr>
          <w:rFonts w:cs="Arial Narrow"/>
          <w:spacing w:val="48"/>
        </w:rPr>
        <w:t xml:space="preserve"> </w:t>
      </w:r>
      <w:r w:rsidRPr="00E92037">
        <w:rPr>
          <w:rFonts w:cs="Arial Narrow"/>
        </w:rPr>
        <w:t>performa</w:t>
      </w:r>
      <w:r w:rsidRPr="00E92037">
        <w:rPr>
          <w:rFonts w:cs="Arial Narrow"/>
          <w:spacing w:val="-2"/>
        </w:rPr>
        <w:t>n</w:t>
      </w:r>
      <w:r w:rsidRPr="00E92037">
        <w:rPr>
          <w:rFonts w:cs="Arial Narrow"/>
          <w:spacing w:val="1"/>
        </w:rPr>
        <w:t>c</w:t>
      </w:r>
      <w:r w:rsidRPr="00E92037">
        <w:rPr>
          <w:rFonts w:cs="Arial Narrow"/>
        </w:rPr>
        <w:t xml:space="preserve">e </w:t>
      </w:r>
      <w:r w:rsidRPr="00E92037">
        <w:rPr>
          <w:rFonts w:cs="Arial Narrow"/>
          <w:spacing w:val="48"/>
        </w:rPr>
        <w:t xml:space="preserve"> </w:t>
      </w:r>
      <w:r w:rsidRPr="00E92037">
        <w:rPr>
          <w:rFonts w:cs="Arial Narrow"/>
        </w:rPr>
        <w:t xml:space="preserve">of </w:t>
      </w:r>
      <w:r w:rsidRPr="00E92037">
        <w:rPr>
          <w:rFonts w:cs="Arial Narrow"/>
          <w:spacing w:val="48"/>
        </w:rPr>
        <w:t xml:space="preserve"> </w:t>
      </w:r>
      <w:r w:rsidRPr="00E92037">
        <w:rPr>
          <w:rFonts w:cs="Arial Narrow"/>
          <w:spacing w:val="1"/>
        </w:rPr>
        <w:t>i</w:t>
      </w:r>
      <w:r w:rsidRPr="00E92037">
        <w:rPr>
          <w:rFonts w:cs="Arial Narrow"/>
        </w:rPr>
        <w:t xml:space="preserve">ts </w:t>
      </w:r>
      <w:r w:rsidRPr="00E92037">
        <w:rPr>
          <w:rFonts w:cs="Arial Narrow"/>
          <w:spacing w:val="49"/>
        </w:rPr>
        <w:t xml:space="preserve"> </w:t>
      </w:r>
      <w:r w:rsidRPr="00E92037">
        <w:rPr>
          <w:rFonts w:cs="Arial Narrow"/>
        </w:rPr>
        <w:t>o</w:t>
      </w:r>
      <w:r w:rsidRPr="00E92037">
        <w:rPr>
          <w:rFonts w:cs="Arial Narrow"/>
          <w:spacing w:val="-2"/>
        </w:rPr>
        <w:t>bl</w:t>
      </w:r>
      <w:r w:rsidRPr="00E92037">
        <w:rPr>
          <w:rFonts w:cs="Arial Narrow"/>
          <w:spacing w:val="1"/>
        </w:rPr>
        <w:t>i</w:t>
      </w:r>
      <w:r w:rsidRPr="00E92037">
        <w:rPr>
          <w:rFonts w:cs="Arial Narrow"/>
        </w:rPr>
        <w:t>gat</w:t>
      </w:r>
      <w:r w:rsidRPr="00E92037">
        <w:rPr>
          <w:rFonts w:cs="Arial Narrow"/>
          <w:spacing w:val="1"/>
        </w:rPr>
        <w:t>i</w:t>
      </w:r>
      <w:r w:rsidRPr="00E92037">
        <w:rPr>
          <w:rFonts w:cs="Arial Narrow"/>
        </w:rPr>
        <w:t>o</w:t>
      </w:r>
      <w:r w:rsidRPr="00E92037">
        <w:rPr>
          <w:rFonts w:cs="Arial Narrow"/>
          <w:spacing w:val="-2"/>
        </w:rPr>
        <w:t>n</w:t>
      </w:r>
      <w:r w:rsidRPr="00E92037">
        <w:rPr>
          <w:rFonts w:cs="Arial Narrow"/>
        </w:rPr>
        <w:t xml:space="preserve">s </w:t>
      </w:r>
      <w:r w:rsidRPr="00E92037">
        <w:rPr>
          <w:rFonts w:cs="Arial Narrow"/>
          <w:spacing w:val="49"/>
        </w:rPr>
        <w:t xml:space="preserve"> </w:t>
      </w:r>
      <w:r w:rsidRPr="00E92037">
        <w:rPr>
          <w:rFonts w:cs="Arial Narrow"/>
        </w:rPr>
        <w:t xml:space="preserve">under </w:t>
      </w:r>
      <w:r w:rsidRPr="00E92037">
        <w:rPr>
          <w:rFonts w:cs="Arial Narrow"/>
          <w:spacing w:val="48"/>
        </w:rPr>
        <w:t xml:space="preserve"> </w:t>
      </w:r>
      <w:r w:rsidRPr="00E92037">
        <w:rPr>
          <w:rFonts w:cs="Arial Narrow"/>
        </w:rPr>
        <w:t>th</w:t>
      </w:r>
      <w:r w:rsidRPr="00E92037">
        <w:rPr>
          <w:rFonts w:cs="Arial Narrow"/>
          <w:spacing w:val="-2"/>
        </w:rPr>
        <w:t>e</w:t>
      </w:r>
      <w:r w:rsidRPr="00E92037">
        <w:rPr>
          <w:rFonts w:cs="Arial Narrow"/>
          <w:spacing w:val="1"/>
        </w:rPr>
        <w:t>s</w:t>
      </w:r>
      <w:r w:rsidRPr="00E92037">
        <w:rPr>
          <w:rFonts w:cs="Arial Narrow"/>
        </w:rPr>
        <w:t xml:space="preserve">e </w:t>
      </w:r>
      <w:r w:rsidRPr="00E92037">
        <w:rPr>
          <w:rFonts w:cs="Arial Narrow"/>
          <w:spacing w:val="48"/>
        </w:rPr>
        <w:t xml:space="preserve"> </w:t>
      </w:r>
      <w:r w:rsidRPr="00E92037">
        <w:rPr>
          <w:rFonts w:cs="Arial Narrow"/>
        </w:rPr>
        <w:t>ter</w:t>
      </w:r>
      <w:r w:rsidRPr="00E92037">
        <w:rPr>
          <w:rFonts w:cs="Arial Narrow"/>
          <w:spacing w:val="-2"/>
        </w:rPr>
        <w:t>m</w:t>
      </w:r>
      <w:r w:rsidRPr="00E92037">
        <w:rPr>
          <w:rFonts w:cs="Arial Narrow"/>
        </w:rPr>
        <w:t xml:space="preserve">s </w:t>
      </w:r>
      <w:r w:rsidRPr="00E92037">
        <w:rPr>
          <w:rFonts w:cs="Arial Narrow"/>
          <w:spacing w:val="47"/>
        </w:rPr>
        <w:t xml:space="preserve"> </w:t>
      </w:r>
      <w:r w:rsidRPr="00E92037">
        <w:rPr>
          <w:rFonts w:cs="Arial Narrow"/>
        </w:rPr>
        <w:t xml:space="preserve">and </w:t>
      </w:r>
      <w:r w:rsidRPr="00E92037">
        <w:rPr>
          <w:rFonts w:cs="Arial Narrow"/>
          <w:spacing w:val="1"/>
        </w:rPr>
        <w:t>c</w:t>
      </w:r>
      <w:r w:rsidRPr="00E92037">
        <w:rPr>
          <w:rFonts w:cs="Arial Narrow"/>
        </w:rPr>
        <w:t>ond</w:t>
      </w:r>
      <w:r w:rsidRPr="00E92037">
        <w:rPr>
          <w:rFonts w:cs="Arial Narrow"/>
          <w:spacing w:val="1"/>
        </w:rPr>
        <w:t>i</w:t>
      </w:r>
      <w:r w:rsidRPr="00E92037">
        <w:rPr>
          <w:rFonts w:cs="Arial Narrow"/>
          <w:spacing w:val="-2"/>
        </w:rPr>
        <w:t>t</w:t>
      </w:r>
      <w:r w:rsidRPr="00E92037">
        <w:rPr>
          <w:rFonts w:cs="Arial Narrow"/>
          <w:spacing w:val="1"/>
        </w:rPr>
        <w:t>i</w:t>
      </w:r>
      <w:r w:rsidRPr="00E92037">
        <w:rPr>
          <w:rFonts w:cs="Arial Narrow"/>
        </w:rPr>
        <w:t>on</w:t>
      </w:r>
      <w:r w:rsidRPr="00E92037">
        <w:rPr>
          <w:rFonts w:cs="Arial Narrow"/>
          <w:spacing w:val="-2"/>
        </w:rPr>
        <w:t>s</w:t>
      </w:r>
      <w:r w:rsidRPr="00E92037">
        <w:rPr>
          <w:rFonts w:cs="Arial Narrow"/>
        </w:rPr>
        <w:t>.</w:t>
      </w:r>
      <w:r w:rsidRPr="00E92037">
        <w:rPr>
          <w:rFonts w:cs="Arial Narrow"/>
          <w:spacing w:val="10"/>
        </w:rPr>
        <w:t xml:space="preserve"> </w:t>
      </w:r>
      <w:r w:rsidRPr="00E92037">
        <w:rPr>
          <w:rFonts w:cs="Arial Narrow"/>
        </w:rPr>
        <w:t>Th</w:t>
      </w:r>
      <w:r w:rsidRPr="00E92037">
        <w:rPr>
          <w:rFonts w:cs="Arial Narrow"/>
          <w:spacing w:val="1"/>
        </w:rPr>
        <w:t>i</w:t>
      </w:r>
      <w:r w:rsidRPr="00E92037">
        <w:rPr>
          <w:rFonts w:cs="Arial Narrow"/>
        </w:rPr>
        <w:t>s</w:t>
      </w:r>
      <w:r w:rsidRPr="00E92037">
        <w:rPr>
          <w:rFonts w:cs="Arial Narrow"/>
          <w:spacing w:val="11"/>
        </w:rPr>
        <w:t xml:space="preserve"> </w:t>
      </w:r>
      <w:r w:rsidRPr="00E92037">
        <w:rPr>
          <w:rFonts w:cs="Arial Narrow"/>
          <w:spacing w:val="1"/>
        </w:rPr>
        <w:t>i</w:t>
      </w:r>
      <w:r w:rsidRPr="00E92037">
        <w:rPr>
          <w:rFonts w:cs="Arial Narrow"/>
          <w:spacing w:val="-2"/>
        </w:rPr>
        <w:t>n</w:t>
      </w:r>
      <w:r w:rsidRPr="00E92037">
        <w:rPr>
          <w:rFonts w:cs="Arial Narrow"/>
        </w:rPr>
        <w:t>dem</w:t>
      </w:r>
      <w:r w:rsidRPr="00E92037">
        <w:rPr>
          <w:rFonts w:cs="Arial Narrow"/>
          <w:spacing w:val="-2"/>
        </w:rPr>
        <w:t>n</w:t>
      </w:r>
      <w:r w:rsidRPr="00E92037">
        <w:rPr>
          <w:rFonts w:cs="Arial Narrow"/>
          <w:spacing w:val="1"/>
        </w:rPr>
        <w:t>i</w:t>
      </w:r>
      <w:r w:rsidRPr="00E92037">
        <w:rPr>
          <w:rFonts w:cs="Arial Narrow"/>
        </w:rPr>
        <w:t>ty</w:t>
      </w:r>
      <w:r w:rsidRPr="00E92037">
        <w:rPr>
          <w:rFonts w:cs="Arial Narrow"/>
          <w:spacing w:val="11"/>
        </w:rPr>
        <w:t xml:space="preserve"> </w:t>
      </w:r>
      <w:r w:rsidRPr="00E92037">
        <w:rPr>
          <w:rFonts w:cs="Arial Narrow"/>
          <w:spacing w:val="1"/>
        </w:rPr>
        <w:t>s</w:t>
      </w:r>
      <w:r w:rsidRPr="00E92037">
        <w:rPr>
          <w:rFonts w:cs="Arial Narrow"/>
        </w:rPr>
        <w:t>u</w:t>
      </w:r>
      <w:r w:rsidRPr="00E92037">
        <w:rPr>
          <w:rFonts w:cs="Arial Narrow"/>
          <w:spacing w:val="-3"/>
        </w:rPr>
        <w:t>r</w:t>
      </w:r>
      <w:r w:rsidRPr="00E92037">
        <w:rPr>
          <w:rFonts w:cs="Arial Narrow"/>
          <w:spacing w:val="1"/>
        </w:rPr>
        <w:t>viv</w:t>
      </w:r>
      <w:r w:rsidRPr="00E92037">
        <w:rPr>
          <w:rFonts w:cs="Arial Narrow"/>
          <w:spacing w:val="-2"/>
        </w:rPr>
        <w:t>e</w:t>
      </w:r>
      <w:r w:rsidRPr="00E92037">
        <w:rPr>
          <w:rFonts w:cs="Arial Narrow"/>
        </w:rPr>
        <w:t>s</w:t>
      </w:r>
      <w:r w:rsidRPr="00E92037">
        <w:rPr>
          <w:rFonts w:cs="Arial Narrow"/>
          <w:spacing w:val="11"/>
        </w:rPr>
        <w:t xml:space="preserve"> </w:t>
      </w:r>
      <w:r w:rsidRPr="00E92037">
        <w:rPr>
          <w:rFonts w:cs="Arial Narrow"/>
        </w:rPr>
        <w:t>the</w:t>
      </w:r>
      <w:r w:rsidRPr="00E92037">
        <w:rPr>
          <w:rFonts w:cs="Arial Narrow"/>
          <w:spacing w:val="10"/>
        </w:rPr>
        <w:t xml:space="preserve"> </w:t>
      </w:r>
      <w:r w:rsidRPr="00E92037">
        <w:rPr>
          <w:rFonts w:cs="Arial Narrow"/>
        </w:rPr>
        <w:t>term</w:t>
      </w:r>
      <w:r w:rsidRPr="00E92037">
        <w:rPr>
          <w:rFonts w:cs="Arial Narrow"/>
          <w:spacing w:val="-2"/>
        </w:rPr>
        <w:t>i</w:t>
      </w:r>
      <w:r w:rsidRPr="00E92037">
        <w:rPr>
          <w:rFonts w:cs="Arial Narrow"/>
        </w:rPr>
        <w:t>nat</w:t>
      </w:r>
      <w:r w:rsidRPr="00E92037">
        <w:rPr>
          <w:rFonts w:cs="Arial Narrow"/>
          <w:spacing w:val="1"/>
        </w:rPr>
        <w:t>i</w:t>
      </w:r>
      <w:r w:rsidRPr="00E92037">
        <w:rPr>
          <w:rFonts w:cs="Arial Narrow"/>
          <w:spacing w:val="-2"/>
        </w:rPr>
        <w:t>o</w:t>
      </w:r>
      <w:r w:rsidRPr="00E92037">
        <w:rPr>
          <w:rFonts w:cs="Arial Narrow"/>
        </w:rPr>
        <w:t>n</w:t>
      </w:r>
      <w:r w:rsidRPr="00E92037">
        <w:rPr>
          <w:rFonts w:cs="Arial Narrow"/>
          <w:spacing w:val="10"/>
        </w:rPr>
        <w:t xml:space="preserve"> </w:t>
      </w:r>
      <w:r w:rsidRPr="00E92037">
        <w:rPr>
          <w:rFonts w:cs="Arial Narrow"/>
        </w:rPr>
        <w:t>of</w:t>
      </w:r>
      <w:r w:rsidRPr="00E92037">
        <w:rPr>
          <w:rFonts w:cs="Arial Narrow"/>
          <w:spacing w:val="10"/>
        </w:rPr>
        <w:t xml:space="preserve"> </w:t>
      </w:r>
      <w:r w:rsidRPr="00E92037">
        <w:rPr>
          <w:rFonts w:cs="Arial Narrow"/>
        </w:rPr>
        <w:t>the</w:t>
      </w:r>
      <w:r w:rsidRPr="00E92037">
        <w:rPr>
          <w:rFonts w:cs="Arial Narrow"/>
          <w:spacing w:val="1"/>
        </w:rPr>
        <w:t>s</w:t>
      </w:r>
      <w:r w:rsidRPr="00E92037">
        <w:rPr>
          <w:rFonts w:cs="Arial Narrow"/>
        </w:rPr>
        <w:t>e</w:t>
      </w:r>
      <w:r w:rsidRPr="00E92037">
        <w:rPr>
          <w:rFonts w:cs="Arial Narrow"/>
          <w:spacing w:val="7"/>
        </w:rPr>
        <w:t xml:space="preserve"> </w:t>
      </w:r>
      <w:r w:rsidRPr="00E92037">
        <w:rPr>
          <w:rFonts w:cs="Arial Narrow"/>
        </w:rPr>
        <w:t xml:space="preserve">terms and </w:t>
      </w:r>
      <w:r w:rsidRPr="00E92037">
        <w:rPr>
          <w:rFonts w:cs="Arial Narrow"/>
          <w:spacing w:val="1"/>
        </w:rPr>
        <w:t>c</w:t>
      </w:r>
      <w:r w:rsidRPr="00E92037">
        <w:rPr>
          <w:rFonts w:cs="Arial Narrow"/>
        </w:rPr>
        <w:t>o</w:t>
      </w:r>
      <w:r w:rsidRPr="00E92037">
        <w:rPr>
          <w:rFonts w:cs="Arial Narrow"/>
          <w:spacing w:val="-2"/>
        </w:rPr>
        <w:t>n</w:t>
      </w:r>
      <w:r w:rsidRPr="00E92037">
        <w:rPr>
          <w:rFonts w:cs="Arial Narrow"/>
        </w:rPr>
        <w:t>d</w:t>
      </w:r>
      <w:r w:rsidRPr="00E92037">
        <w:rPr>
          <w:rFonts w:cs="Arial Narrow"/>
          <w:spacing w:val="1"/>
        </w:rPr>
        <w:t>i</w:t>
      </w:r>
      <w:r w:rsidRPr="00E92037">
        <w:rPr>
          <w:rFonts w:cs="Arial Narrow"/>
        </w:rPr>
        <w:t>t</w:t>
      </w:r>
      <w:r w:rsidRPr="00E92037">
        <w:rPr>
          <w:rFonts w:cs="Arial Narrow"/>
          <w:spacing w:val="-2"/>
        </w:rPr>
        <w:t>i</w:t>
      </w:r>
      <w:r w:rsidRPr="00E92037">
        <w:rPr>
          <w:rFonts w:cs="Arial Narrow"/>
        </w:rPr>
        <w:t>on</w:t>
      </w:r>
      <w:r w:rsidRPr="00E92037">
        <w:rPr>
          <w:rFonts w:cs="Arial Narrow"/>
          <w:spacing w:val="1"/>
        </w:rPr>
        <w:t>s</w:t>
      </w:r>
      <w:r w:rsidRPr="00E92037">
        <w:rPr>
          <w:rFonts w:cs="Arial Narrow"/>
        </w:rPr>
        <w:t>.</w:t>
      </w:r>
    </w:p>
    <w:p w:rsidR="00164E03" w:rsidRDefault="00164E03" w:rsidP="00E92037">
      <w:pPr>
        <w:autoSpaceDE w:val="0"/>
        <w:autoSpaceDN w:val="0"/>
        <w:adjustRightInd w:val="0"/>
        <w:spacing w:after="0" w:line="252" w:lineRule="exact"/>
        <w:ind w:left="1" w:right="3961"/>
        <w:jc w:val="both"/>
        <w:rPr>
          <w:rFonts w:cs="Arial Narrow"/>
          <w:b/>
          <w:bCs/>
        </w:rPr>
      </w:pPr>
    </w:p>
    <w:p w:rsidR="00E92037" w:rsidRPr="00E92037" w:rsidRDefault="00E92037" w:rsidP="00E92037">
      <w:pPr>
        <w:autoSpaceDE w:val="0"/>
        <w:autoSpaceDN w:val="0"/>
        <w:adjustRightInd w:val="0"/>
        <w:spacing w:after="0" w:line="252" w:lineRule="exact"/>
        <w:ind w:left="1" w:right="3961"/>
        <w:jc w:val="both"/>
        <w:rPr>
          <w:rFonts w:cs="Arial Narrow"/>
        </w:rPr>
      </w:pPr>
      <w:r w:rsidRPr="00E92037">
        <w:rPr>
          <w:rFonts w:cs="Arial Narrow"/>
          <w:b/>
          <w:bCs/>
        </w:rPr>
        <w:t xml:space="preserve">13. </w:t>
      </w:r>
      <w:r w:rsidRPr="00E92037">
        <w:rPr>
          <w:rFonts w:cs="Arial Narrow"/>
          <w:b/>
          <w:bCs/>
          <w:spacing w:val="8"/>
        </w:rPr>
        <w:t xml:space="preserve"> </w:t>
      </w:r>
      <w:r w:rsidRPr="00E92037">
        <w:rPr>
          <w:rFonts w:cs="Arial Narrow"/>
          <w:b/>
          <w:bCs/>
          <w:spacing w:val="-1"/>
        </w:rPr>
        <w:t>RE</w:t>
      </w:r>
      <w:r w:rsidRPr="00E92037">
        <w:rPr>
          <w:rFonts w:cs="Arial Narrow"/>
          <w:b/>
          <w:bCs/>
        </w:rPr>
        <w:t>M</w:t>
      </w:r>
      <w:r w:rsidRPr="00E92037">
        <w:rPr>
          <w:rFonts w:cs="Arial Narrow"/>
          <w:b/>
          <w:bCs/>
          <w:spacing w:val="-1"/>
        </w:rPr>
        <w:t>ED</w:t>
      </w:r>
      <w:r w:rsidRPr="00E92037">
        <w:rPr>
          <w:rFonts w:cs="Arial Narrow"/>
          <w:b/>
          <w:bCs/>
        </w:rPr>
        <w:t>I</w:t>
      </w:r>
      <w:r w:rsidRPr="00E92037">
        <w:rPr>
          <w:rFonts w:cs="Arial Narrow"/>
          <w:b/>
          <w:bCs/>
          <w:spacing w:val="-1"/>
        </w:rPr>
        <w:t>E</w:t>
      </w:r>
      <w:r w:rsidRPr="00E92037">
        <w:rPr>
          <w:rFonts w:cs="Arial Narrow"/>
          <w:b/>
          <w:bCs/>
        </w:rPr>
        <w:t>S</w:t>
      </w:r>
    </w:p>
    <w:p w:rsidR="003F5F39" w:rsidRDefault="003F5F39" w:rsidP="00164E03">
      <w:pPr>
        <w:autoSpaceDE w:val="0"/>
        <w:autoSpaceDN w:val="0"/>
        <w:adjustRightInd w:val="0"/>
        <w:spacing w:after="0" w:line="252" w:lineRule="exact"/>
        <w:ind w:left="1" w:right="-54"/>
        <w:jc w:val="both"/>
        <w:rPr>
          <w:rFonts w:cs="Arial Narrow"/>
        </w:rPr>
      </w:pPr>
    </w:p>
    <w:p w:rsidR="00E92037" w:rsidRPr="00E92037" w:rsidRDefault="00E92037" w:rsidP="00164E03">
      <w:pPr>
        <w:autoSpaceDE w:val="0"/>
        <w:autoSpaceDN w:val="0"/>
        <w:adjustRightInd w:val="0"/>
        <w:spacing w:after="0" w:line="252" w:lineRule="exact"/>
        <w:ind w:left="1" w:right="-54"/>
        <w:jc w:val="both"/>
        <w:rPr>
          <w:rFonts w:cs="Arial Narrow"/>
        </w:rPr>
      </w:pPr>
      <w:r w:rsidRPr="00E92037">
        <w:rPr>
          <w:rFonts w:cs="Arial Narrow"/>
        </w:rPr>
        <w:t xml:space="preserve">The </w:t>
      </w:r>
      <w:r w:rsidRPr="00E92037">
        <w:rPr>
          <w:rFonts w:cs="Arial Narrow"/>
          <w:spacing w:val="5"/>
        </w:rPr>
        <w:t xml:space="preserve"> </w:t>
      </w:r>
      <w:r w:rsidRPr="00E92037">
        <w:rPr>
          <w:rFonts w:cs="Arial Narrow"/>
          <w:spacing w:val="-1"/>
        </w:rPr>
        <w:t>S</w:t>
      </w:r>
      <w:r w:rsidRPr="00E92037">
        <w:rPr>
          <w:rFonts w:cs="Arial Narrow"/>
        </w:rPr>
        <w:t>upp</w:t>
      </w:r>
      <w:r w:rsidRPr="00E92037">
        <w:rPr>
          <w:rFonts w:cs="Arial Narrow"/>
          <w:spacing w:val="1"/>
        </w:rPr>
        <w:t>l</w:t>
      </w:r>
      <w:r w:rsidRPr="00E92037">
        <w:rPr>
          <w:rFonts w:cs="Arial Narrow"/>
          <w:spacing w:val="-2"/>
        </w:rPr>
        <w:t>i</w:t>
      </w:r>
      <w:r w:rsidRPr="00E92037">
        <w:rPr>
          <w:rFonts w:cs="Arial Narrow"/>
        </w:rPr>
        <w:t xml:space="preserve">er </w:t>
      </w:r>
      <w:r w:rsidRPr="00E92037">
        <w:rPr>
          <w:rFonts w:cs="Arial Narrow"/>
          <w:spacing w:val="5"/>
        </w:rPr>
        <w:t xml:space="preserve"> </w:t>
      </w:r>
      <w:r w:rsidRPr="00E92037">
        <w:rPr>
          <w:rFonts w:cs="Arial Narrow"/>
          <w:spacing w:val="1"/>
        </w:rPr>
        <w:t>s</w:t>
      </w:r>
      <w:r w:rsidRPr="00E92037">
        <w:rPr>
          <w:rFonts w:cs="Arial Narrow"/>
        </w:rPr>
        <w:t>h</w:t>
      </w:r>
      <w:r w:rsidRPr="00E92037">
        <w:rPr>
          <w:rFonts w:cs="Arial Narrow"/>
          <w:spacing w:val="-2"/>
        </w:rPr>
        <w:t>a</w:t>
      </w:r>
      <w:r w:rsidRPr="00E92037">
        <w:rPr>
          <w:rFonts w:cs="Arial Narrow"/>
          <w:spacing w:val="1"/>
        </w:rPr>
        <w:t>l</w:t>
      </w:r>
      <w:r w:rsidRPr="00E92037">
        <w:rPr>
          <w:rFonts w:cs="Arial Narrow"/>
        </w:rPr>
        <w:t xml:space="preserve">l </w:t>
      </w:r>
      <w:r w:rsidRPr="00E92037">
        <w:rPr>
          <w:rFonts w:cs="Arial Narrow"/>
          <w:spacing w:val="6"/>
        </w:rPr>
        <w:t xml:space="preserve"> </w:t>
      </w:r>
      <w:r w:rsidRPr="00E92037">
        <w:rPr>
          <w:rFonts w:cs="Arial Narrow"/>
        </w:rPr>
        <w:t xml:space="preserve">not </w:t>
      </w:r>
      <w:r w:rsidRPr="00E92037">
        <w:rPr>
          <w:rFonts w:cs="Arial Narrow"/>
          <w:spacing w:val="5"/>
        </w:rPr>
        <w:t xml:space="preserve"> </w:t>
      </w:r>
      <w:r w:rsidRPr="00E92037">
        <w:rPr>
          <w:rFonts w:cs="Arial Narrow"/>
          <w:spacing w:val="-2"/>
        </w:rPr>
        <w:t>b</w:t>
      </w:r>
      <w:r w:rsidRPr="00E92037">
        <w:rPr>
          <w:rFonts w:cs="Arial Narrow"/>
        </w:rPr>
        <w:t xml:space="preserve">e </w:t>
      </w:r>
      <w:r w:rsidRPr="00E92037">
        <w:rPr>
          <w:rFonts w:cs="Arial Narrow"/>
          <w:spacing w:val="5"/>
        </w:rPr>
        <w:t xml:space="preserve"> </w:t>
      </w:r>
      <w:r w:rsidRPr="00E92037">
        <w:rPr>
          <w:rFonts w:cs="Arial Narrow"/>
          <w:spacing w:val="-2"/>
        </w:rPr>
        <w:t>e</w:t>
      </w:r>
      <w:r w:rsidRPr="00E92037">
        <w:rPr>
          <w:rFonts w:cs="Arial Narrow"/>
        </w:rPr>
        <w:t>nt</w:t>
      </w:r>
      <w:r w:rsidRPr="00E92037">
        <w:rPr>
          <w:rFonts w:cs="Arial Narrow"/>
          <w:spacing w:val="1"/>
        </w:rPr>
        <w:t>i</w:t>
      </w:r>
      <w:r w:rsidRPr="00E92037">
        <w:rPr>
          <w:rFonts w:cs="Arial Narrow"/>
        </w:rPr>
        <w:t>t</w:t>
      </w:r>
      <w:r w:rsidRPr="00E92037">
        <w:rPr>
          <w:rFonts w:cs="Arial Narrow"/>
          <w:spacing w:val="1"/>
        </w:rPr>
        <w:t>l</w:t>
      </w:r>
      <w:r w:rsidRPr="00E92037">
        <w:rPr>
          <w:rFonts w:cs="Arial Narrow"/>
        </w:rPr>
        <w:t xml:space="preserve">ed </w:t>
      </w:r>
      <w:r w:rsidRPr="00E92037">
        <w:rPr>
          <w:rFonts w:cs="Arial Narrow"/>
          <w:spacing w:val="5"/>
        </w:rPr>
        <w:t xml:space="preserve"> </w:t>
      </w:r>
      <w:r w:rsidRPr="00E92037">
        <w:rPr>
          <w:rFonts w:cs="Arial Narrow"/>
          <w:spacing w:val="-2"/>
        </w:rPr>
        <w:t>t</w:t>
      </w:r>
      <w:r w:rsidRPr="00E92037">
        <w:rPr>
          <w:rFonts w:cs="Arial Narrow"/>
        </w:rPr>
        <w:t xml:space="preserve">o </w:t>
      </w:r>
      <w:r w:rsidRPr="00E92037">
        <w:rPr>
          <w:rFonts w:cs="Arial Narrow"/>
          <w:spacing w:val="5"/>
        </w:rPr>
        <w:t xml:space="preserve"> </w:t>
      </w:r>
      <w:r w:rsidRPr="00E92037">
        <w:rPr>
          <w:rFonts w:cs="Arial Narrow"/>
        </w:rPr>
        <w:t>ant</w:t>
      </w:r>
      <w:r w:rsidRPr="00E92037">
        <w:rPr>
          <w:rFonts w:cs="Arial Narrow"/>
          <w:spacing w:val="-2"/>
        </w:rPr>
        <w:t>i</w:t>
      </w:r>
      <w:r w:rsidRPr="00E92037">
        <w:rPr>
          <w:rFonts w:cs="Arial Narrow"/>
          <w:spacing w:val="1"/>
        </w:rPr>
        <w:t>ci</w:t>
      </w:r>
      <w:r w:rsidRPr="00E92037">
        <w:rPr>
          <w:rFonts w:cs="Arial Narrow"/>
        </w:rPr>
        <w:t>pa</w:t>
      </w:r>
      <w:r w:rsidRPr="00E92037">
        <w:rPr>
          <w:rFonts w:cs="Arial Narrow"/>
          <w:spacing w:val="-2"/>
        </w:rPr>
        <w:t>t</w:t>
      </w:r>
      <w:r w:rsidRPr="00E92037">
        <w:rPr>
          <w:rFonts w:cs="Arial Narrow"/>
        </w:rPr>
        <w:t xml:space="preserve">ory </w:t>
      </w:r>
      <w:r w:rsidRPr="00E92037">
        <w:rPr>
          <w:rFonts w:cs="Arial Narrow"/>
          <w:spacing w:val="6"/>
        </w:rPr>
        <w:t xml:space="preserve"> </w:t>
      </w:r>
      <w:r w:rsidRPr="00E92037">
        <w:rPr>
          <w:rFonts w:cs="Arial Narrow"/>
        </w:rPr>
        <w:t>pro</w:t>
      </w:r>
      <w:r w:rsidRPr="00E92037">
        <w:rPr>
          <w:rFonts w:cs="Arial Narrow"/>
          <w:spacing w:val="-2"/>
        </w:rPr>
        <w:t>f</w:t>
      </w:r>
      <w:r w:rsidRPr="00E92037">
        <w:rPr>
          <w:rFonts w:cs="Arial Narrow"/>
          <w:spacing w:val="1"/>
        </w:rPr>
        <w:t>i</w:t>
      </w:r>
      <w:r w:rsidRPr="00E92037">
        <w:rPr>
          <w:rFonts w:cs="Arial Narrow"/>
        </w:rPr>
        <w:t xml:space="preserve">ts </w:t>
      </w:r>
      <w:r w:rsidRPr="00E92037">
        <w:rPr>
          <w:rFonts w:cs="Arial Narrow"/>
          <w:spacing w:val="3"/>
        </w:rPr>
        <w:t xml:space="preserve"> </w:t>
      </w:r>
      <w:r w:rsidRPr="00E92037">
        <w:rPr>
          <w:rFonts w:cs="Arial Narrow"/>
        </w:rPr>
        <w:t xml:space="preserve">or </w:t>
      </w:r>
      <w:r w:rsidRPr="00E92037">
        <w:rPr>
          <w:rFonts w:cs="Arial Narrow"/>
          <w:spacing w:val="5"/>
        </w:rPr>
        <w:t xml:space="preserve"> </w:t>
      </w:r>
      <w:r w:rsidRPr="00E92037">
        <w:rPr>
          <w:rFonts w:cs="Arial Narrow"/>
        </w:rPr>
        <w:t xml:space="preserve">to </w:t>
      </w:r>
      <w:r w:rsidRPr="00E92037">
        <w:rPr>
          <w:rFonts w:cs="Arial Narrow"/>
          <w:spacing w:val="1"/>
        </w:rPr>
        <w:t>s</w:t>
      </w:r>
      <w:r w:rsidRPr="00E92037">
        <w:rPr>
          <w:rFonts w:cs="Arial Narrow"/>
        </w:rPr>
        <w:t>pe</w:t>
      </w:r>
      <w:r w:rsidRPr="00E92037">
        <w:rPr>
          <w:rFonts w:cs="Arial Narrow"/>
          <w:spacing w:val="1"/>
        </w:rPr>
        <w:t>c</w:t>
      </w:r>
      <w:r w:rsidRPr="00E92037">
        <w:rPr>
          <w:rFonts w:cs="Arial Narrow"/>
          <w:spacing w:val="-2"/>
        </w:rPr>
        <w:t>i</w:t>
      </w:r>
      <w:r w:rsidRPr="00E92037">
        <w:rPr>
          <w:rFonts w:cs="Arial Narrow"/>
        </w:rPr>
        <w:t>al</w:t>
      </w:r>
      <w:r w:rsidRPr="00E92037">
        <w:rPr>
          <w:rFonts w:cs="Arial Narrow"/>
          <w:spacing w:val="11"/>
        </w:rPr>
        <w:t xml:space="preserve"> </w:t>
      </w:r>
      <w:r w:rsidRPr="00E92037">
        <w:rPr>
          <w:rFonts w:cs="Arial Narrow"/>
        </w:rPr>
        <w:t>(</w:t>
      </w:r>
      <w:r w:rsidRPr="00E92037">
        <w:rPr>
          <w:rFonts w:cs="Arial Narrow"/>
          <w:spacing w:val="1"/>
        </w:rPr>
        <w:t>i</w:t>
      </w:r>
      <w:r w:rsidRPr="00E92037">
        <w:rPr>
          <w:rFonts w:cs="Arial Narrow"/>
        </w:rPr>
        <w:t>n</w:t>
      </w:r>
      <w:r w:rsidRPr="00E92037">
        <w:rPr>
          <w:rFonts w:cs="Arial Narrow"/>
          <w:spacing w:val="-2"/>
        </w:rPr>
        <w:t>c</w:t>
      </w:r>
      <w:r w:rsidRPr="00E92037">
        <w:rPr>
          <w:rFonts w:cs="Arial Narrow"/>
          <w:spacing w:val="1"/>
        </w:rPr>
        <w:t>l</w:t>
      </w:r>
      <w:r w:rsidRPr="00E92037">
        <w:rPr>
          <w:rFonts w:cs="Arial Narrow"/>
        </w:rPr>
        <w:t>ud</w:t>
      </w:r>
      <w:r w:rsidRPr="00E92037">
        <w:rPr>
          <w:rFonts w:cs="Arial Narrow"/>
          <w:spacing w:val="-2"/>
        </w:rPr>
        <w:t>i</w:t>
      </w:r>
      <w:r w:rsidRPr="00E92037">
        <w:rPr>
          <w:rFonts w:cs="Arial Narrow"/>
        </w:rPr>
        <w:t>ng</w:t>
      </w:r>
      <w:r w:rsidRPr="00E92037">
        <w:rPr>
          <w:rFonts w:cs="Arial Narrow"/>
          <w:spacing w:val="10"/>
        </w:rPr>
        <w:t xml:space="preserve"> </w:t>
      </w:r>
      <w:r w:rsidRPr="00E92037">
        <w:rPr>
          <w:rFonts w:cs="Arial Narrow"/>
        </w:rPr>
        <w:t>mu</w:t>
      </w:r>
      <w:r w:rsidRPr="00E92037">
        <w:rPr>
          <w:rFonts w:cs="Arial Narrow"/>
          <w:spacing w:val="1"/>
        </w:rPr>
        <w:t>l</w:t>
      </w:r>
      <w:r w:rsidRPr="00E92037">
        <w:rPr>
          <w:rFonts w:cs="Arial Narrow"/>
          <w:spacing w:val="-2"/>
        </w:rPr>
        <w:t>t</w:t>
      </w:r>
      <w:r w:rsidRPr="00E92037">
        <w:rPr>
          <w:rFonts w:cs="Arial Narrow"/>
          <w:spacing w:val="1"/>
        </w:rPr>
        <w:t>i</w:t>
      </w:r>
      <w:r w:rsidRPr="00E92037">
        <w:rPr>
          <w:rFonts w:cs="Arial Narrow"/>
        </w:rPr>
        <w:t>p</w:t>
      </w:r>
      <w:r w:rsidRPr="00E92037">
        <w:rPr>
          <w:rFonts w:cs="Arial Narrow"/>
          <w:spacing w:val="1"/>
        </w:rPr>
        <w:t>l</w:t>
      </w:r>
      <w:r w:rsidRPr="00E92037">
        <w:rPr>
          <w:rFonts w:cs="Arial Narrow"/>
        </w:rPr>
        <w:t>e</w:t>
      </w:r>
      <w:r w:rsidRPr="00E92037">
        <w:rPr>
          <w:rFonts w:cs="Arial Narrow"/>
          <w:spacing w:val="10"/>
        </w:rPr>
        <w:t xml:space="preserve"> </w:t>
      </w:r>
      <w:r w:rsidRPr="00E92037">
        <w:rPr>
          <w:rFonts w:cs="Arial Narrow"/>
        </w:rPr>
        <w:t>or</w:t>
      </w:r>
      <w:r w:rsidRPr="00E92037">
        <w:rPr>
          <w:rFonts w:cs="Arial Narrow"/>
          <w:spacing w:val="7"/>
        </w:rPr>
        <w:t xml:space="preserve"> </w:t>
      </w:r>
      <w:r w:rsidRPr="00E92037">
        <w:rPr>
          <w:rFonts w:cs="Arial Narrow"/>
        </w:rPr>
        <w:t>pun</w:t>
      </w:r>
      <w:r w:rsidRPr="00E92037">
        <w:rPr>
          <w:rFonts w:cs="Arial Narrow"/>
          <w:spacing w:val="1"/>
        </w:rPr>
        <w:t>i</w:t>
      </w:r>
      <w:r w:rsidRPr="00E92037">
        <w:rPr>
          <w:rFonts w:cs="Arial Narrow"/>
        </w:rPr>
        <w:t>t</w:t>
      </w:r>
      <w:r w:rsidRPr="00E92037">
        <w:rPr>
          <w:rFonts w:cs="Arial Narrow"/>
          <w:spacing w:val="-2"/>
        </w:rPr>
        <w:t>i</w:t>
      </w:r>
      <w:r w:rsidRPr="00E92037">
        <w:rPr>
          <w:rFonts w:cs="Arial Narrow"/>
          <w:spacing w:val="1"/>
        </w:rPr>
        <w:t>v</w:t>
      </w:r>
      <w:r w:rsidRPr="00E92037">
        <w:rPr>
          <w:rFonts w:cs="Arial Narrow"/>
        </w:rPr>
        <w:t>e),</w:t>
      </w:r>
      <w:r w:rsidRPr="00E92037">
        <w:rPr>
          <w:rFonts w:cs="Arial Narrow"/>
          <w:spacing w:val="10"/>
        </w:rPr>
        <w:t xml:space="preserve"> </w:t>
      </w:r>
      <w:r w:rsidRPr="00E92037">
        <w:rPr>
          <w:rFonts w:cs="Arial Narrow"/>
          <w:spacing w:val="1"/>
        </w:rPr>
        <w:t>i</w:t>
      </w:r>
      <w:r w:rsidRPr="00E92037">
        <w:rPr>
          <w:rFonts w:cs="Arial Narrow"/>
        </w:rPr>
        <w:t>n</w:t>
      </w:r>
      <w:r w:rsidRPr="00E92037">
        <w:rPr>
          <w:rFonts w:cs="Arial Narrow"/>
          <w:spacing w:val="-2"/>
        </w:rPr>
        <w:t>c</w:t>
      </w:r>
      <w:r w:rsidRPr="00E92037">
        <w:rPr>
          <w:rFonts w:cs="Arial Narrow"/>
          <w:spacing w:val="1"/>
        </w:rPr>
        <w:t>i</w:t>
      </w:r>
      <w:r w:rsidRPr="00E92037">
        <w:rPr>
          <w:rFonts w:cs="Arial Narrow"/>
        </w:rPr>
        <w:t>den</w:t>
      </w:r>
      <w:r w:rsidRPr="00E92037">
        <w:rPr>
          <w:rFonts w:cs="Arial Narrow"/>
          <w:spacing w:val="-2"/>
        </w:rPr>
        <w:t>t</w:t>
      </w:r>
      <w:r w:rsidRPr="00E92037">
        <w:rPr>
          <w:rFonts w:cs="Arial Narrow"/>
        </w:rPr>
        <w:t>al</w:t>
      </w:r>
      <w:r w:rsidRPr="00E92037">
        <w:rPr>
          <w:rFonts w:cs="Arial Narrow"/>
          <w:spacing w:val="11"/>
        </w:rPr>
        <w:t xml:space="preserve"> </w:t>
      </w:r>
      <w:r w:rsidRPr="00E92037">
        <w:rPr>
          <w:rFonts w:cs="Arial Narrow"/>
        </w:rPr>
        <w:t>or</w:t>
      </w:r>
      <w:r w:rsidRPr="00E92037">
        <w:rPr>
          <w:rFonts w:cs="Arial Narrow"/>
          <w:spacing w:val="10"/>
        </w:rPr>
        <w:t xml:space="preserve"> </w:t>
      </w:r>
      <w:r w:rsidRPr="00E92037">
        <w:rPr>
          <w:rFonts w:cs="Arial Narrow"/>
          <w:spacing w:val="1"/>
        </w:rPr>
        <w:t>c</w:t>
      </w:r>
      <w:r w:rsidRPr="00E92037">
        <w:rPr>
          <w:rFonts w:cs="Arial Narrow"/>
        </w:rPr>
        <w:t>o</w:t>
      </w:r>
      <w:r w:rsidRPr="00E92037">
        <w:rPr>
          <w:rFonts w:cs="Arial Narrow"/>
          <w:spacing w:val="-2"/>
        </w:rPr>
        <w:t>n</w:t>
      </w:r>
      <w:r w:rsidRPr="00E92037">
        <w:rPr>
          <w:rFonts w:cs="Arial Narrow"/>
          <w:spacing w:val="1"/>
        </w:rPr>
        <w:t>s</w:t>
      </w:r>
      <w:r w:rsidRPr="00E92037">
        <w:rPr>
          <w:rFonts w:cs="Arial Narrow"/>
        </w:rPr>
        <w:t>e</w:t>
      </w:r>
      <w:r w:rsidRPr="00E92037">
        <w:rPr>
          <w:rFonts w:cs="Arial Narrow"/>
          <w:spacing w:val="-2"/>
        </w:rPr>
        <w:t>q</w:t>
      </w:r>
      <w:r w:rsidRPr="00E92037">
        <w:rPr>
          <w:rFonts w:cs="Arial Narrow"/>
        </w:rPr>
        <w:t>uent</w:t>
      </w:r>
      <w:r w:rsidRPr="00E92037">
        <w:rPr>
          <w:rFonts w:cs="Arial Narrow"/>
          <w:spacing w:val="1"/>
        </w:rPr>
        <w:t>i</w:t>
      </w:r>
      <w:r w:rsidRPr="00E92037">
        <w:rPr>
          <w:rFonts w:cs="Arial Narrow"/>
        </w:rPr>
        <w:t>al</w:t>
      </w:r>
      <w:r w:rsidR="00164E03">
        <w:rPr>
          <w:rFonts w:cs="Arial Narrow"/>
        </w:rPr>
        <w:t xml:space="preserve"> </w:t>
      </w:r>
      <w:r w:rsidRPr="00E92037">
        <w:rPr>
          <w:rFonts w:cs="Arial Narrow"/>
        </w:rPr>
        <w:t>damag</w:t>
      </w:r>
      <w:r w:rsidRPr="00E92037">
        <w:rPr>
          <w:rFonts w:cs="Arial Narrow"/>
          <w:spacing w:val="-2"/>
        </w:rPr>
        <w:t>e</w:t>
      </w:r>
      <w:r w:rsidRPr="00E92037">
        <w:rPr>
          <w:rFonts w:cs="Arial Narrow"/>
        </w:rPr>
        <w:t>s</w:t>
      </w:r>
      <w:r w:rsidRPr="00E92037">
        <w:rPr>
          <w:rFonts w:cs="Arial Narrow"/>
          <w:spacing w:val="1"/>
        </w:rPr>
        <w:t xml:space="preserve"> </w:t>
      </w:r>
      <w:r w:rsidRPr="00E92037">
        <w:rPr>
          <w:rFonts w:cs="Arial Narrow"/>
        </w:rPr>
        <w:t xml:space="preserve">or </w:t>
      </w:r>
      <w:r w:rsidRPr="00E92037">
        <w:rPr>
          <w:rFonts w:cs="Arial Narrow"/>
          <w:spacing w:val="-2"/>
        </w:rPr>
        <w:t>l</w:t>
      </w:r>
      <w:r w:rsidRPr="00E92037">
        <w:rPr>
          <w:rFonts w:cs="Arial Narrow"/>
        </w:rPr>
        <w:t>o</w:t>
      </w:r>
      <w:r w:rsidRPr="00E92037">
        <w:rPr>
          <w:rFonts w:cs="Arial Narrow"/>
          <w:spacing w:val="1"/>
        </w:rPr>
        <w:t>s</w:t>
      </w:r>
      <w:r w:rsidRPr="00E92037">
        <w:rPr>
          <w:rFonts w:cs="Arial Narrow"/>
          <w:spacing w:val="-2"/>
        </w:rPr>
        <w:t>s</w:t>
      </w:r>
      <w:r w:rsidRPr="00E92037">
        <w:rPr>
          <w:rFonts w:cs="Arial Narrow"/>
        </w:rPr>
        <w:t>e</w:t>
      </w:r>
      <w:r w:rsidRPr="00E92037">
        <w:rPr>
          <w:rFonts w:cs="Arial Narrow"/>
          <w:spacing w:val="1"/>
        </w:rPr>
        <w:t>s</w:t>
      </w:r>
      <w:r w:rsidRPr="00E92037">
        <w:rPr>
          <w:rFonts w:cs="Arial Narrow"/>
        </w:rPr>
        <w:t>.</w:t>
      </w:r>
    </w:p>
    <w:p w:rsidR="00164E03" w:rsidRDefault="00164E03" w:rsidP="00E92037">
      <w:pPr>
        <w:autoSpaceDE w:val="0"/>
        <w:autoSpaceDN w:val="0"/>
        <w:adjustRightInd w:val="0"/>
        <w:spacing w:after="0" w:line="252" w:lineRule="exact"/>
        <w:ind w:left="1" w:right="3711"/>
        <w:jc w:val="both"/>
        <w:rPr>
          <w:rFonts w:cs="Arial Narrow"/>
          <w:b/>
          <w:bCs/>
        </w:rPr>
      </w:pPr>
    </w:p>
    <w:p w:rsidR="00E92037" w:rsidRPr="00E92037" w:rsidRDefault="00E92037" w:rsidP="00E92037">
      <w:pPr>
        <w:autoSpaceDE w:val="0"/>
        <w:autoSpaceDN w:val="0"/>
        <w:adjustRightInd w:val="0"/>
        <w:spacing w:after="0" w:line="252" w:lineRule="exact"/>
        <w:ind w:left="1" w:right="3711"/>
        <w:jc w:val="both"/>
        <w:rPr>
          <w:rFonts w:cs="Arial Narrow"/>
        </w:rPr>
      </w:pPr>
      <w:r w:rsidRPr="00E92037">
        <w:rPr>
          <w:rFonts w:cs="Arial Narrow"/>
          <w:b/>
          <w:bCs/>
        </w:rPr>
        <w:t xml:space="preserve">14. </w:t>
      </w:r>
      <w:r w:rsidRPr="00E92037">
        <w:rPr>
          <w:rFonts w:cs="Arial Narrow"/>
          <w:b/>
          <w:bCs/>
          <w:spacing w:val="8"/>
        </w:rPr>
        <w:t xml:space="preserve"> </w:t>
      </w:r>
      <w:r w:rsidRPr="00E92037">
        <w:rPr>
          <w:rFonts w:cs="Arial Narrow"/>
          <w:b/>
          <w:bCs/>
        </w:rPr>
        <w:t>I</w:t>
      </w:r>
      <w:r w:rsidRPr="00E92037">
        <w:rPr>
          <w:rFonts w:cs="Arial Narrow"/>
          <w:b/>
          <w:bCs/>
          <w:spacing w:val="-1"/>
        </w:rPr>
        <w:t>NSURA</w:t>
      </w:r>
      <w:r w:rsidRPr="00E92037">
        <w:rPr>
          <w:rFonts w:cs="Arial Narrow"/>
          <w:b/>
          <w:bCs/>
          <w:spacing w:val="1"/>
        </w:rPr>
        <w:t>N</w:t>
      </w:r>
      <w:r w:rsidRPr="00E92037">
        <w:rPr>
          <w:rFonts w:cs="Arial Narrow"/>
          <w:b/>
          <w:bCs/>
          <w:spacing w:val="-1"/>
        </w:rPr>
        <w:t>CE</w:t>
      </w:r>
      <w:r w:rsidRPr="00E92037">
        <w:rPr>
          <w:rFonts w:cs="Arial Narrow"/>
          <w:b/>
          <w:bCs/>
        </w:rPr>
        <w:t>S</w:t>
      </w:r>
    </w:p>
    <w:p w:rsidR="003F5F39" w:rsidRDefault="003F5F39" w:rsidP="00164E03">
      <w:pPr>
        <w:autoSpaceDE w:val="0"/>
        <w:autoSpaceDN w:val="0"/>
        <w:adjustRightInd w:val="0"/>
        <w:spacing w:before="4" w:after="0" w:line="252" w:lineRule="exact"/>
        <w:ind w:left="540" w:right="-55"/>
        <w:jc w:val="both"/>
        <w:rPr>
          <w:rFonts w:cs="Arial Narrow"/>
        </w:rPr>
      </w:pPr>
    </w:p>
    <w:p w:rsidR="00E92037" w:rsidRPr="00E92037" w:rsidRDefault="00E92037" w:rsidP="00713E5E">
      <w:pPr>
        <w:autoSpaceDE w:val="0"/>
        <w:autoSpaceDN w:val="0"/>
        <w:adjustRightInd w:val="0"/>
        <w:spacing w:after="0" w:line="254" w:lineRule="exact"/>
        <w:ind w:left="720" w:right="-54" w:hanging="360"/>
        <w:jc w:val="both"/>
        <w:rPr>
          <w:rFonts w:cs="Arial Narrow"/>
        </w:rPr>
      </w:pPr>
      <w:r w:rsidRPr="00E92037">
        <w:rPr>
          <w:rFonts w:cs="Arial Narrow"/>
        </w:rPr>
        <w:t>14.1. The</w:t>
      </w:r>
      <w:r w:rsidRPr="00713E5E">
        <w:rPr>
          <w:rFonts w:cs="Arial Narrow"/>
        </w:rPr>
        <w:t xml:space="preserve"> S</w:t>
      </w:r>
      <w:r w:rsidRPr="00E92037">
        <w:rPr>
          <w:rFonts w:cs="Arial Narrow"/>
        </w:rPr>
        <w:t>upp</w:t>
      </w:r>
      <w:r w:rsidRPr="00713E5E">
        <w:rPr>
          <w:rFonts w:cs="Arial Narrow"/>
        </w:rPr>
        <w:t>li</w:t>
      </w:r>
      <w:r w:rsidRPr="00E92037">
        <w:rPr>
          <w:rFonts w:cs="Arial Narrow"/>
        </w:rPr>
        <w:t>er</w:t>
      </w:r>
      <w:r w:rsidRPr="00713E5E">
        <w:rPr>
          <w:rFonts w:cs="Arial Narrow"/>
        </w:rPr>
        <w:t xml:space="preserve"> sh</w:t>
      </w:r>
      <w:r w:rsidRPr="00E92037">
        <w:rPr>
          <w:rFonts w:cs="Arial Narrow"/>
        </w:rPr>
        <w:t>a</w:t>
      </w:r>
      <w:r w:rsidRPr="00713E5E">
        <w:rPr>
          <w:rFonts w:cs="Arial Narrow"/>
        </w:rPr>
        <w:t>l</w:t>
      </w:r>
      <w:r w:rsidRPr="00E92037">
        <w:rPr>
          <w:rFonts w:cs="Arial Narrow"/>
        </w:rPr>
        <w:t>l</w:t>
      </w:r>
      <w:r w:rsidRPr="00713E5E">
        <w:rPr>
          <w:rFonts w:cs="Arial Narrow"/>
        </w:rPr>
        <w:t xml:space="preserve"> t</w:t>
      </w:r>
      <w:r w:rsidRPr="00E92037">
        <w:rPr>
          <w:rFonts w:cs="Arial Narrow"/>
        </w:rPr>
        <w:t>a</w:t>
      </w:r>
      <w:r w:rsidRPr="00713E5E">
        <w:rPr>
          <w:rFonts w:cs="Arial Narrow"/>
        </w:rPr>
        <w:t>k</w:t>
      </w:r>
      <w:r w:rsidRPr="00E92037">
        <w:rPr>
          <w:rFonts w:cs="Arial Narrow"/>
        </w:rPr>
        <w:t>e</w:t>
      </w:r>
      <w:r w:rsidRPr="00713E5E">
        <w:rPr>
          <w:rFonts w:cs="Arial Narrow"/>
        </w:rPr>
        <w:t xml:space="preserve"> o</w:t>
      </w:r>
      <w:r w:rsidRPr="00E92037">
        <w:rPr>
          <w:rFonts w:cs="Arial Narrow"/>
        </w:rPr>
        <w:t>ut</w:t>
      </w:r>
      <w:r w:rsidRPr="00713E5E">
        <w:rPr>
          <w:rFonts w:cs="Arial Narrow"/>
        </w:rPr>
        <w:t xml:space="preserve"> </w:t>
      </w:r>
      <w:r w:rsidRPr="00E92037">
        <w:rPr>
          <w:rFonts w:cs="Arial Narrow"/>
        </w:rPr>
        <w:t>a</w:t>
      </w:r>
      <w:r w:rsidRPr="00713E5E">
        <w:rPr>
          <w:rFonts w:cs="Arial Narrow"/>
        </w:rPr>
        <w:t>n</w:t>
      </w:r>
      <w:r w:rsidRPr="00E92037">
        <w:rPr>
          <w:rFonts w:cs="Arial Narrow"/>
        </w:rPr>
        <w:t>d</w:t>
      </w:r>
      <w:r w:rsidRPr="00713E5E">
        <w:rPr>
          <w:rFonts w:cs="Arial Narrow"/>
        </w:rPr>
        <w:t xml:space="preserve"> </w:t>
      </w:r>
      <w:r w:rsidRPr="00E92037">
        <w:rPr>
          <w:rFonts w:cs="Arial Narrow"/>
        </w:rPr>
        <w:t>ma</w:t>
      </w:r>
      <w:r w:rsidRPr="00713E5E">
        <w:rPr>
          <w:rFonts w:cs="Arial Narrow"/>
        </w:rPr>
        <w:t>i</w:t>
      </w:r>
      <w:r w:rsidRPr="00E92037">
        <w:rPr>
          <w:rFonts w:cs="Arial Narrow"/>
        </w:rPr>
        <w:t>n</w:t>
      </w:r>
      <w:r w:rsidRPr="00713E5E">
        <w:rPr>
          <w:rFonts w:cs="Arial Narrow"/>
        </w:rPr>
        <w:t>t</w:t>
      </w:r>
      <w:r w:rsidRPr="00E92037">
        <w:rPr>
          <w:rFonts w:cs="Arial Narrow"/>
        </w:rPr>
        <w:t>a</w:t>
      </w:r>
      <w:r w:rsidRPr="00713E5E">
        <w:rPr>
          <w:rFonts w:cs="Arial Narrow"/>
        </w:rPr>
        <w:t>i</w:t>
      </w:r>
      <w:r w:rsidRPr="00E92037">
        <w:rPr>
          <w:rFonts w:cs="Arial Narrow"/>
        </w:rPr>
        <w:t>n</w:t>
      </w:r>
      <w:r w:rsidRPr="00713E5E">
        <w:rPr>
          <w:rFonts w:cs="Arial Narrow"/>
        </w:rPr>
        <w:t xml:space="preserve"> </w:t>
      </w:r>
      <w:r w:rsidRPr="00E92037">
        <w:rPr>
          <w:rFonts w:cs="Arial Narrow"/>
        </w:rPr>
        <w:t>at</w:t>
      </w:r>
      <w:r w:rsidRPr="00713E5E">
        <w:rPr>
          <w:rFonts w:cs="Arial Narrow"/>
        </w:rPr>
        <w:t xml:space="preserve"> i</w:t>
      </w:r>
      <w:r w:rsidRPr="00E92037">
        <w:rPr>
          <w:rFonts w:cs="Arial Narrow"/>
        </w:rPr>
        <w:t>ts</w:t>
      </w:r>
      <w:r w:rsidRPr="00713E5E">
        <w:rPr>
          <w:rFonts w:cs="Arial Narrow"/>
        </w:rPr>
        <w:t xml:space="preserve"> </w:t>
      </w:r>
      <w:r w:rsidRPr="00E92037">
        <w:rPr>
          <w:rFonts w:cs="Arial Narrow"/>
        </w:rPr>
        <w:t>o</w:t>
      </w:r>
      <w:r w:rsidRPr="00713E5E">
        <w:rPr>
          <w:rFonts w:cs="Arial Narrow"/>
        </w:rPr>
        <w:t>w</w:t>
      </w:r>
      <w:r w:rsidRPr="00E92037">
        <w:rPr>
          <w:rFonts w:cs="Arial Narrow"/>
        </w:rPr>
        <w:t>n</w:t>
      </w:r>
      <w:r w:rsidRPr="00713E5E">
        <w:rPr>
          <w:rFonts w:cs="Arial Narrow"/>
        </w:rPr>
        <w:t xml:space="preserve"> cos</w:t>
      </w:r>
      <w:r w:rsidRPr="00E92037">
        <w:rPr>
          <w:rFonts w:cs="Arial Narrow"/>
        </w:rPr>
        <w:t>t,</w:t>
      </w:r>
      <w:r w:rsidRPr="00713E5E">
        <w:rPr>
          <w:rFonts w:cs="Arial Narrow"/>
        </w:rPr>
        <w:t xml:space="preserve"> </w:t>
      </w:r>
      <w:r w:rsidRPr="00E92037">
        <w:rPr>
          <w:rFonts w:cs="Arial Narrow"/>
        </w:rPr>
        <w:t>at a</w:t>
      </w:r>
      <w:r w:rsidRPr="00713E5E">
        <w:rPr>
          <w:rFonts w:cs="Arial Narrow"/>
        </w:rPr>
        <w:t>l</w:t>
      </w:r>
      <w:r w:rsidRPr="00E92037">
        <w:rPr>
          <w:rFonts w:cs="Arial Narrow"/>
        </w:rPr>
        <w:t xml:space="preserve">l </w:t>
      </w:r>
      <w:r w:rsidRPr="00713E5E">
        <w:rPr>
          <w:rFonts w:cs="Arial Narrow"/>
        </w:rPr>
        <w:t xml:space="preserve"> </w:t>
      </w:r>
      <w:r w:rsidRPr="00E92037">
        <w:rPr>
          <w:rFonts w:cs="Arial Narrow"/>
        </w:rPr>
        <w:t>t</w:t>
      </w:r>
      <w:r w:rsidRPr="00713E5E">
        <w:rPr>
          <w:rFonts w:cs="Arial Narrow"/>
        </w:rPr>
        <w:t>i</w:t>
      </w:r>
      <w:r w:rsidRPr="00E92037">
        <w:rPr>
          <w:rFonts w:cs="Arial Narrow"/>
        </w:rPr>
        <w:t xml:space="preserve">mes </w:t>
      </w:r>
      <w:r w:rsidRPr="00713E5E">
        <w:rPr>
          <w:rFonts w:cs="Arial Narrow"/>
        </w:rPr>
        <w:t xml:space="preserve"> </w:t>
      </w:r>
      <w:r w:rsidRPr="00E92037">
        <w:rPr>
          <w:rFonts w:cs="Arial Narrow"/>
        </w:rPr>
        <w:t>dur</w:t>
      </w:r>
      <w:r w:rsidRPr="00713E5E">
        <w:rPr>
          <w:rFonts w:cs="Arial Narrow"/>
        </w:rPr>
        <w:t>i</w:t>
      </w:r>
      <w:r w:rsidRPr="00E92037">
        <w:rPr>
          <w:rFonts w:cs="Arial Narrow"/>
        </w:rPr>
        <w:t xml:space="preserve">ng </w:t>
      </w:r>
      <w:r w:rsidRPr="00713E5E">
        <w:rPr>
          <w:rFonts w:cs="Arial Narrow"/>
        </w:rPr>
        <w:t xml:space="preserve"> </w:t>
      </w:r>
      <w:r w:rsidRPr="00E92037">
        <w:rPr>
          <w:rFonts w:cs="Arial Narrow"/>
        </w:rPr>
        <w:t xml:space="preserve">the </w:t>
      </w:r>
      <w:r w:rsidRPr="00713E5E">
        <w:rPr>
          <w:rFonts w:cs="Arial Narrow"/>
        </w:rPr>
        <w:t xml:space="preserve"> co</w:t>
      </w:r>
      <w:r w:rsidRPr="00E92037">
        <w:rPr>
          <w:rFonts w:cs="Arial Narrow"/>
        </w:rPr>
        <w:t>nt</w:t>
      </w:r>
      <w:r w:rsidRPr="00713E5E">
        <w:rPr>
          <w:rFonts w:cs="Arial Narrow"/>
        </w:rPr>
        <w:t>in</w:t>
      </w:r>
      <w:r w:rsidRPr="00E92037">
        <w:rPr>
          <w:rFonts w:cs="Arial Narrow"/>
        </w:rPr>
        <w:t>uan</w:t>
      </w:r>
      <w:r w:rsidRPr="00713E5E">
        <w:rPr>
          <w:rFonts w:cs="Arial Narrow"/>
        </w:rPr>
        <w:t>c</w:t>
      </w:r>
      <w:r w:rsidRPr="00E92037">
        <w:rPr>
          <w:rFonts w:cs="Arial Narrow"/>
        </w:rPr>
        <w:t xml:space="preserve">e </w:t>
      </w:r>
      <w:r w:rsidRPr="00713E5E">
        <w:rPr>
          <w:rFonts w:cs="Arial Narrow"/>
        </w:rPr>
        <w:t xml:space="preserve"> </w:t>
      </w:r>
      <w:r w:rsidRPr="00E92037">
        <w:rPr>
          <w:rFonts w:cs="Arial Narrow"/>
        </w:rPr>
        <w:t xml:space="preserve">of </w:t>
      </w:r>
      <w:r w:rsidRPr="00713E5E">
        <w:rPr>
          <w:rFonts w:cs="Arial Narrow"/>
        </w:rPr>
        <w:t xml:space="preserve"> </w:t>
      </w:r>
      <w:r w:rsidRPr="00E92037">
        <w:rPr>
          <w:rFonts w:cs="Arial Narrow"/>
        </w:rPr>
        <w:t>th</w:t>
      </w:r>
      <w:r w:rsidRPr="00713E5E">
        <w:rPr>
          <w:rFonts w:cs="Arial Narrow"/>
        </w:rPr>
        <w:t>es</w:t>
      </w:r>
      <w:r w:rsidRPr="00E92037">
        <w:rPr>
          <w:rFonts w:cs="Arial Narrow"/>
        </w:rPr>
        <w:t xml:space="preserve">e </w:t>
      </w:r>
      <w:r w:rsidRPr="00713E5E">
        <w:rPr>
          <w:rFonts w:cs="Arial Narrow"/>
        </w:rPr>
        <w:t xml:space="preserve"> t</w:t>
      </w:r>
      <w:r w:rsidRPr="00E92037">
        <w:rPr>
          <w:rFonts w:cs="Arial Narrow"/>
        </w:rPr>
        <w:t xml:space="preserve">erms </w:t>
      </w:r>
      <w:r w:rsidRPr="00713E5E">
        <w:rPr>
          <w:rFonts w:cs="Arial Narrow"/>
        </w:rPr>
        <w:t xml:space="preserve"> </w:t>
      </w:r>
      <w:r w:rsidRPr="00E92037">
        <w:rPr>
          <w:rFonts w:cs="Arial Narrow"/>
        </w:rPr>
        <w:t xml:space="preserve">and </w:t>
      </w:r>
      <w:r w:rsidRPr="00713E5E">
        <w:rPr>
          <w:rFonts w:cs="Arial Narrow"/>
        </w:rPr>
        <w:t>c</w:t>
      </w:r>
      <w:r w:rsidRPr="00E92037">
        <w:rPr>
          <w:rFonts w:cs="Arial Narrow"/>
        </w:rPr>
        <w:t>ond</w:t>
      </w:r>
      <w:r w:rsidRPr="00713E5E">
        <w:rPr>
          <w:rFonts w:cs="Arial Narrow"/>
        </w:rPr>
        <w:t>iti</w:t>
      </w:r>
      <w:r w:rsidRPr="00E92037">
        <w:rPr>
          <w:rFonts w:cs="Arial Narrow"/>
        </w:rPr>
        <w:t>on</w:t>
      </w:r>
      <w:r w:rsidRPr="00713E5E">
        <w:rPr>
          <w:rFonts w:cs="Arial Narrow"/>
        </w:rPr>
        <w:t>s</w:t>
      </w:r>
      <w:r w:rsidRPr="00E92037">
        <w:rPr>
          <w:rFonts w:cs="Arial Narrow"/>
        </w:rPr>
        <w:t>,</w:t>
      </w:r>
      <w:r w:rsidRPr="00713E5E">
        <w:rPr>
          <w:rFonts w:cs="Arial Narrow"/>
        </w:rPr>
        <w:t xml:space="preserve"> s</w:t>
      </w:r>
      <w:r w:rsidRPr="00E92037">
        <w:rPr>
          <w:rFonts w:cs="Arial Narrow"/>
        </w:rPr>
        <w:t>u</w:t>
      </w:r>
      <w:r w:rsidRPr="00713E5E">
        <w:rPr>
          <w:rFonts w:cs="Arial Narrow"/>
        </w:rPr>
        <w:t>c</w:t>
      </w:r>
      <w:r w:rsidRPr="00E92037">
        <w:rPr>
          <w:rFonts w:cs="Arial Narrow"/>
        </w:rPr>
        <w:t>h</w:t>
      </w:r>
      <w:r w:rsidRPr="00713E5E">
        <w:rPr>
          <w:rFonts w:cs="Arial Narrow"/>
        </w:rPr>
        <w:t xml:space="preserve"> i</w:t>
      </w:r>
      <w:r w:rsidRPr="00E92037">
        <w:rPr>
          <w:rFonts w:cs="Arial Narrow"/>
        </w:rPr>
        <w:t>n</w:t>
      </w:r>
      <w:r w:rsidRPr="00713E5E">
        <w:rPr>
          <w:rFonts w:cs="Arial Narrow"/>
        </w:rPr>
        <w:t>s</w:t>
      </w:r>
      <w:r w:rsidRPr="00E92037">
        <w:rPr>
          <w:rFonts w:cs="Arial Narrow"/>
        </w:rPr>
        <w:t>uran</w:t>
      </w:r>
      <w:r w:rsidRPr="00713E5E">
        <w:rPr>
          <w:rFonts w:cs="Arial Narrow"/>
        </w:rPr>
        <w:t>c</w:t>
      </w:r>
      <w:r w:rsidRPr="00E92037">
        <w:rPr>
          <w:rFonts w:cs="Arial Narrow"/>
        </w:rPr>
        <w:t>es</w:t>
      </w:r>
      <w:r w:rsidRPr="00713E5E">
        <w:rPr>
          <w:rFonts w:cs="Arial Narrow"/>
        </w:rPr>
        <w:t xml:space="preserve"> </w:t>
      </w:r>
      <w:r w:rsidRPr="00E92037">
        <w:rPr>
          <w:rFonts w:cs="Arial Narrow"/>
        </w:rPr>
        <w:t>as</w:t>
      </w:r>
      <w:r w:rsidRPr="00713E5E">
        <w:rPr>
          <w:rFonts w:cs="Arial Narrow"/>
        </w:rPr>
        <w:t xml:space="preserve"> s</w:t>
      </w:r>
      <w:r w:rsidRPr="00E92037">
        <w:rPr>
          <w:rFonts w:cs="Arial Narrow"/>
        </w:rPr>
        <w:t>pe</w:t>
      </w:r>
      <w:r w:rsidRPr="00713E5E">
        <w:rPr>
          <w:rFonts w:cs="Arial Narrow"/>
        </w:rPr>
        <w:t>ci</w:t>
      </w:r>
      <w:r w:rsidRPr="00E92037">
        <w:rPr>
          <w:rFonts w:cs="Arial Narrow"/>
        </w:rPr>
        <w:t>f</w:t>
      </w:r>
      <w:r w:rsidRPr="00713E5E">
        <w:rPr>
          <w:rFonts w:cs="Arial Narrow"/>
        </w:rPr>
        <w:t>i</w:t>
      </w:r>
      <w:r w:rsidRPr="00E92037">
        <w:rPr>
          <w:rFonts w:cs="Arial Narrow"/>
        </w:rPr>
        <w:t>ed</w:t>
      </w:r>
      <w:r w:rsidRPr="00713E5E">
        <w:rPr>
          <w:rFonts w:cs="Arial Narrow"/>
        </w:rPr>
        <w:t xml:space="preserve"> i</w:t>
      </w:r>
      <w:r w:rsidRPr="00E92037">
        <w:rPr>
          <w:rFonts w:cs="Arial Narrow"/>
        </w:rPr>
        <w:t>n</w:t>
      </w:r>
      <w:r w:rsidRPr="00713E5E">
        <w:rPr>
          <w:rFonts w:cs="Arial Narrow"/>
        </w:rPr>
        <w:t xml:space="preserve"> </w:t>
      </w:r>
      <w:r w:rsidRPr="00E92037">
        <w:rPr>
          <w:rFonts w:cs="Arial Narrow"/>
        </w:rPr>
        <w:t>the</w:t>
      </w:r>
      <w:r w:rsidRPr="00713E5E">
        <w:rPr>
          <w:rFonts w:cs="Arial Narrow"/>
        </w:rPr>
        <w:t xml:space="preserve"> </w:t>
      </w:r>
      <w:r w:rsidRPr="00E92037">
        <w:rPr>
          <w:rFonts w:cs="Arial Narrow"/>
        </w:rPr>
        <w:t>Pur</w:t>
      </w:r>
      <w:r w:rsidRPr="00713E5E">
        <w:rPr>
          <w:rFonts w:cs="Arial Narrow"/>
        </w:rPr>
        <w:t>c</w:t>
      </w:r>
      <w:r w:rsidRPr="00E92037">
        <w:rPr>
          <w:rFonts w:cs="Arial Narrow"/>
        </w:rPr>
        <w:t>h</w:t>
      </w:r>
      <w:r w:rsidRPr="00713E5E">
        <w:rPr>
          <w:rFonts w:cs="Arial Narrow"/>
        </w:rPr>
        <w:t>as</w:t>
      </w:r>
      <w:r w:rsidRPr="00E92037">
        <w:rPr>
          <w:rFonts w:cs="Arial Narrow"/>
        </w:rPr>
        <w:t xml:space="preserve">e </w:t>
      </w:r>
      <w:r w:rsidRPr="00713E5E">
        <w:rPr>
          <w:rFonts w:cs="Arial Narrow"/>
        </w:rPr>
        <w:t>O</w:t>
      </w:r>
      <w:r w:rsidRPr="00E92037">
        <w:rPr>
          <w:rFonts w:cs="Arial Narrow"/>
        </w:rPr>
        <w:t>rder.</w:t>
      </w:r>
      <w:r w:rsidRPr="00713E5E">
        <w:rPr>
          <w:rFonts w:cs="Arial Narrow"/>
        </w:rPr>
        <w:t xml:space="preserve"> Al</w:t>
      </w:r>
      <w:r w:rsidRPr="00E92037">
        <w:rPr>
          <w:rFonts w:cs="Arial Narrow"/>
        </w:rPr>
        <w:t>l</w:t>
      </w:r>
      <w:r w:rsidRPr="00713E5E">
        <w:rPr>
          <w:rFonts w:cs="Arial Narrow"/>
        </w:rPr>
        <w:t xml:space="preserve"> suc</w:t>
      </w:r>
      <w:r w:rsidRPr="00E92037">
        <w:rPr>
          <w:rFonts w:cs="Arial Narrow"/>
        </w:rPr>
        <w:t>h</w:t>
      </w:r>
      <w:r w:rsidRPr="00713E5E">
        <w:rPr>
          <w:rFonts w:cs="Arial Narrow"/>
        </w:rPr>
        <w:t xml:space="preserve"> i</w:t>
      </w:r>
      <w:r w:rsidRPr="00E92037">
        <w:rPr>
          <w:rFonts w:cs="Arial Narrow"/>
        </w:rPr>
        <w:t>n</w:t>
      </w:r>
      <w:r w:rsidRPr="00713E5E">
        <w:rPr>
          <w:rFonts w:cs="Arial Narrow"/>
        </w:rPr>
        <w:t>s</w:t>
      </w:r>
      <w:r w:rsidRPr="00E92037">
        <w:rPr>
          <w:rFonts w:cs="Arial Narrow"/>
        </w:rPr>
        <w:t>ura</w:t>
      </w:r>
      <w:r w:rsidRPr="00713E5E">
        <w:rPr>
          <w:rFonts w:cs="Arial Narrow"/>
        </w:rPr>
        <w:t>nc</w:t>
      </w:r>
      <w:r w:rsidRPr="00E92037">
        <w:rPr>
          <w:rFonts w:cs="Arial Narrow"/>
        </w:rPr>
        <w:t>e</w:t>
      </w:r>
      <w:r w:rsidRPr="00713E5E">
        <w:rPr>
          <w:rFonts w:cs="Arial Narrow"/>
        </w:rPr>
        <w:t xml:space="preserve"> s</w:t>
      </w:r>
      <w:r w:rsidRPr="00E92037">
        <w:rPr>
          <w:rFonts w:cs="Arial Narrow"/>
        </w:rPr>
        <w:t>h</w:t>
      </w:r>
      <w:r w:rsidRPr="00713E5E">
        <w:rPr>
          <w:rFonts w:cs="Arial Narrow"/>
        </w:rPr>
        <w:t>al</w:t>
      </w:r>
      <w:r w:rsidRPr="00E92037">
        <w:rPr>
          <w:rFonts w:cs="Arial Narrow"/>
        </w:rPr>
        <w:t>l</w:t>
      </w:r>
      <w:r w:rsidRPr="00713E5E">
        <w:rPr>
          <w:rFonts w:cs="Arial Narrow"/>
        </w:rPr>
        <w:t xml:space="preserve"> </w:t>
      </w:r>
      <w:r w:rsidRPr="00E92037">
        <w:rPr>
          <w:rFonts w:cs="Arial Narrow"/>
        </w:rPr>
        <w:t>be</w:t>
      </w:r>
      <w:r w:rsidRPr="00713E5E">
        <w:rPr>
          <w:rFonts w:cs="Arial Narrow"/>
        </w:rPr>
        <w:t xml:space="preserve"> o</w:t>
      </w:r>
      <w:r w:rsidRPr="00E92037">
        <w:rPr>
          <w:rFonts w:cs="Arial Narrow"/>
        </w:rPr>
        <w:t>n</w:t>
      </w:r>
      <w:r w:rsidRPr="00713E5E">
        <w:rPr>
          <w:rFonts w:cs="Arial Narrow"/>
        </w:rPr>
        <w:t xml:space="preserve"> suc</w:t>
      </w:r>
      <w:r w:rsidRPr="00E92037">
        <w:rPr>
          <w:rFonts w:cs="Arial Narrow"/>
        </w:rPr>
        <w:t>h</w:t>
      </w:r>
      <w:r w:rsidRPr="00713E5E">
        <w:rPr>
          <w:rFonts w:cs="Arial Narrow"/>
        </w:rPr>
        <w:t xml:space="preserve"> </w:t>
      </w:r>
      <w:r w:rsidRPr="00E92037">
        <w:rPr>
          <w:rFonts w:cs="Arial Narrow"/>
        </w:rPr>
        <w:t>te</w:t>
      </w:r>
      <w:r w:rsidRPr="00713E5E">
        <w:rPr>
          <w:rFonts w:cs="Arial Narrow"/>
        </w:rPr>
        <w:t>r</w:t>
      </w:r>
      <w:r w:rsidRPr="00E92037">
        <w:rPr>
          <w:rFonts w:cs="Arial Narrow"/>
        </w:rPr>
        <w:t>ms</w:t>
      </w:r>
      <w:r w:rsidRPr="00713E5E">
        <w:rPr>
          <w:rFonts w:cs="Arial Narrow"/>
        </w:rPr>
        <w:t xml:space="preserve"> </w:t>
      </w:r>
      <w:r w:rsidRPr="00E92037">
        <w:rPr>
          <w:rFonts w:cs="Arial Narrow"/>
        </w:rPr>
        <w:t>and</w:t>
      </w:r>
      <w:r w:rsidRPr="00713E5E">
        <w:rPr>
          <w:rFonts w:cs="Arial Narrow"/>
        </w:rPr>
        <w:t xml:space="preserve"> wi</w:t>
      </w:r>
      <w:r w:rsidRPr="00E92037">
        <w:rPr>
          <w:rFonts w:cs="Arial Narrow"/>
        </w:rPr>
        <w:t>th</w:t>
      </w:r>
      <w:r w:rsidR="00164E03">
        <w:rPr>
          <w:rFonts w:cs="Arial Narrow"/>
        </w:rPr>
        <w:t xml:space="preserve"> </w:t>
      </w:r>
      <w:r w:rsidRPr="00713E5E">
        <w:rPr>
          <w:rFonts w:cs="Arial Narrow"/>
        </w:rPr>
        <w:t>s</w:t>
      </w:r>
      <w:r w:rsidRPr="00E92037">
        <w:rPr>
          <w:rFonts w:cs="Arial Narrow"/>
        </w:rPr>
        <w:t>u</w:t>
      </w:r>
      <w:r w:rsidRPr="00713E5E">
        <w:rPr>
          <w:rFonts w:cs="Arial Narrow"/>
        </w:rPr>
        <w:t>c</w:t>
      </w:r>
      <w:r w:rsidRPr="00E92037">
        <w:rPr>
          <w:rFonts w:cs="Arial Narrow"/>
        </w:rPr>
        <w:t>h</w:t>
      </w:r>
      <w:r w:rsidRPr="00713E5E">
        <w:rPr>
          <w:rFonts w:cs="Arial Narrow"/>
        </w:rPr>
        <w:t xml:space="preserve"> i</w:t>
      </w:r>
      <w:r w:rsidRPr="00E92037">
        <w:rPr>
          <w:rFonts w:cs="Arial Narrow"/>
        </w:rPr>
        <w:t>n</w:t>
      </w:r>
      <w:r w:rsidRPr="00713E5E">
        <w:rPr>
          <w:rFonts w:cs="Arial Narrow"/>
        </w:rPr>
        <w:t>s</w:t>
      </w:r>
      <w:r w:rsidRPr="00E92037">
        <w:rPr>
          <w:rFonts w:cs="Arial Narrow"/>
        </w:rPr>
        <w:t>u</w:t>
      </w:r>
      <w:r w:rsidRPr="00713E5E">
        <w:rPr>
          <w:rFonts w:cs="Arial Narrow"/>
        </w:rPr>
        <w:t>r</w:t>
      </w:r>
      <w:r w:rsidRPr="00E92037">
        <w:rPr>
          <w:rFonts w:cs="Arial Narrow"/>
        </w:rPr>
        <w:t>ers</w:t>
      </w:r>
      <w:r w:rsidRPr="00713E5E">
        <w:rPr>
          <w:rFonts w:cs="Arial Narrow"/>
        </w:rPr>
        <w:t xml:space="preserve"> a</w:t>
      </w:r>
      <w:r w:rsidRPr="00E92037">
        <w:rPr>
          <w:rFonts w:cs="Arial Narrow"/>
        </w:rPr>
        <w:t>s</w:t>
      </w:r>
      <w:r w:rsidRPr="00713E5E">
        <w:rPr>
          <w:rFonts w:cs="Arial Narrow"/>
        </w:rPr>
        <w:t xml:space="preserve"> </w:t>
      </w:r>
      <w:r w:rsidRPr="00E92037">
        <w:rPr>
          <w:rFonts w:cs="Arial Narrow"/>
        </w:rPr>
        <w:t>the</w:t>
      </w:r>
      <w:r w:rsidRPr="00713E5E">
        <w:rPr>
          <w:rFonts w:cs="Arial Narrow"/>
        </w:rPr>
        <w:t xml:space="preserve"> G</w:t>
      </w:r>
      <w:r w:rsidRPr="00E92037">
        <w:rPr>
          <w:rFonts w:cs="Arial Narrow"/>
        </w:rPr>
        <w:t>o</w:t>
      </w:r>
      <w:r w:rsidRPr="00713E5E">
        <w:rPr>
          <w:rFonts w:cs="Arial Narrow"/>
        </w:rPr>
        <w:t>v</w:t>
      </w:r>
      <w:r w:rsidRPr="00E92037">
        <w:rPr>
          <w:rFonts w:cs="Arial Narrow"/>
        </w:rPr>
        <w:t>ern</w:t>
      </w:r>
      <w:r w:rsidRPr="00713E5E">
        <w:rPr>
          <w:rFonts w:cs="Arial Narrow"/>
        </w:rPr>
        <w:t>m</w:t>
      </w:r>
      <w:r w:rsidRPr="00E92037">
        <w:rPr>
          <w:rFonts w:cs="Arial Narrow"/>
        </w:rPr>
        <w:t>ent</w:t>
      </w:r>
      <w:r w:rsidRPr="00713E5E">
        <w:rPr>
          <w:rFonts w:cs="Arial Narrow"/>
        </w:rPr>
        <w:t xml:space="preserve"> </w:t>
      </w:r>
      <w:r w:rsidRPr="00E92037">
        <w:rPr>
          <w:rFonts w:cs="Arial Narrow"/>
        </w:rPr>
        <w:t>m</w:t>
      </w:r>
      <w:r w:rsidRPr="00713E5E">
        <w:rPr>
          <w:rFonts w:cs="Arial Narrow"/>
        </w:rPr>
        <w:t>a</w:t>
      </w:r>
      <w:r w:rsidRPr="00E92037">
        <w:rPr>
          <w:rFonts w:cs="Arial Narrow"/>
        </w:rPr>
        <w:t>y</w:t>
      </w:r>
      <w:r w:rsidRPr="00713E5E">
        <w:rPr>
          <w:rFonts w:cs="Arial Narrow"/>
        </w:rPr>
        <w:t xml:space="preserve"> </w:t>
      </w:r>
      <w:r w:rsidRPr="00E92037">
        <w:rPr>
          <w:rFonts w:cs="Arial Narrow"/>
        </w:rPr>
        <w:t>rea</w:t>
      </w:r>
      <w:r w:rsidRPr="00713E5E">
        <w:rPr>
          <w:rFonts w:cs="Arial Narrow"/>
        </w:rPr>
        <w:t>s</w:t>
      </w:r>
      <w:r w:rsidRPr="00E92037">
        <w:rPr>
          <w:rFonts w:cs="Arial Narrow"/>
        </w:rPr>
        <w:t>onab</w:t>
      </w:r>
      <w:r w:rsidRPr="00713E5E">
        <w:rPr>
          <w:rFonts w:cs="Arial Narrow"/>
        </w:rPr>
        <w:t>l</w:t>
      </w:r>
      <w:r w:rsidRPr="00E92037">
        <w:rPr>
          <w:rFonts w:cs="Arial Narrow"/>
        </w:rPr>
        <w:t>y</w:t>
      </w:r>
      <w:r w:rsidRPr="00713E5E">
        <w:rPr>
          <w:rFonts w:cs="Arial Narrow"/>
        </w:rPr>
        <w:t xml:space="preserve"> </w:t>
      </w:r>
      <w:r w:rsidRPr="00E92037">
        <w:rPr>
          <w:rFonts w:cs="Arial Narrow"/>
        </w:rPr>
        <w:t>re</w:t>
      </w:r>
      <w:r w:rsidRPr="00713E5E">
        <w:rPr>
          <w:rFonts w:cs="Arial Narrow"/>
        </w:rPr>
        <w:t>q</w:t>
      </w:r>
      <w:r w:rsidRPr="00E92037">
        <w:rPr>
          <w:rFonts w:cs="Arial Narrow"/>
        </w:rPr>
        <w:t>u</w:t>
      </w:r>
      <w:r w:rsidRPr="00713E5E">
        <w:rPr>
          <w:rFonts w:cs="Arial Narrow"/>
        </w:rPr>
        <w:t>i</w:t>
      </w:r>
      <w:r w:rsidRPr="00E92037">
        <w:rPr>
          <w:rFonts w:cs="Arial Narrow"/>
        </w:rPr>
        <w:t>re.</w:t>
      </w:r>
    </w:p>
    <w:p w:rsidR="00E92037" w:rsidRPr="00E92037" w:rsidRDefault="00E92037" w:rsidP="00713E5E">
      <w:pPr>
        <w:autoSpaceDE w:val="0"/>
        <w:autoSpaceDN w:val="0"/>
        <w:adjustRightInd w:val="0"/>
        <w:spacing w:after="0" w:line="254" w:lineRule="exact"/>
        <w:ind w:left="720" w:right="-54" w:hanging="360"/>
        <w:jc w:val="both"/>
        <w:rPr>
          <w:rFonts w:cs="Arial Narrow"/>
        </w:rPr>
      </w:pPr>
      <w:r w:rsidRPr="00E92037">
        <w:rPr>
          <w:rFonts w:cs="Arial Narrow"/>
        </w:rPr>
        <w:t xml:space="preserve">14.2. </w:t>
      </w:r>
      <w:r w:rsidRPr="00713E5E">
        <w:rPr>
          <w:rFonts w:cs="Arial Narrow"/>
        </w:rPr>
        <w:t xml:space="preserve"> </w:t>
      </w:r>
      <w:r w:rsidRPr="00E92037">
        <w:rPr>
          <w:rFonts w:cs="Arial Narrow"/>
        </w:rPr>
        <w:t xml:space="preserve">The </w:t>
      </w:r>
      <w:r w:rsidRPr="00713E5E">
        <w:rPr>
          <w:rFonts w:cs="Arial Narrow"/>
        </w:rPr>
        <w:t>S</w:t>
      </w:r>
      <w:r w:rsidRPr="00E92037">
        <w:rPr>
          <w:rFonts w:cs="Arial Narrow"/>
        </w:rPr>
        <w:t>upp</w:t>
      </w:r>
      <w:r w:rsidRPr="00713E5E">
        <w:rPr>
          <w:rFonts w:cs="Arial Narrow"/>
        </w:rPr>
        <w:t>li</w:t>
      </w:r>
      <w:r w:rsidRPr="00E92037">
        <w:rPr>
          <w:rFonts w:cs="Arial Narrow"/>
        </w:rPr>
        <w:t>er</w:t>
      </w:r>
      <w:r w:rsidRPr="00713E5E">
        <w:rPr>
          <w:rFonts w:cs="Arial Narrow"/>
        </w:rPr>
        <w:t xml:space="preserve"> s</w:t>
      </w:r>
      <w:r w:rsidRPr="00E92037">
        <w:rPr>
          <w:rFonts w:cs="Arial Narrow"/>
        </w:rPr>
        <w:t>ha</w:t>
      </w:r>
      <w:r w:rsidRPr="00713E5E">
        <w:rPr>
          <w:rFonts w:cs="Arial Narrow"/>
        </w:rPr>
        <w:t>ll</w:t>
      </w:r>
      <w:r w:rsidRPr="00E92037">
        <w:rPr>
          <w:rFonts w:cs="Arial Narrow"/>
        </w:rPr>
        <w:t xml:space="preserve">, </w:t>
      </w:r>
      <w:r w:rsidRPr="00713E5E">
        <w:rPr>
          <w:rFonts w:cs="Arial Narrow"/>
        </w:rPr>
        <w:t>i</w:t>
      </w:r>
      <w:r w:rsidRPr="00E92037">
        <w:rPr>
          <w:rFonts w:cs="Arial Narrow"/>
        </w:rPr>
        <w:t>f requ</w:t>
      </w:r>
      <w:r w:rsidRPr="00713E5E">
        <w:rPr>
          <w:rFonts w:cs="Arial Narrow"/>
        </w:rPr>
        <w:t>es</w:t>
      </w:r>
      <w:r w:rsidRPr="00E92037">
        <w:rPr>
          <w:rFonts w:cs="Arial Narrow"/>
        </w:rPr>
        <w:t>t</w:t>
      </w:r>
      <w:r w:rsidRPr="00713E5E">
        <w:rPr>
          <w:rFonts w:cs="Arial Narrow"/>
        </w:rPr>
        <w:t>e</w:t>
      </w:r>
      <w:r w:rsidRPr="00E92037">
        <w:rPr>
          <w:rFonts w:cs="Arial Narrow"/>
        </w:rPr>
        <w:t>d by</w:t>
      </w:r>
      <w:r w:rsidRPr="00713E5E">
        <w:rPr>
          <w:rFonts w:cs="Arial Narrow"/>
        </w:rPr>
        <w:t xml:space="preserve"> </w:t>
      </w:r>
      <w:r w:rsidRPr="00E92037">
        <w:rPr>
          <w:rFonts w:cs="Arial Narrow"/>
        </w:rPr>
        <w:t xml:space="preserve">the </w:t>
      </w:r>
      <w:r w:rsidRPr="00713E5E">
        <w:rPr>
          <w:rFonts w:cs="Arial Narrow"/>
        </w:rPr>
        <w:t>Gov</w:t>
      </w:r>
      <w:r w:rsidRPr="00E92037">
        <w:rPr>
          <w:rFonts w:cs="Arial Narrow"/>
        </w:rPr>
        <w:t>ern</w:t>
      </w:r>
      <w:r w:rsidRPr="00713E5E">
        <w:rPr>
          <w:rFonts w:cs="Arial Narrow"/>
        </w:rPr>
        <w:t>m</w:t>
      </w:r>
      <w:r w:rsidRPr="00E92037">
        <w:rPr>
          <w:rFonts w:cs="Arial Narrow"/>
        </w:rPr>
        <w:t>en</w:t>
      </w:r>
      <w:r w:rsidRPr="00713E5E">
        <w:rPr>
          <w:rFonts w:cs="Arial Narrow"/>
        </w:rPr>
        <w:t>t</w:t>
      </w:r>
      <w:r w:rsidRPr="00E92037">
        <w:rPr>
          <w:rFonts w:cs="Arial Narrow"/>
        </w:rPr>
        <w:t>, pr</w:t>
      </w:r>
      <w:r w:rsidRPr="00713E5E">
        <w:rPr>
          <w:rFonts w:cs="Arial Narrow"/>
        </w:rPr>
        <w:t>ovi</w:t>
      </w:r>
      <w:r w:rsidRPr="00E92037">
        <w:rPr>
          <w:rFonts w:cs="Arial Narrow"/>
        </w:rPr>
        <w:t>de the</w:t>
      </w:r>
      <w:r w:rsidRPr="00713E5E">
        <w:rPr>
          <w:rFonts w:cs="Arial Narrow"/>
        </w:rPr>
        <w:t xml:space="preserve"> G</w:t>
      </w:r>
      <w:r w:rsidRPr="00E92037">
        <w:rPr>
          <w:rFonts w:cs="Arial Narrow"/>
        </w:rPr>
        <w:t>o</w:t>
      </w:r>
      <w:r w:rsidRPr="00713E5E">
        <w:rPr>
          <w:rFonts w:cs="Arial Narrow"/>
        </w:rPr>
        <w:t>v</w:t>
      </w:r>
      <w:r w:rsidRPr="00E92037">
        <w:rPr>
          <w:rFonts w:cs="Arial Narrow"/>
        </w:rPr>
        <w:t>er</w:t>
      </w:r>
      <w:r w:rsidRPr="00713E5E">
        <w:rPr>
          <w:rFonts w:cs="Arial Narrow"/>
        </w:rPr>
        <w:t>n</w:t>
      </w:r>
      <w:r w:rsidRPr="00E92037">
        <w:rPr>
          <w:rFonts w:cs="Arial Narrow"/>
        </w:rPr>
        <w:t>ment</w:t>
      </w:r>
      <w:r w:rsidRPr="00713E5E">
        <w:rPr>
          <w:rFonts w:cs="Arial Narrow"/>
        </w:rPr>
        <w:t xml:space="preserve"> wi</w:t>
      </w:r>
      <w:r w:rsidRPr="00E92037">
        <w:rPr>
          <w:rFonts w:cs="Arial Narrow"/>
        </w:rPr>
        <w:t>th</w:t>
      </w:r>
      <w:r w:rsidRPr="00713E5E">
        <w:rPr>
          <w:rFonts w:cs="Arial Narrow"/>
        </w:rPr>
        <w:t xml:space="preserve"> w</w:t>
      </w:r>
      <w:r w:rsidRPr="00E92037">
        <w:rPr>
          <w:rFonts w:cs="Arial Narrow"/>
        </w:rPr>
        <w:t>r</w:t>
      </w:r>
      <w:r w:rsidRPr="00713E5E">
        <w:rPr>
          <w:rFonts w:cs="Arial Narrow"/>
        </w:rPr>
        <w:t>it</w:t>
      </w:r>
      <w:r w:rsidRPr="00E92037">
        <w:rPr>
          <w:rFonts w:cs="Arial Narrow"/>
        </w:rPr>
        <w:t>ten</w:t>
      </w:r>
      <w:r w:rsidRPr="00713E5E">
        <w:rPr>
          <w:rFonts w:cs="Arial Narrow"/>
        </w:rPr>
        <w:t xml:space="preserve"> </w:t>
      </w:r>
      <w:r w:rsidRPr="00E92037">
        <w:rPr>
          <w:rFonts w:cs="Arial Narrow"/>
        </w:rPr>
        <w:t>e</w:t>
      </w:r>
      <w:r w:rsidRPr="00713E5E">
        <w:rPr>
          <w:rFonts w:cs="Arial Narrow"/>
        </w:rPr>
        <w:t>vi</w:t>
      </w:r>
      <w:r w:rsidRPr="00E92037">
        <w:rPr>
          <w:rFonts w:cs="Arial Narrow"/>
        </w:rPr>
        <w:t>de</w:t>
      </w:r>
      <w:r w:rsidRPr="00713E5E">
        <w:rPr>
          <w:rFonts w:cs="Arial Narrow"/>
        </w:rPr>
        <w:t>nc</w:t>
      </w:r>
      <w:r w:rsidRPr="00E92037">
        <w:rPr>
          <w:rFonts w:cs="Arial Narrow"/>
        </w:rPr>
        <w:t>e</w:t>
      </w:r>
      <w:r w:rsidRPr="00713E5E">
        <w:rPr>
          <w:rFonts w:cs="Arial Narrow"/>
        </w:rPr>
        <w:t xml:space="preserve"> </w:t>
      </w:r>
      <w:r w:rsidRPr="00E92037">
        <w:rPr>
          <w:rFonts w:cs="Arial Narrow"/>
        </w:rPr>
        <w:t>that</w:t>
      </w:r>
      <w:r w:rsidRPr="00713E5E">
        <w:rPr>
          <w:rFonts w:cs="Arial Narrow"/>
        </w:rPr>
        <w:t xml:space="preserve"> </w:t>
      </w:r>
      <w:r w:rsidRPr="00E92037">
        <w:rPr>
          <w:rFonts w:cs="Arial Narrow"/>
        </w:rPr>
        <w:t>a</w:t>
      </w:r>
      <w:r w:rsidRPr="00713E5E">
        <w:rPr>
          <w:rFonts w:cs="Arial Narrow"/>
        </w:rPr>
        <w:t>l</w:t>
      </w:r>
      <w:r w:rsidRPr="00E92037">
        <w:rPr>
          <w:rFonts w:cs="Arial Narrow"/>
        </w:rPr>
        <w:t>l</w:t>
      </w:r>
      <w:r w:rsidRPr="00713E5E">
        <w:rPr>
          <w:rFonts w:cs="Arial Narrow"/>
        </w:rPr>
        <w:t xml:space="preserve"> ins</w:t>
      </w:r>
      <w:r w:rsidRPr="00E92037">
        <w:rPr>
          <w:rFonts w:cs="Arial Narrow"/>
        </w:rPr>
        <w:t>uran</w:t>
      </w:r>
      <w:r w:rsidRPr="00713E5E">
        <w:rPr>
          <w:rFonts w:cs="Arial Narrow"/>
        </w:rPr>
        <w:t>c</w:t>
      </w:r>
      <w:r w:rsidRPr="00E92037">
        <w:rPr>
          <w:rFonts w:cs="Arial Narrow"/>
        </w:rPr>
        <w:t xml:space="preserve">es are  </w:t>
      </w:r>
      <w:r w:rsidRPr="00713E5E">
        <w:rPr>
          <w:rFonts w:cs="Arial Narrow"/>
        </w:rPr>
        <w:t xml:space="preserve"> i</w:t>
      </w:r>
      <w:r w:rsidRPr="00E92037">
        <w:rPr>
          <w:rFonts w:cs="Arial Narrow"/>
        </w:rPr>
        <w:t xml:space="preserve">n </w:t>
      </w:r>
      <w:r w:rsidRPr="00713E5E">
        <w:rPr>
          <w:rFonts w:cs="Arial Narrow"/>
        </w:rPr>
        <w:t xml:space="preserve"> </w:t>
      </w:r>
      <w:r w:rsidRPr="00E92037">
        <w:rPr>
          <w:rFonts w:cs="Arial Narrow"/>
        </w:rPr>
        <w:t>for</w:t>
      </w:r>
      <w:r w:rsidRPr="00713E5E">
        <w:rPr>
          <w:rFonts w:cs="Arial Narrow"/>
        </w:rPr>
        <w:t>c</w:t>
      </w:r>
      <w:r w:rsidRPr="00E92037">
        <w:rPr>
          <w:rFonts w:cs="Arial Narrow"/>
        </w:rPr>
        <w:t xml:space="preserve">e </w:t>
      </w:r>
      <w:r w:rsidRPr="00713E5E">
        <w:rPr>
          <w:rFonts w:cs="Arial Narrow"/>
        </w:rPr>
        <w:t xml:space="preserve"> </w:t>
      </w:r>
      <w:r w:rsidRPr="00E92037">
        <w:rPr>
          <w:rFonts w:cs="Arial Narrow"/>
        </w:rPr>
        <w:t xml:space="preserve">and </w:t>
      </w:r>
      <w:r w:rsidRPr="00713E5E">
        <w:rPr>
          <w:rFonts w:cs="Arial Narrow"/>
        </w:rPr>
        <w:t xml:space="preserve"> s</w:t>
      </w:r>
      <w:r w:rsidRPr="00E92037">
        <w:rPr>
          <w:rFonts w:cs="Arial Narrow"/>
        </w:rPr>
        <w:t>ha</w:t>
      </w:r>
      <w:r w:rsidRPr="00713E5E">
        <w:rPr>
          <w:rFonts w:cs="Arial Narrow"/>
        </w:rPr>
        <w:t>l</w:t>
      </w:r>
      <w:r w:rsidRPr="00E92037">
        <w:rPr>
          <w:rFonts w:cs="Arial Narrow"/>
        </w:rPr>
        <w:t xml:space="preserve">l </w:t>
      </w:r>
      <w:r w:rsidRPr="00713E5E">
        <w:rPr>
          <w:rFonts w:cs="Arial Narrow"/>
        </w:rPr>
        <w:t xml:space="preserve"> </w:t>
      </w:r>
      <w:r w:rsidRPr="00E92037">
        <w:rPr>
          <w:rFonts w:cs="Arial Narrow"/>
        </w:rPr>
        <w:t>p</w:t>
      </w:r>
      <w:r w:rsidRPr="00713E5E">
        <w:rPr>
          <w:rFonts w:cs="Arial Narrow"/>
        </w:rPr>
        <w:t>ro</w:t>
      </w:r>
      <w:r w:rsidRPr="00E92037">
        <w:rPr>
          <w:rFonts w:cs="Arial Narrow"/>
        </w:rPr>
        <w:t>du</w:t>
      </w:r>
      <w:r w:rsidRPr="00713E5E">
        <w:rPr>
          <w:rFonts w:cs="Arial Narrow"/>
        </w:rPr>
        <w:t>c</w:t>
      </w:r>
      <w:r w:rsidRPr="00E92037">
        <w:rPr>
          <w:rFonts w:cs="Arial Narrow"/>
        </w:rPr>
        <w:t xml:space="preserve">e, </w:t>
      </w:r>
      <w:r w:rsidRPr="00713E5E">
        <w:rPr>
          <w:rFonts w:cs="Arial Narrow"/>
        </w:rPr>
        <w:t xml:space="preserve"> w</w:t>
      </w:r>
      <w:r w:rsidRPr="00E92037">
        <w:rPr>
          <w:rFonts w:cs="Arial Narrow"/>
        </w:rPr>
        <w:t>hen</w:t>
      </w:r>
      <w:r w:rsidRPr="00713E5E">
        <w:rPr>
          <w:rFonts w:cs="Arial Narrow"/>
        </w:rPr>
        <w:t>ev</w:t>
      </w:r>
      <w:r w:rsidRPr="00E92037">
        <w:rPr>
          <w:rFonts w:cs="Arial Narrow"/>
        </w:rPr>
        <w:t xml:space="preserve">er </w:t>
      </w:r>
      <w:r w:rsidRPr="00713E5E">
        <w:rPr>
          <w:rFonts w:cs="Arial Narrow"/>
        </w:rPr>
        <w:t xml:space="preserve"> </w:t>
      </w:r>
      <w:r w:rsidRPr="00E92037">
        <w:rPr>
          <w:rFonts w:cs="Arial Narrow"/>
        </w:rPr>
        <w:t>rea</w:t>
      </w:r>
      <w:r w:rsidRPr="00713E5E">
        <w:rPr>
          <w:rFonts w:cs="Arial Narrow"/>
        </w:rPr>
        <w:t>s</w:t>
      </w:r>
      <w:r w:rsidRPr="00E92037">
        <w:rPr>
          <w:rFonts w:cs="Arial Narrow"/>
        </w:rPr>
        <w:t>onab</w:t>
      </w:r>
      <w:r w:rsidRPr="00713E5E">
        <w:rPr>
          <w:rFonts w:cs="Arial Narrow"/>
        </w:rPr>
        <w:t>l</w:t>
      </w:r>
      <w:r w:rsidRPr="00E92037">
        <w:rPr>
          <w:rFonts w:cs="Arial Narrow"/>
        </w:rPr>
        <w:t>y requ</w:t>
      </w:r>
      <w:r w:rsidRPr="00713E5E">
        <w:rPr>
          <w:rFonts w:cs="Arial Narrow"/>
        </w:rPr>
        <w:t>i</w:t>
      </w:r>
      <w:r w:rsidRPr="00E92037">
        <w:rPr>
          <w:rFonts w:cs="Arial Narrow"/>
        </w:rPr>
        <w:t xml:space="preserve">red </w:t>
      </w:r>
      <w:r w:rsidRPr="00713E5E">
        <w:rPr>
          <w:rFonts w:cs="Arial Narrow"/>
        </w:rPr>
        <w:t xml:space="preserve"> </w:t>
      </w:r>
      <w:r w:rsidRPr="00E92037">
        <w:rPr>
          <w:rFonts w:cs="Arial Narrow"/>
        </w:rPr>
        <w:t xml:space="preserve">by </w:t>
      </w:r>
      <w:r w:rsidRPr="00713E5E">
        <w:rPr>
          <w:rFonts w:cs="Arial Narrow"/>
        </w:rPr>
        <w:t xml:space="preserve"> </w:t>
      </w:r>
      <w:r w:rsidRPr="00E92037">
        <w:rPr>
          <w:rFonts w:cs="Arial Narrow"/>
        </w:rPr>
        <w:t>t</w:t>
      </w:r>
      <w:r w:rsidRPr="00713E5E">
        <w:rPr>
          <w:rFonts w:cs="Arial Narrow"/>
        </w:rPr>
        <w:t>h</w:t>
      </w:r>
      <w:r w:rsidRPr="00E92037">
        <w:rPr>
          <w:rFonts w:cs="Arial Narrow"/>
        </w:rPr>
        <w:t xml:space="preserve">e </w:t>
      </w:r>
      <w:r w:rsidRPr="00713E5E">
        <w:rPr>
          <w:rFonts w:cs="Arial Narrow"/>
        </w:rPr>
        <w:t xml:space="preserve"> G</w:t>
      </w:r>
      <w:r w:rsidRPr="00E92037">
        <w:rPr>
          <w:rFonts w:cs="Arial Narrow"/>
        </w:rPr>
        <w:t>o</w:t>
      </w:r>
      <w:r w:rsidRPr="00713E5E">
        <w:rPr>
          <w:rFonts w:cs="Arial Narrow"/>
        </w:rPr>
        <w:t>v</w:t>
      </w:r>
      <w:r w:rsidRPr="00E92037">
        <w:rPr>
          <w:rFonts w:cs="Arial Narrow"/>
        </w:rPr>
        <w:t>ernm</w:t>
      </w:r>
      <w:r w:rsidRPr="00713E5E">
        <w:rPr>
          <w:rFonts w:cs="Arial Narrow"/>
        </w:rPr>
        <w:t>e</w:t>
      </w:r>
      <w:r w:rsidRPr="00E92037">
        <w:rPr>
          <w:rFonts w:cs="Arial Narrow"/>
        </w:rPr>
        <w:t>n</w:t>
      </w:r>
      <w:r w:rsidRPr="00713E5E">
        <w:rPr>
          <w:rFonts w:cs="Arial Narrow"/>
        </w:rPr>
        <w:t>t</w:t>
      </w:r>
      <w:r w:rsidRPr="00E92037">
        <w:rPr>
          <w:rFonts w:cs="Arial Narrow"/>
        </w:rPr>
        <w:t xml:space="preserve">, </w:t>
      </w:r>
      <w:r w:rsidRPr="00713E5E">
        <w:rPr>
          <w:rFonts w:cs="Arial Narrow"/>
        </w:rPr>
        <w:t xml:space="preserve"> </w:t>
      </w:r>
      <w:r w:rsidRPr="00E92037">
        <w:rPr>
          <w:rFonts w:cs="Arial Narrow"/>
        </w:rPr>
        <w:t xml:space="preserve">the </w:t>
      </w:r>
      <w:r w:rsidRPr="00713E5E">
        <w:rPr>
          <w:rFonts w:cs="Arial Narrow"/>
        </w:rPr>
        <w:t xml:space="preserve"> </w:t>
      </w:r>
      <w:r w:rsidRPr="00E92037">
        <w:rPr>
          <w:rFonts w:cs="Arial Narrow"/>
        </w:rPr>
        <w:t>re</w:t>
      </w:r>
      <w:r w:rsidRPr="00713E5E">
        <w:rPr>
          <w:rFonts w:cs="Arial Narrow"/>
        </w:rPr>
        <w:t>l</w:t>
      </w:r>
      <w:r w:rsidRPr="00E92037">
        <w:rPr>
          <w:rFonts w:cs="Arial Narrow"/>
        </w:rPr>
        <w:t>e</w:t>
      </w:r>
      <w:r w:rsidRPr="00713E5E">
        <w:rPr>
          <w:rFonts w:cs="Arial Narrow"/>
        </w:rPr>
        <w:t>v</w:t>
      </w:r>
      <w:r w:rsidRPr="00E92037">
        <w:rPr>
          <w:rFonts w:cs="Arial Narrow"/>
        </w:rPr>
        <w:t xml:space="preserve">ant </w:t>
      </w:r>
      <w:r w:rsidRPr="00713E5E">
        <w:rPr>
          <w:rFonts w:cs="Arial Narrow"/>
        </w:rPr>
        <w:t xml:space="preserve"> p</w:t>
      </w:r>
      <w:r w:rsidRPr="00E92037">
        <w:rPr>
          <w:rFonts w:cs="Arial Narrow"/>
        </w:rPr>
        <w:t>o</w:t>
      </w:r>
      <w:r w:rsidRPr="00713E5E">
        <w:rPr>
          <w:rFonts w:cs="Arial Narrow"/>
        </w:rPr>
        <w:t>lici</w:t>
      </w:r>
      <w:r w:rsidRPr="00E92037">
        <w:rPr>
          <w:rFonts w:cs="Arial Narrow"/>
        </w:rPr>
        <w:t xml:space="preserve">es </w:t>
      </w:r>
      <w:r w:rsidRPr="00713E5E">
        <w:rPr>
          <w:rFonts w:cs="Arial Narrow"/>
        </w:rPr>
        <w:t xml:space="preserve"> a</w:t>
      </w:r>
      <w:r w:rsidRPr="00E92037">
        <w:rPr>
          <w:rFonts w:cs="Arial Narrow"/>
        </w:rPr>
        <w:t>nd</w:t>
      </w:r>
      <w:r w:rsidR="00164E03">
        <w:rPr>
          <w:rFonts w:cs="Arial Narrow"/>
        </w:rPr>
        <w:t xml:space="preserve"> </w:t>
      </w:r>
      <w:r w:rsidRPr="00E92037">
        <w:rPr>
          <w:rFonts w:cs="Arial Narrow"/>
        </w:rPr>
        <w:t>e</w:t>
      </w:r>
      <w:r w:rsidRPr="00713E5E">
        <w:rPr>
          <w:rFonts w:cs="Arial Narrow"/>
        </w:rPr>
        <w:t>vi</w:t>
      </w:r>
      <w:r w:rsidRPr="00E92037">
        <w:rPr>
          <w:rFonts w:cs="Arial Narrow"/>
        </w:rPr>
        <w:t>de</w:t>
      </w:r>
      <w:r w:rsidRPr="00713E5E">
        <w:rPr>
          <w:rFonts w:cs="Arial Narrow"/>
        </w:rPr>
        <w:t>nc</w:t>
      </w:r>
      <w:r w:rsidRPr="00E92037">
        <w:rPr>
          <w:rFonts w:cs="Arial Narrow"/>
        </w:rPr>
        <w:t xml:space="preserve">e </w:t>
      </w:r>
      <w:r w:rsidRPr="00713E5E">
        <w:rPr>
          <w:rFonts w:cs="Arial Narrow"/>
        </w:rPr>
        <w:t xml:space="preserve"> </w:t>
      </w:r>
      <w:r w:rsidRPr="00E92037">
        <w:rPr>
          <w:rFonts w:cs="Arial Narrow"/>
        </w:rPr>
        <w:t xml:space="preserve">of </w:t>
      </w:r>
      <w:r w:rsidRPr="00713E5E">
        <w:rPr>
          <w:rFonts w:cs="Arial Narrow"/>
        </w:rPr>
        <w:t xml:space="preserve"> </w:t>
      </w:r>
      <w:r w:rsidRPr="00E92037">
        <w:rPr>
          <w:rFonts w:cs="Arial Narrow"/>
        </w:rPr>
        <w:t>p</w:t>
      </w:r>
      <w:r w:rsidRPr="00713E5E">
        <w:rPr>
          <w:rFonts w:cs="Arial Narrow"/>
        </w:rPr>
        <w:t>ay</w:t>
      </w:r>
      <w:r w:rsidRPr="00E92037">
        <w:rPr>
          <w:rFonts w:cs="Arial Narrow"/>
        </w:rPr>
        <w:t>m</w:t>
      </w:r>
      <w:r w:rsidRPr="00713E5E">
        <w:rPr>
          <w:rFonts w:cs="Arial Narrow"/>
        </w:rPr>
        <w:t>e</w:t>
      </w:r>
      <w:r w:rsidRPr="00E92037">
        <w:rPr>
          <w:rFonts w:cs="Arial Narrow"/>
        </w:rPr>
        <w:t xml:space="preserve">nt </w:t>
      </w:r>
      <w:r w:rsidRPr="00713E5E">
        <w:rPr>
          <w:rFonts w:cs="Arial Narrow"/>
        </w:rPr>
        <w:t xml:space="preserve"> </w:t>
      </w:r>
      <w:r w:rsidRPr="00E92037">
        <w:rPr>
          <w:rFonts w:cs="Arial Narrow"/>
        </w:rPr>
        <w:t xml:space="preserve">of </w:t>
      </w:r>
      <w:r w:rsidRPr="00713E5E">
        <w:rPr>
          <w:rFonts w:cs="Arial Narrow"/>
        </w:rPr>
        <w:t xml:space="preserve"> </w:t>
      </w:r>
      <w:r w:rsidRPr="00E92037">
        <w:rPr>
          <w:rFonts w:cs="Arial Narrow"/>
        </w:rPr>
        <w:t>t</w:t>
      </w:r>
      <w:r w:rsidRPr="00713E5E">
        <w:rPr>
          <w:rFonts w:cs="Arial Narrow"/>
        </w:rPr>
        <w:t>h</w:t>
      </w:r>
      <w:r w:rsidRPr="00E92037">
        <w:rPr>
          <w:rFonts w:cs="Arial Narrow"/>
        </w:rPr>
        <w:t xml:space="preserve">e </w:t>
      </w:r>
      <w:r w:rsidRPr="00713E5E">
        <w:rPr>
          <w:rFonts w:cs="Arial Narrow"/>
        </w:rPr>
        <w:t xml:space="preserve"> c</w:t>
      </w:r>
      <w:r w:rsidRPr="00E92037">
        <w:rPr>
          <w:rFonts w:cs="Arial Narrow"/>
        </w:rPr>
        <w:t>urre</w:t>
      </w:r>
      <w:r w:rsidRPr="00713E5E">
        <w:rPr>
          <w:rFonts w:cs="Arial Narrow"/>
        </w:rPr>
        <w:t>n</w:t>
      </w:r>
      <w:r w:rsidRPr="00E92037">
        <w:rPr>
          <w:rFonts w:cs="Arial Narrow"/>
        </w:rPr>
        <w:t xml:space="preserve">t </w:t>
      </w:r>
      <w:r w:rsidRPr="00713E5E">
        <w:rPr>
          <w:rFonts w:cs="Arial Narrow"/>
        </w:rPr>
        <w:t xml:space="preserve"> </w:t>
      </w:r>
      <w:r w:rsidRPr="00E92037">
        <w:rPr>
          <w:rFonts w:cs="Arial Narrow"/>
        </w:rPr>
        <w:t>pr</w:t>
      </w:r>
      <w:r w:rsidRPr="00713E5E">
        <w:rPr>
          <w:rFonts w:cs="Arial Narrow"/>
        </w:rPr>
        <w:t>e</w:t>
      </w:r>
      <w:r w:rsidRPr="00E92037">
        <w:rPr>
          <w:rFonts w:cs="Arial Narrow"/>
        </w:rPr>
        <w:t>m</w:t>
      </w:r>
      <w:r w:rsidRPr="00713E5E">
        <w:rPr>
          <w:rFonts w:cs="Arial Narrow"/>
        </w:rPr>
        <w:t>iu</w:t>
      </w:r>
      <w:r w:rsidRPr="00E92037">
        <w:rPr>
          <w:rFonts w:cs="Arial Narrow"/>
        </w:rPr>
        <w:t>m</w:t>
      </w:r>
      <w:r w:rsidRPr="00713E5E">
        <w:rPr>
          <w:rFonts w:cs="Arial Narrow"/>
        </w:rPr>
        <w:t>s</w:t>
      </w:r>
      <w:r w:rsidRPr="00E92037">
        <w:rPr>
          <w:rFonts w:cs="Arial Narrow"/>
        </w:rPr>
        <w:t xml:space="preserve">. </w:t>
      </w:r>
      <w:r w:rsidRPr="00713E5E">
        <w:rPr>
          <w:rFonts w:cs="Arial Narrow"/>
        </w:rPr>
        <w:t xml:space="preserve"> I</w:t>
      </w:r>
      <w:r w:rsidRPr="00E92037">
        <w:rPr>
          <w:rFonts w:cs="Arial Narrow"/>
        </w:rPr>
        <w:t xml:space="preserve">f </w:t>
      </w:r>
      <w:r w:rsidRPr="00713E5E">
        <w:rPr>
          <w:rFonts w:cs="Arial Narrow"/>
        </w:rPr>
        <w:t xml:space="preserve"> </w:t>
      </w:r>
      <w:r w:rsidRPr="00E92037">
        <w:rPr>
          <w:rFonts w:cs="Arial Narrow"/>
        </w:rPr>
        <w:t>the</w:t>
      </w:r>
      <w:r w:rsidR="00164E03">
        <w:rPr>
          <w:rFonts w:cs="Arial Narrow"/>
        </w:rPr>
        <w:t xml:space="preserve"> </w:t>
      </w:r>
      <w:r w:rsidRPr="00713E5E">
        <w:rPr>
          <w:rFonts w:cs="Arial Narrow"/>
        </w:rPr>
        <w:t>S</w:t>
      </w:r>
      <w:r w:rsidRPr="00E92037">
        <w:rPr>
          <w:rFonts w:cs="Arial Narrow"/>
        </w:rPr>
        <w:t>upp</w:t>
      </w:r>
      <w:r w:rsidRPr="00713E5E">
        <w:rPr>
          <w:rFonts w:cs="Arial Narrow"/>
        </w:rPr>
        <w:t>li</w:t>
      </w:r>
      <w:r w:rsidRPr="00E92037">
        <w:rPr>
          <w:rFonts w:cs="Arial Narrow"/>
        </w:rPr>
        <w:t>er</w:t>
      </w:r>
      <w:r w:rsidRPr="00713E5E">
        <w:rPr>
          <w:rFonts w:cs="Arial Narrow"/>
        </w:rPr>
        <w:t xml:space="preserve"> </w:t>
      </w:r>
      <w:r w:rsidRPr="00E92037">
        <w:rPr>
          <w:rFonts w:cs="Arial Narrow"/>
        </w:rPr>
        <w:t>fa</w:t>
      </w:r>
      <w:r w:rsidRPr="00713E5E">
        <w:rPr>
          <w:rFonts w:cs="Arial Narrow"/>
        </w:rPr>
        <w:t>il</w:t>
      </w:r>
      <w:r w:rsidRPr="00E92037">
        <w:rPr>
          <w:rFonts w:cs="Arial Narrow"/>
        </w:rPr>
        <w:t xml:space="preserve">s </w:t>
      </w:r>
      <w:r w:rsidRPr="00713E5E">
        <w:rPr>
          <w:rFonts w:cs="Arial Narrow"/>
        </w:rPr>
        <w:t xml:space="preserve"> t</w:t>
      </w:r>
      <w:r w:rsidRPr="00E92037">
        <w:rPr>
          <w:rFonts w:cs="Arial Narrow"/>
        </w:rPr>
        <w:t xml:space="preserve">o </w:t>
      </w:r>
      <w:r w:rsidRPr="00713E5E">
        <w:rPr>
          <w:rFonts w:cs="Arial Narrow"/>
        </w:rPr>
        <w:t xml:space="preserve"> </w:t>
      </w:r>
      <w:r w:rsidRPr="00E92037">
        <w:rPr>
          <w:rFonts w:cs="Arial Narrow"/>
        </w:rPr>
        <w:t>pr</w:t>
      </w:r>
      <w:r w:rsidRPr="00713E5E">
        <w:rPr>
          <w:rFonts w:cs="Arial Narrow"/>
        </w:rPr>
        <w:t>ovid</w:t>
      </w:r>
      <w:r w:rsidRPr="00E92037">
        <w:rPr>
          <w:rFonts w:cs="Arial Narrow"/>
        </w:rPr>
        <w:t xml:space="preserve">e </w:t>
      </w:r>
      <w:r w:rsidRPr="00713E5E">
        <w:rPr>
          <w:rFonts w:cs="Arial Narrow"/>
        </w:rPr>
        <w:t xml:space="preserve"> s</w:t>
      </w:r>
      <w:r w:rsidRPr="00E92037">
        <w:rPr>
          <w:rFonts w:cs="Arial Narrow"/>
        </w:rPr>
        <w:t>u</w:t>
      </w:r>
      <w:r w:rsidRPr="00713E5E">
        <w:rPr>
          <w:rFonts w:cs="Arial Narrow"/>
        </w:rPr>
        <w:t>c</w:t>
      </w:r>
      <w:r w:rsidRPr="00E92037">
        <w:rPr>
          <w:rFonts w:cs="Arial Narrow"/>
        </w:rPr>
        <w:t xml:space="preserve">h </w:t>
      </w:r>
      <w:r w:rsidRPr="00713E5E">
        <w:rPr>
          <w:rFonts w:cs="Arial Narrow"/>
        </w:rPr>
        <w:t xml:space="preserve"> </w:t>
      </w:r>
      <w:r w:rsidRPr="00E92037">
        <w:rPr>
          <w:rFonts w:cs="Arial Narrow"/>
        </w:rPr>
        <w:t>e</w:t>
      </w:r>
      <w:r w:rsidRPr="00713E5E">
        <w:rPr>
          <w:rFonts w:cs="Arial Narrow"/>
        </w:rPr>
        <w:t>vi</w:t>
      </w:r>
      <w:r w:rsidRPr="00E92037">
        <w:rPr>
          <w:rFonts w:cs="Arial Narrow"/>
        </w:rPr>
        <w:t>de</w:t>
      </w:r>
      <w:r w:rsidRPr="00713E5E">
        <w:rPr>
          <w:rFonts w:cs="Arial Narrow"/>
        </w:rPr>
        <w:t>nc</w:t>
      </w:r>
      <w:r w:rsidRPr="00E92037">
        <w:rPr>
          <w:rFonts w:cs="Arial Narrow"/>
        </w:rPr>
        <w:t xml:space="preserve">e </w:t>
      </w:r>
      <w:r w:rsidRPr="00713E5E">
        <w:rPr>
          <w:rFonts w:cs="Arial Narrow"/>
        </w:rPr>
        <w:t xml:space="preserve"> </w:t>
      </w:r>
      <w:r w:rsidRPr="00E92037">
        <w:rPr>
          <w:rFonts w:cs="Arial Narrow"/>
        </w:rPr>
        <w:t>t</w:t>
      </w:r>
      <w:r w:rsidRPr="00713E5E">
        <w:rPr>
          <w:rFonts w:cs="Arial Narrow"/>
        </w:rPr>
        <w:t>h</w:t>
      </w:r>
      <w:r w:rsidRPr="00E92037">
        <w:rPr>
          <w:rFonts w:cs="Arial Narrow"/>
        </w:rPr>
        <w:t>e</w:t>
      </w:r>
      <w:r w:rsidRPr="00713E5E">
        <w:rPr>
          <w:rFonts w:cs="Arial Narrow"/>
        </w:rPr>
        <w:t xml:space="preserve"> G</w:t>
      </w:r>
      <w:r w:rsidRPr="00E92037">
        <w:rPr>
          <w:rFonts w:cs="Arial Narrow"/>
        </w:rPr>
        <w:t>o</w:t>
      </w:r>
      <w:r w:rsidRPr="00713E5E">
        <w:rPr>
          <w:rFonts w:cs="Arial Narrow"/>
        </w:rPr>
        <w:t>v</w:t>
      </w:r>
      <w:r w:rsidRPr="00E92037">
        <w:rPr>
          <w:rFonts w:cs="Arial Narrow"/>
        </w:rPr>
        <w:t>er</w:t>
      </w:r>
      <w:r w:rsidRPr="00713E5E">
        <w:rPr>
          <w:rFonts w:cs="Arial Narrow"/>
        </w:rPr>
        <w:t>n</w:t>
      </w:r>
      <w:r w:rsidRPr="00E92037">
        <w:rPr>
          <w:rFonts w:cs="Arial Narrow"/>
        </w:rPr>
        <w:t>ment</w:t>
      </w:r>
      <w:r w:rsidR="00164E03">
        <w:rPr>
          <w:rFonts w:cs="Arial Narrow"/>
        </w:rPr>
        <w:t xml:space="preserve"> </w:t>
      </w:r>
      <w:r w:rsidRPr="00E92037">
        <w:rPr>
          <w:rFonts w:cs="Arial Narrow"/>
        </w:rPr>
        <w:t>ma</w:t>
      </w:r>
      <w:r w:rsidRPr="00713E5E">
        <w:rPr>
          <w:rFonts w:cs="Arial Narrow"/>
        </w:rPr>
        <w:t>y</w:t>
      </w:r>
      <w:r w:rsidRPr="00E92037">
        <w:rPr>
          <w:rFonts w:cs="Arial Narrow"/>
        </w:rPr>
        <w:t>,</w:t>
      </w:r>
      <w:r w:rsidRPr="00713E5E">
        <w:rPr>
          <w:rFonts w:cs="Arial Narrow"/>
        </w:rPr>
        <w:t xml:space="preserve"> </w:t>
      </w:r>
      <w:r w:rsidRPr="00E92037">
        <w:rPr>
          <w:rFonts w:cs="Arial Narrow"/>
        </w:rPr>
        <w:t>after</w:t>
      </w:r>
      <w:r w:rsidRPr="00713E5E">
        <w:rPr>
          <w:rFonts w:cs="Arial Narrow"/>
        </w:rPr>
        <w:t xml:space="preserve"> </w:t>
      </w:r>
      <w:r w:rsidRPr="00E92037">
        <w:rPr>
          <w:rFonts w:cs="Arial Narrow"/>
        </w:rPr>
        <w:t>no</w:t>
      </w:r>
      <w:r w:rsidRPr="00713E5E">
        <w:rPr>
          <w:rFonts w:cs="Arial Narrow"/>
        </w:rPr>
        <w:t>ti</w:t>
      </w:r>
      <w:r w:rsidRPr="00E92037">
        <w:rPr>
          <w:rFonts w:cs="Arial Narrow"/>
        </w:rPr>
        <w:t>f</w:t>
      </w:r>
      <w:r w:rsidRPr="00713E5E">
        <w:rPr>
          <w:rFonts w:cs="Arial Narrow"/>
        </w:rPr>
        <w:t>yi</w:t>
      </w:r>
      <w:r w:rsidRPr="00E92037">
        <w:rPr>
          <w:rFonts w:cs="Arial Narrow"/>
        </w:rPr>
        <w:t>ng</w:t>
      </w:r>
      <w:r w:rsidRPr="00713E5E">
        <w:rPr>
          <w:rFonts w:cs="Arial Narrow"/>
        </w:rPr>
        <w:t xml:space="preserve"> </w:t>
      </w:r>
      <w:r w:rsidRPr="00E92037">
        <w:rPr>
          <w:rFonts w:cs="Arial Narrow"/>
        </w:rPr>
        <w:t>the</w:t>
      </w:r>
      <w:r w:rsidRPr="00713E5E">
        <w:rPr>
          <w:rFonts w:cs="Arial Narrow"/>
        </w:rPr>
        <w:t xml:space="preserve"> S</w:t>
      </w:r>
      <w:r w:rsidRPr="00E92037">
        <w:rPr>
          <w:rFonts w:cs="Arial Narrow"/>
        </w:rPr>
        <w:t>upp</w:t>
      </w:r>
      <w:r w:rsidRPr="00713E5E">
        <w:rPr>
          <w:rFonts w:cs="Arial Narrow"/>
        </w:rPr>
        <w:t>li</w:t>
      </w:r>
      <w:r w:rsidRPr="00E92037">
        <w:rPr>
          <w:rFonts w:cs="Arial Narrow"/>
        </w:rPr>
        <w:t>er</w:t>
      </w:r>
      <w:r w:rsidRPr="00713E5E">
        <w:rPr>
          <w:rFonts w:cs="Arial Narrow"/>
        </w:rPr>
        <w:t xml:space="preserve"> i</w:t>
      </w:r>
      <w:r w:rsidRPr="00E92037">
        <w:rPr>
          <w:rFonts w:cs="Arial Narrow"/>
        </w:rPr>
        <w:t>n</w:t>
      </w:r>
      <w:r w:rsidRPr="00713E5E">
        <w:rPr>
          <w:rFonts w:cs="Arial Narrow"/>
        </w:rPr>
        <w:t xml:space="preserve"> w</w:t>
      </w:r>
      <w:r w:rsidRPr="00E92037">
        <w:rPr>
          <w:rFonts w:cs="Arial Narrow"/>
        </w:rPr>
        <w:t>r</w:t>
      </w:r>
      <w:r w:rsidRPr="00713E5E">
        <w:rPr>
          <w:rFonts w:cs="Arial Narrow"/>
        </w:rPr>
        <w:t>i</w:t>
      </w:r>
      <w:r w:rsidRPr="00E92037">
        <w:rPr>
          <w:rFonts w:cs="Arial Narrow"/>
        </w:rPr>
        <w:t>t</w:t>
      </w:r>
      <w:r w:rsidRPr="00713E5E">
        <w:rPr>
          <w:rFonts w:cs="Arial Narrow"/>
        </w:rPr>
        <w:t>i</w:t>
      </w:r>
      <w:r w:rsidRPr="00E92037">
        <w:rPr>
          <w:rFonts w:cs="Arial Narrow"/>
        </w:rPr>
        <w:t>ng,</w:t>
      </w:r>
      <w:r w:rsidRPr="00713E5E">
        <w:rPr>
          <w:rFonts w:cs="Arial Narrow"/>
        </w:rPr>
        <w:t xml:space="preserve"> </w:t>
      </w:r>
      <w:r w:rsidRPr="00E92037">
        <w:rPr>
          <w:rFonts w:cs="Arial Narrow"/>
        </w:rPr>
        <w:t>arrange</w:t>
      </w:r>
      <w:r w:rsidRPr="00713E5E">
        <w:rPr>
          <w:rFonts w:cs="Arial Narrow"/>
        </w:rPr>
        <w:t xml:space="preserve"> </w:t>
      </w:r>
      <w:r w:rsidRPr="00E92037">
        <w:rPr>
          <w:rFonts w:cs="Arial Narrow"/>
        </w:rPr>
        <w:t>or</w:t>
      </w:r>
      <w:r w:rsidRPr="00713E5E">
        <w:rPr>
          <w:rFonts w:cs="Arial Narrow"/>
        </w:rPr>
        <w:t xml:space="preserve"> ke</w:t>
      </w:r>
      <w:r w:rsidRPr="00E92037">
        <w:rPr>
          <w:rFonts w:cs="Arial Narrow"/>
        </w:rPr>
        <w:t xml:space="preserve">ep </w:t>
      </w:r>
      <w:r w:rsidRPr="00713E5E">
        <w:rPr>
          <w:rFonts w:cs="Arial Narrow"/>
        </w:rPr>
        <w:t>i</w:t>
      </w:r>
      <w:r w:rsidRPr="00E92037">
        <w:rPr>
          <w:rFonts w:cs="Arial Narrow"/>
        </w:rPr>
        <w:t>n</w:t>
      </w:r>
      <w:r w:rsidRPr="00713E5E">
        <w:rPr>
          <w:rFonts w:cs="Arial Narrow"/>
        </w:rPr>
        <w:t xml:space="preserve"> </w:t>
      </w:r>
      <w:r w:rsidRPr="00E92037">
        <w:rPr>
          <w:rFonts w:cs="Arial Narrow"/>
        </w:rPr>
        <w:t>for</w:t>
      </w:r>
      <w:r w:rsidRPr="00713E5E">
        <w:rPr>
          <w:rFonts w:cs="Arial Narrow"/>
        </w:rPr>
        <w:t>c</w:t>
      </w:r>
      <w:r w:rsidRPr="00E92037">
        <w:rPr>
          <w:rFonts w:cs="Arial Narrow"/>
        </w:rPr>
        <w:t>e</w:t>
      </w:r>
      <w:r w:rsidRPr="00713E5E">
        <w:rPr>
          <w:rFonts w:cs="Arial Narrow"/>
        </w:rPr>
        <w:t xml:space="preserve"> </w:t>
      </w:r>
      <w:r w:rsidRPr="00E92037">
        <w:rPr>
          <w:rFonts w:cs="Arial Narrow"/>
        </w:rPr>
        <w:t>th</w:t>
      </w:r>
      <w:r w:rsidRPr="00713E5E">
        <w:rPr>
          <w:rFonts w:cs="Arial Narrow"/>
        </w:rPr>
        <w:t>a</w:t>
      </w:r>
      <w:r w:rsidRPr="00E92037">
        <w:rPr>
          <w:rFonts w:cs="Arial Narrow"/>
        </w:rPr>
        <w:t>t</w:t>
      </w:r>
      <w:r w:rsidRPr="00713E5E">
        <w:rPr>
          <w:rFonts w:cs="Arial Narrow"/>
        </w:rPr>
        <w:t xml:space="preserve"> i</w:t>
      </w:r>
      <w:r w:rsidRPr="00E92037">
        <w:rPr>
          <w:rFonts w:cs="Arial Narrow"/>
        </w:rPr>
        <w:t>n</w:t>
      </w:r>
      <w:r w:rsidRPr="00713E5E">
        <w:rPr>
          <w:rFonts w:cs="Arial Narrow"/>
        </w:rPr>
        <w:t>s</w:t>
      </w:r>
      <w:r w:rsidRPr="00E92037">
        <w:rPr>
          <w:rFonts w:cs="Arial Narrow"/>
        </w:rPr>
        <w:t>uran</w:t>
      </w:r>
      <w:r w:rsidRPr="00713E5E">
        <w:rPr>
          <w:rFonts w:cs="Arial Narrow"/>
        </w:rPr>
        <w:t>c</w:t>
      </w:r>
      <w:r w:rsidRPr="00E92037">
        <w:rPr>
          <w:rFonts w:cs="Arial Narrow"/>
        </w:rPr>
        <w:t>e</w:t>
      </w:r>
      <w:r w:rsidRPr="00713E5E">
        <w:rPr>
          <w:rFonts w:cs="Arial Narrow"/>
        </w:rPr>
        <w:t xml:space="preserve"> a</w:t>
      </w:r>
      <w:r w:rsidRPr="00E92037">
        <w:rPr>
          <w:rFonts w:cs="Arial Narrow"/>
        </w:rPr>
        <w:t>nd</w:t>
      </w:r>
      <w:r w:rsidRPr="00713E5E">
        <w:rPr>
          <w:rFonts w:cs="Arial Narrow"/>
        </w:rPr>
        <w:t xml:space="preserve"> m</w:t>
      </w:r>
      <w:r w:rsidRPr="00E92037">
        <w:rPr>
          <w:rFonts w:cs="Arial Narrow"/>
        </w:rPr>
        <w:t>a</w:t>
      </w:r>
      <w:r w:rsidRPr="00713E5E">
        <w:rPr>
          <w:rFonts w:cs="Arial Narrow"/>
        </w:rPr>
        <w:t>y</w:t>
      </w:r>
      <w:r w:rsidRPr="00E92037">
        <w:rPr>
          <w:rFonts w:cs="Arial Narrow"/>
        </w:rPr>
        <w:t>,</w:t>
      </w:r>
      <w:r w:rsidRPr="00713E5E">
        <w:rPr>
          <w:rFonts w:cs="Arial Narrow"/>
        </w:rPr>
        <w:t xml:space="preserve"> </w:t>
      </w:r>
      <w:r w:rsidRPr="00E92037">
        <w:rPr>
          <w:rFonts w:cs="Arial Narrow"/>
        </w:rPr>
        <w:t>for</w:t>
      </w:r>
      <w:r w:rsidRPr="00713E5E">
        <w:rPr>
          <w:rFonts w:cs="Arial Narrow"/>
        </w:rPr>
        <w:t xml:space="preserve"> </w:t>
      </w:r>
      <w:r w:rsidRPr="00E92037">
        <w:rPr>
          <w:rFonts w:cs="Arial Narrow"/>
        </w:rPr>
        <w:t>the</w:t>
      </w:r>
      <w:r w:rsidRPr="00713E5E">
        <w:rPr>
          <w:rFonts w:cs="Arial Narrow"/>
        </w:rPr>
        <w:t xml:space="preserve"> </w:t>
      </w:r>
      <w:r w:rsidRPr="00E92037">
        <w:rPr>
          <w:rFonts w:cs="Arial Narrow"/>
        </w:rPr>
        <w:t>pur</w:t>
      </w:r>
      <w:r w:rsidRPr="00713E5E">
        <w:rPr>
          <w:rFonts w:cs="Arial Narrow"/>
        </w:rPr>
        <w:t>p</w:t>
      </w:r>
      <w:r w:rsidRPr="00E92037">
        <w:rPr>
          <w:rFonts w:cs="Arial Narrow"/>
        </w:rPr>
        <w:t>o</w:t>
      </w:r>
      <w:r w:rsidRPr="00713E5E">
        <w:rPr>
          <w:rFonts w:cs="Arial Narrow"/>
        </w:rPr>
        <w:t>s</w:t>
      </w:r>
      <w:r w:rsidRPr="00E92037">
        <w:rPr>
          <w:rFonts w:cs="Arial Narrow"/>
        </w:rPr>
        <w:t>e</w:t>
      </w:r>
      <w:r w:rsidRPr="00713E5E">
        <w:rPr>
          <w:rFonts w:cs="Arial Narrow"/>
        </w:rPr>
        <w:t xml:space="preserve"> </w:t>
      </w:r>
      <w:r w:rsidRPr="00E92037">
        <w:rPr>
          <w:rFonts w:cs="Arial Narrow"/>
        </w:rPr>
        <w:t>of</w:t>
      </w:r>
      <w:r w:rsidRPr="00713E5E">
        <w:rPr>
          <w:rFonts w:cs="Arial Narrow"/>
        </w:rPr>
        <w:t xml:space="preserve"> d</w:t>
      </w:r>
      <w:r w:rsidRPr="00E92037">
        <w:rPr>
          <w:rFonts w:cs="Arial Narrow"/>
        </w:rPr>
        <w:t>o</w:t>
      </w:r>
      <w:r w:rsidRPr="00713E5E">
        <w:rPr>
          <w:rFonts w:cs="Arial Narrow"/>
        </w:rPr>
        <w:t>i</w:t>
      </w:r>
      <w:r w:rsidRPr="00E92037">
        <w:rPr>
          <w:rFonts w:cs="Arial Narrow"/>
        </w:rPr>
        <w:t xml:space="preserve">ng </w:t>
      </w:r>
      <w:r w:rsidRPr="00713E5E">
        <w:rPr>
          <w:rFonts w:cs="Arial Narrow"/>
        </w:rPr>
        <w:t>s</w:t>
      </w:r>
      <w:r w:rsidRPr="00E92037">
        <w:rPr>
          <w:rFonts w:cs="Arial Narrow"/>
        </w:rPr>
        <w:t>o,</w:t>
      </w:r>
      <w:r w:rsidRPr="00713E5E">
        <w:rPr>
          <w:rFonts w:cs="Arial Narrow"/>
        </w:rPr>
        <w:t xml:space="preserve"> </w:t>
      </w:r>
      <w:r w:rsidRPr="00E92037">
        <w:rPr>
          <w:rFonts w:cs="Arial Narrow"/>
        </w:rPr>
        <w:t>pay</w:t>
      </w:r>
      <w:r w:rsidRPr="00713E5E">
        <w:rPr>
          <w:rFonts w:cs="Arial Narrow"/>
        </w:rPr>
        <w:t xml:space="preserve"> </w:t>
      </w:r>
      <w:r w:rsidRPr="00E92037">
        <w:rPr>
          <w:rFonts w:cs="Arial Narrow"/>
        </w:rPr>
        <w:t>the</w:t>
      </w:r>
      <w:r w:rsidRPr="00713E5E">
        <w:rPr>
          <w:rFonts w:cs="Arial Narrow"/>
        </w:rPr>
        <w:t xml:space="preserve"> </w:t>
      </w:r>
      <w:r w:rsidRPr="00E92037">
        <w:rPr>
          <w:rFonts w:cs="Arial Narrow"/>
        </w:rPr>
        <w:t>re</w:t>
      </w:r>
      <w:r w:rsidRPr="00713E5E">
        <w:rPr>
          <w:rFonts w:cs="Arial Narrow"/>
        </w:rPr>
        <w:t>l</w:t>
      </w:r>
      <w:r w:rsidRPr="00E92037">
        <w:rPr>
          <w:rFonts w:cs="Arial Narrow"/>
        </w:rPr>
        <w:t>e</w:t>
      </w:r>
      <w:r w:rsidRPr="00713E5E">
        <w:rPr>
          <w:rFonts w:cs="Arial Narrow"/>
        </w:rPr>
        <w:t>v</w:t>
      </w:r>
      <w:r w:rsidRPr="00E92037">
        <w:rPr>
          <w:rFonts w:cs="Arial Narrow"/>
        </w:rPr>
        <w:t>ant</w:t>
      </w:r>
      <w:r w:rsidRPr="00713E5E">
        <w:rPr>
          <w:rFonts w:cs="Arial Narrow"/>
        </w:rPr>
        <w:t xml:space="preserve"> </w:t>
      </w:r>
      <w:r w:rsidRPr="00E92037">
        <w:rPr>
          <w:rFonts w:cs="Arial Narrow"/>
        </w:rPr>
        <w:t>pr</w:t>
      </w:r>
      <w:r w:rsidRPr="00713E5E">
        <w:rPr>
          <w:rFonts w:cs="Arial Narrow"/>
        </w:rPr>
        <w:t>e</w:t>
      </w:r>
      <w:r w:rsidRPr="00E92037">
        <w:rPr>
          <w:rFonts w:cs="Arial Narrow"/>
        </w:rPr>
        <w:t>m</w:t>
      </w:r>
      <w:r w:rsidRPr="00713E5E">
        <w:rPr>
          <w:rFonts w:cs="Arial Narrow"/>
        </w:rPr>
        <w:t>iu</w:t>
      </w:r>
      <w:r w:rsidRPr="00E92037">
        <w:rPr>
          <w:rFonts w:cs="Arial Narrow"/>
        </w:rPr>
        <w:t>ms</w:t>
      </w:r>
      <w:r w:rsidRPr="00713E5E">
        <w:rPr>
          <w:rFonts w:cs="Arial Narrow"/>
        </w:rPr>
        <w:t xml:space="preserve"> </w:t>
      </w:r>
      <w:r w:rsidRPr="00E92037">
        <w:rPr>
          <w:rFonts w:cs="Arial Narrow"/>
        </w:rPr>
        <w:t>and</w:t>
      </w:r>
      <w:r w:rsidRPr="00713E5E">
        <w:rPr>
          <w:rFonts w:cs="Arial Narrow"/>
        </w:rPr>
        <w:t xml:space="preserve"> </w:t>
      </w:r>
      <w:r w:rsidRPr="00E92037">
        <w:rPr>
          <w:rFonts w:cs="Arial Narrow"/>
        </w:rPr>
        <w:t>dedu</w:t>
      </w:r>
      <w:r w:rsidRPr="00713E5E">
        <w:rPr>
          <w:rFonts w:cs="Arial Narrow"/>
        </w:rPr>
        <w:t>c</w:t>
      </w:r>
      <w:r w:rsidRPr="00E92037">
        <w:rPr>
          <w:rFonts w:cs="Arial Narrow"/>
        </w:rPr>
        <w:t>t</w:t>
      </w:r>
      <w:r w:rsidRPr="00713E5E">
        <w:rPr>
          <w:rFonts w:cs="Arial Narrow"/>
        </w:rPr>
        <w:t xml:space="preserve"> </w:t>
      </w:r>
      <w:r w:rsidRPr="00E92037">
        <w:rPr>
          <w:rFonts w:cs="Arial Narrow"/>
        </w:rPr>
        <w:t>a</w:t>
      </w:r>
      <w:r w:rsidRPr="00713E5E">
        <w:rPr>
          <w:rFonts w:cs="Arial Narrow"/>
        </w:rPr>
        <w:t xml:space="preserve"> c</w:t>
      </w:r>
      <w:r w:rsidRPr="00E92037">
        <w:rPr>
          <w:rFonts w:cs="Arial Narrow"/>
        </w:rPr>
        <w:t>orr</w:t>
      </w:r>
      <w:r w:rsidRPr="00713E5E">
        <w:rPr>
          <w:rFonts w:cs="Arial Narrow"/>
        </w:rPr>
        <w:t>es</w:t>
      </w:r>
      <w:r w:rsidRPr="00E92037">
        <w:rPr>
          <w:rFonts w:cs="Arial Narrow"/>
        </w:rPr>
        <w:t>po</w:t>
      </w:r>
      <w:r w:rsidRPr="00713E5E">
        <w:rPr>
          <w:rFonts w:cs="Arial Narrow"/>
        </w:rPr>
        <w:t>n</w:t>
      </w:r>
      <w:r w:rsidRPr="00E92037">
        <w:rPr>
          <w:rFonts w:cs="Arial Narrow"/>
        </w:rPr>
        <w:t>d</w:t>
      </w:r>
      <w:r w:rsidRPr="00713E5E">
        <w:rPr>
          <w:rFonts w:cs="Arial Narrow"/>
        </w:rPr>
        <w:t>i</w:t>
      </w:r>
      <w:r w:rsidRPr="00E92037">
        <w:rPr>
          <w:rFonts w:cs="Arial Narrow"/>
        </w:rPr>
        <w:t>ng amount</w:t>
      </w:r>
      <w:r w:rsidRPr="00713E5E">
        <w:rPr>
          <w:rFonts w:cs="Arial Narrow"/>
        </w:rPr>
        <w:t xml:space="preserve"> </w:t>
      </w:r>
      <w:r w:rsidRPr="00E92037">
        <w:rPr>
          <w:rFonts w:cs="Arial Narrow"/>
        </w:rPr>
        <w:t>from</w:t>
      </w:r>
      <w:r w:rsidRPr="00713E5E">
        <w:rPr>
          <w:rFonts w:cs="Arial Narrow"/>
        </w:rPr>
        <w:t xml:space="preserve"> a</w:t>
      </w:r>
      <w:r w:rsidRPr="00E92037">
        <w:rPr>
          <w:rFonts w:cs="Arial Narrow"/>
        </w:rPr>
        <w:t>ny</w:t>
      </w:r>
      <w:r w:rsidRPr="00713E5E">
        <w:rPr>
          <w:rFonts w:cs="Arial Narrow"/>
        </w:rPr>
        <w:t xml:space="preserve"> </w:t>
      </w:r>
      <w:r w:rsidRPr="00E92037">
        <w:rPr>
          <w:rFonts w:cs="Arial Narrow"/>
        </w:rPr>
        <w:t>mon</w:t>
      </w:r>
      <w:r w:rsidRPr="00713E5E">
        <w:rPr>
          <w:rFonts w:cs="Arial Narrow"/>
        </w:rPr>
        <w:t>ey</w:t>
      </w:r>
      <w:r w:rsidRPr="00E92037">
        <w:rPr>
          <w:rFonts w:cs="Arial Narrow"/>
        </w:rPr>
        <w:t>s</w:t>
      </w:r>
      <w:r w:rsidRPr="00713E5E">
        <w:rPr>
          <w:rFonts w:cs="Arial Narrow"/>
        </w:rPr>
        <w:t xml:space="preserve"> pay</w:t>
      </w:r>
      <w:r w:rsidRPr="00E92037">
        <w:rPr>
          <w:rFonts w:cs="Arial Narrow"/>
        </w:rPr>
        <w:t>ab</w:t>
      </w:r>
      <w:r w:rsidRPr="00713E5E">
        <w:rPr>
          <w:rFonts w:cs="Arial Narrow"/>
        </w:rPr>
        <w:t>l</w:t>
      </w:r>
      <w:r w:rsidRPr="00E92037">
        <w:rPr>
          <w:rFonts w:cs="Arial Narrow"/>
        </w:rPr>
        <w:t>e</w:t>
      </w:r>
      <w:r w:rsidRPr="00713E5E">
        <w:rPr>
          <w:rFonts w:cs="Arial Narrow"/>
        </w:rPr>
        <w:t xml:space="preserve"> </w:t>
      </w:r>
      <w:r w:rsidRPr="00E92037">
        <w:rPr>
          <w:rFonts w:cs="Arial Narrow"/>
        </w:rPr>
        <w:t>by</w:t>
      </w:r>
      <w:r w:rsidRPr="00713E5E">
        <w:rPr>
          <w:rFonts w:cs="Arial Narrow"/>
        </w:rPr>
        <w:t xml:space="preserve"> G</w:t>
      </w:r>
      <w:r w:rsidRPr="00E92037">
        <w:rPr>
          <w:rFonts w:cs="Arial Narrow"/>
        </w:rPr>
        <w:t>o</w:t>
      </w:r>
      <w:r w:rsidRPr="00713E5E">
        <w:rPr>
          <w:rFonts w:cs="Arial Narrow"/>
        </w:rPr>
        <w:t>v</w:t>
      </w:r>
      <w:r w:rsidRPr="00E92037">
        <w:rPr>
          <w:rFonts w:cs="Arial Narrow"/>
        </w:rPr>
        <w:t>ern</w:t>
      </w:r>
      <w:r w:rsidRPr="00713E5E">
        <w:rPr>
          <w:rFonts w:cs="Arial Narrow"/>
        </w:rPr>
        <w:t>m</w:t>
      </w:r>
      <w:r w:rsidRPr="00E92037">
        <w:rPr>
          <w:rFonts w:cs="Arial Narrow"/>
        </w:rPr>
        <w:t>e</w:t>
      </w:r>
      <w:r w:rsidRPr="00713E5E">
        <w:rPr>
          <w:rFonts w:cs="Arial Narrow"/>
        </w:rPr>
        <w:t>n</w:t>
      </w:r>
      <w:r w:rsidRPr="00E92037">
        <w:rPr>
          <w:rFonts w:cs="Arial Narrow"/>
        </w:rPr>
        <w:t>t</w:t>
      </w:r>
      <w:r w:rsidRPr="00713E5E">
        <w:rPr>
          <w:rFonts w:cs="Arial Narrow"/>
        </w:rPr>
        <w:t xml:space="preserve"> </w:t>
      </w:r>
      <w:r w:rsidRPr="00E92037">
        <w:rPr>
          <w:rFonts w:cs="Arial Narrow"/>
        </w:rPr>
        <w:t>to</w:t>
      </w:r>
      <w:r w:rsidRPr="00713E5E">
        <w:rPr>
          <w:rFonts w:cs="Arial Narrow"/>
        </w:rPr>
        <w:t xml:space="preserve"> t</w:t>
      </w:r>
      <w:r w:rsidRPr="00E92037">
        <w:rPr>
          <w:rFonts w:cs="Arial Narrow"/>
        </w:rPr>
        <w:t xml:space="preserve">he </w:t>
      </w:r>
      <w:r w:rsidRPr="00713E5E">
        <w:rPr>
          <w:rFonts w:cs="Arial Narrow"/>
        </w:rPr>
        <w:t>S</w:t>
      </w:r>
      <w:r w:rsidRPr="00E92037">
        <w:rPr>
          <w:rFonts w:cs="Arial Narrow"/>
        </w:rPr>
        <w:t>upp</w:t>
      </w:r>
      <w:r w:rsidRPr="00713E5E">
        <w:rPr>
          <w:rFonts w:cs="Arial Narrow"/>
        </w:rPr>
        <w:t>li</w:t>
      </w:r>
      <w:r w:rsidRPr="00E92037">
        <w:rPr>
          <w:rFonts w:cs="Arial Narrow"/>
        </w:rPr>
        <w:t>er</w:t>
      </w:r>
      <w:r w:rsidRPr="00713E5E">
        <w:rPr>
          <w:rFonts w:cs="Arial Narrow"/>
        </w:rPr>
        <w:t xml:space="preserve"> </w:t>
      </w:r>
      <w:r w:rsidRPr="00E92037">
        <w:rPr>
          <w:rFonts w:cs="Arial Narrow"/>
        </w:rPr>
        <w:t>under t</w:t>
      </w:r>
      <w:r w:rsidRPr="00713E5E">
        <w:rPr>
          <w:rFonts w:cs="Arial Narrow"/>
        </w:rPr>
        <w:t>h</w:t>
      </w:r>
      <w:r w:rsidRPr="00E92037">
        <w:rPr>
          <w:rFonts w:cs="Arial Narrow"/>
        </w:rPr>
        <w:t>e</w:t>
      </w:r>
      <w:r w:rsidRPr="00713E5E">
        <w:rPr>
          <w:rFonts w:cs="Arial Narrow"/>
        </w:rPr>
        <w:t>s</w:t>
      </w:r>
      <w:r w:rsidRPr="00E92037">
        <w:rPr>
          <w:rFonts w:cs="Arial Narrow"/>
        </w:rPr>
        <w:t xml:space="preserve">e </w:t>
      </w:r>
      <w:r w:rsidRPr="00713E5E">
        <w:rPr>
          <w:rFonts w:cs="Arial Narrow"/>
        </w:rPr>
        <w:t>t</w:t>
      </w:r>
      <w:r w:rsidRPr="00E92037">
        <w:rPr>
          <w:rFonts w:cs="Arial Narrow"/>
        </w:rPr>
        <w:t>erms</w:t>
      </w:r>
      <w:r w:rsidRPr="00713E5E">
        <w:rPr>
          <w:rFonts w:cs="Arial Narrow"/>
        </w:rPr>
        <w:t xml:space="preserve"> </w:t>
      </w:r>
      <w:r w:rsidRPr="00E92037">
        <w:rPr>
          <w:rFonts w:cs="Arial Narrow"/>
        </w:rPr>
        <w:t>a</w:t>
      </w:r>
      <w:r w:rsidRPr="00713E5E">
        <w:rPr>
          <w:rFonts w:cs="Arial Narrow"/>
        </w:rPr>
        <w:t>n</w:t>
      </w:r>
      <w:r w:rsidRPr="00E92037">
        <w:rPr>
          <w:rFonts w:cs="Arial Narrow"/>
        </w:rPr>
        <w:t xml:space="preserve">d </w:t>
      </w:r>
      <w:r w:rsidRPr="00713E5E">
        <w:rPr>
          <w:rFonts w:cs="Arial Narrow"/>
        </w:rPr>
        <w:t>c</w:t>
      </w:r>
      <w:r w:rsidRPr="00E92037">
        <w:rPr>
          <w:rFonts w:cs="Arial Narrow"/>
        </w:rPr>
        <w:t>on</w:t>
      </w:r>
      <w:r w:rsidRPr="00713E5E">
        <w:rPr>
          <w:rFonts w:cs="Arial Narrow"/>
        </w:rPr>
        <w:t>di</w:t>
      </w:r>
      <w:r w:rsidRPr="00E92037">
        <w:rPr>
          <w:rFonts w:cs="Arial Narrow"/>
        </w:rPr>
        <w:t>t</w:t>
      </w:r>
      <w:r w:rsidRPr="00713E5E">
        <w:rPr>
          <w:rFonts w:cs="Arial Narrow"/>
        </w:rPr>
        <w:t>i</w:t>
      </w:r>
      <w:r w:rsidRPr="00E92037">
        <w:rPr>
          <w:rFonts w:cs="Arial Narrow"/>
        </w:rPr>
        <w:t>o</w:t>
      </w:r>
      <w:r w:rsidRPr="00713E5E">
        <w:rPr>
          <w:rFonts w:cs="Arial Narrow"/>
        </w:rPr>
        <w:t>ns</w:t>
      </w:r>
      <w:r w:rsidRPr="00E92037">
        <w:rPr>
          <w:rFonts w:cs="Arial Narrow"/>
        </w:rPr>
        <w:t>.</w:t>
      </w:r>
    </w:p>
    <w:p w:rsidR="003F5F39" w:rsidRDefault="003F5F39" w:rsidP="00E92037">
      <w:pPr>
        <w:autoSpaceDE w:val="0"/>
        <w:autoSpaceDN w:val="0"/>
        <w:adjustRightInd w:val="0"/>
        <w:spacing w:after="0" w:line="252" w:lineRule="exact"/>
        <w:ind w:left="1" w:right="4490"/>
        <w:jc w:val="both"/>
        <w:rPr>
          <w:rFonts w:cs="Arial Narrow"/>
          <w:b/>
          <w:bCs/>
        </w:rPr>
      </w:pPr>
    </w:p>
    <w:p w:rsidR="00E92037" w:rsidRPr="00E92037" w:rsidRDefault="00E92037" w:rsidP="00E92037">
      <w:pPr>
        <w:autoSpaceDE w:val="0"/>
        <w:autoSpaceDN w:val="0"/>
        <w:adjustRightInd w:val="0"/>
        <w:spacing w:after="0" w:line="252" w:lineRule="exact"/>
        <w:ind w:left="1" w:right="4490"/>
        <w:jc w:val="both"/>
        <w:rPr>
          <w:rFonts w:cs="Arial Narrow"/>
        </w:rPr>
      </w:pPr>
      <w:r w:rsidRPr="00E92037">
        <w:rPr>
          <w:rFonts w:cs="Arial Narrow"/>
          <w:b/>
          <w:bCs/>
        </w:rPr>
        <w:lastRenderedPageBreak/>
        <w:t xml:space="preserve">15. </w:t>
      </w:r>
      <w:r w:rsidRPr="00E92037">
        <w:rPr>
          <w:rFonts w:cs="Arial Narrow"/>
          <w:b/>
          <w:bCs/>
          <w:spacing w:val="8"/>
        </w:rPr>
        <w:t xml:space="preserve"> </w:t>
      </w:r>
      <w:r w:rsidRPr="00E92037">
        <w:rPr>
          <w:rFonts w:cs="Arial Narrow"/>
          <w:b/>
          <w:bCs/>
        </w:rPr>
        <w:t>L</w:t>
      </w:r>
      <w:r w:rsidRPr="00E92037">
        <w:rPr>
          <w:rFonts w:cs="Arial Narrow"/>
          <w:b/>
          <w:bCs/>
          <w:spacing w:val="-1"/>
        </w:rPr>
        <w:t>AW</w:t>
      </w:r>
    </w:p>
    <w:p w:rsidR="003F5F39" w:rsidRDefault="003F5F39" w:rsidP="00E92037">
      <w:pPr>
        <w:autoSpaceDE w:val="0"/>
        <w:autoSpaceDN w:val="0"/>
        <w:adjustRightInd w:val="0"/>
        <w:spacing w:after="0" w:line="252" w:lineRule="exact"/>
        <w:ind w:left="1" w:right="-57"/>
        <w:jc w:val="both"/>
        <w:rPr>
          <w:rFonts w:cs="Arial Narrow"/>
        </w:rPr>
      </w:pPr>
    </w:p>
    <w:p w:rsidR="00E92037" w:rsidRPr="00E92037" w:rsidRDefault="00E92037" w:rsidP="00E92037">
      <w:pPr>
        <w:autoSpaceDE w:val="0"/>
        <w:autoSpaceDN w:val="0"/>
        <w:adjustRightInd w:val="0"/>
        <w:spacing w:after="0" w:line="252" w:lineRule="exact"/>
        <w:ind w:left="1" w:right="-57"/>
        <w:jc w:val="both"/>
        <w:rPr>
          <w:rFonts w:cs="Arial Narrow"/>
        </w:rPr>
      </w:pPr>
      <w:r w:rsidRPr="00E92037">
        <w:rPr>
          <w:rFonts w:cs="Arial Narrow"/>
        </w:rPr>
        <w:t>The</w:t>
      </w:r>
      <w:r w:rsidRPr="00E92037">
        <w:rPr>
          <w:rFonts w:cs="Arial Narrow"/>
          <w:spacing w:val="1"/>
        </w:rPr>
        <w:t>s</w:t>
      </w:r>
      <w:r w:rsidRPr="00E92037">
        <w:rPr>
          <w:rFonts w:cs="Arial Narrow"/>
        </w:rPr>
        <w:t>e</w:t>
      </w:r>
      <w:r w:rsidRPr="00E92037">
        <w:rPr>
          <w:rFonts w:cs="Arial Narrow"/>
          <w:spacing w:val="5"/>
        </w:rPr>
        <w:t xml:space="preserve"> </w:t>
      </w:r>
      <w:r w:rsidRPr="00E92037">
        <w:rPr>
          <w:rFonts w:cs="Arial Narrow"/>
        </w:rPr>
        <w:t>te</w:t>
      </w:r>
      <w:r w:rsidRPr="00E92037">
        <w:rPr>
          <w:rFonts w:cs="Arial Narrow"/>
          <w:spacing w:val="-3"/>
        </w:rPr>
        <w:t>r</w:t>
      </w:r>
      <w:r w:rsidRPr="00E92037">
        <w:rPr>
          <w:rFonts w:cs="Arial Narrow"/>
        </w:rPr>
        <w:t>ms</w:t>
      </w:r>
      <w:r w:rsidRPr="00E92037">
        <w:rPr>
          <w:rFonts w:cs="Arial Narrow"/>
          <w:spacing w:val="6"/>
        </w:rPr>
        <w:t xml:space="preserve"> </w:t>
      </w:r>
      <w:r w:rsidRPr="00E92037">
        <w:rPr>
          <w:rFonts w:cs="Arial Narrow"/>
          <w:spacing w:val="-2"/>
        </w:rPr>
        <w:t>a</w:t>
      </w:r>
      <w:r w:rsidRPr="00E92037">
        <w:rPr>
          <w:rFonts w:cs="Arial Narrow"/>
        </w:rPr>
        <w:t>nd</w:t>
      </w:r>
      <w:r w:rsidRPr="00E92037">
        <w:rPr>
          <w:rFonts w:cs="Arial Narrow"/>
          <w:spacing w:val="5"/>
        </w:rPr>
        <w:t xml:space="preserve"> </w:t>
      </w:r>
      <w:r w:rsidRPr="00E92037">
        <w:rPr>
          <w:rFonts w:cs="Arial Narrow"/>
          <w:spacing w:val="1"/>
        </w:rPr>
        <w:t>c</w:t>
      </w:r>
      <w:r w:rsidRPr="00E92037">
        <w:rPr>
          <w:rFonts w:cs="Arial Narrow"/>
          <w:spacing w:val="-2"/>
        </w:rPr>
        <w:t>o</w:t>
      </w:r>
      <w:r w:rsidRPr="00E92037">
        <w:rPr>
          <w:rFonts w:cs="Arial Narrow"/>
        </w:rPr>
        <w:t>nd</w:t>
      </w:r>
      <w:r w:rsidRPr="00E92037">
        <w:rPr>
          <w:rFonts w:cs="Arial Narrow"/>
          <w:spacing w:val="1"/>
        </w:rPr>
        <w:t>i</w:t>
      </w:r>
      <w:r w:rsidRPr="00E92037">
        <w:rPr>
          <w:rFonts w:cs="Arial Narrow"/>
        </w:rPr>
        <w:t>t</w:t>
      </w:r>
      <w:r w:rsidRPr="00E92037">
        <w:rPr>
          <w:rFonts w:cs="Arial Narrow"/>
          <w:spacing w:val="-2"/>
        </w:rPr>
        <w:t>i</w:t>
      </w:r>
      <w:r w:rsidRPr="00E92037">
        <w:rPr>
          <w:rFonts w:cs="Arial Narrow"/>
        </w:rPr>
        <w:t>ons</w:t>
      </w:r>
      <w:r w:rsidRPr="00E92037">
        <w:rPr>
          <w:rFonts w:cs="Arial Narrow"/>
          <w:spacing w:val="6"/>
        </w:rPr>
        <w:t xml:space="preserve"> </w:t>
      </w:r>
      <w:r w:rsidRPr="00E92037">
        <w:rPr>
          <w:rFonts w:cs="Arial Narrow"/>
        </w:rPr>
        <w:t>a</w:t>
      </w:r>
      <w:r w:rsidRPr="00E92037">
        <w:rPr>
          <w:rFonts w:cs="Arial Narrow"/>
          <w:spacing w:val="-3"/>
        </w:rPr>
        <w:t>r</w:t>
      </w:r>
      <w:r w:rsidRPr="00E92037">
        <w:rPr>
          <w:rFonts w:cs="Arial Narrow"/>
        </w:rPr>
        <w:t>e</w:t>
      </w:r>
      <w:r w:rsidRPr="00E92037">
        <w:rPr>
          <w:rFonts w:cs="Arial Narrow"/>
          <w:spacing w:val="5"/>
        </w:rPr>
        <w:t xml:space="preserve"> </w:t>
      </w:r>
      <w:r w:rsidRPr="00E92037">
        <w:rPr>
          <w:rFonts w:cs="Arial Narrow"/>
        </w:rPr>
        <w:t>go</w:t>
      </w:r>
      <w:r w:rsidRPr="00E92037">
        <w:rPr>
          <w:rFonts w:cs="Arial Narrow"/>
          <w:spacing w:val="1"/>
        </w:rPr>
        <w:t>v</w:t>
      </w:r>
      <w:r w:rsidRPr="00E92037">
        <w:rPr>
          <w:rFonts w:cs="Arial Narrow"/>
        </w:rPr>
        <w:t>er</w:t>
      </w:r>
      <w:r w:rsidRPr="00E92037">
        <w:rPr>
          <w:rFonts w:cs="Arial Narrow"/>
          <w:spacing w:val="-2"/>
        </w:rPr>
        <w:t>n</w:t>
      </w:r>
      <w:r w:rsidRPr="00E92037">
        <w:rPr>
          <w:rFonts w:cs="Arial Narrow"/>
        </w:rPr>
        <w:t>ed</w:t>
      </w:r>
      <w:r w:rsidRPr="00E92037">
        <w:rPr>
          <w:rFonts w:cs="Arial Narrow"/>
          <w:spacing w:val="5"/>
        </w:rPr>
        <w:t xml:space="preserve"> </w:t>
      </w:r>
      <w:r w:rsidRPr="00E92037">
        <w:rPr>
          <w:rFonts w:cs="Arial Narrow"/>
        </w:rPr>
        <w:t>by</w:t>
      </w:r>
      <w:r w:rsidRPr="00E92037">
        <w:rPr>
          <w:rFonts w:cs="Arial Narrow"/>
          <w:spacing w:val="6"/>
        </w:rPr>
        <w:t xml:space="preserve"> </w:t>
      </w:r>
      <w:r w:rsidRPr="00E92037">
        <w:rPr>
          <w:rFonts w:cs="Arial Narrow"/>
          <w:spacing w:val="-2"/>
        </w:rPr>
        <w:t>t</w:t>
      </w:r>
      <w:r w:rsidRPr="00E92037">
        <w:rPr>
          <w:rFonts w:cs="Arial Narrow"/>
        </w:rPr>
        <w:t>he</w:t>
      </w:r>
      <w:r w:rsidRPr="00E92037">
        <w:rPr>
          <w:rFonts w:cs="Arial Narrow"/>
          <w:spacing w:val="5"/>
        </w:rPr>
        <w:t xml:space="preserve"> </w:t>
      </w:r>
      <w:r w:rsidRPr="00E92037">
        <w:rPr>
          <w:rFonts w:cs="Arial Narrow"/>
          <w:spacing w:val="1"/>
        </w:rPr>
        <w:t>l</w:t>
      </w:r>
      <w:r w:rsidRPr="00E92037">
        <w:rPr>
          <w:rFonts w:cs="Arial Narrow"/>
        </w:rPr>
        <w:t>a</w:t>
      </w:r>
      <w:r w:rsidRPr="00E92037">
        <w:rPr>
          <w:rFonts w:cs="Arial Narrow"/>
          <w:spacing w:val="-4"/>
        </w:rPr>
        <w:t>w</w:t>
      </w:r>
      <w:r w:rsidRPr="00E92037">
        <w:rPr>
          <w:rFonts w:cs="Arial Narrow"/>
        </w:rPr>
        <w:t>s</w:t>
      </w:r>
      <w:r w:rsidRPr="00E92037">
        <w:rPr>
          <w:rFonts w:cs="Arial Narrow"/>
          <w:spacing w:val="6"/>
        </w:rPr>
        <w:t xml:space="preserve"> </w:t>
      </w:r>
      <w:r w:rsidRPr="00E92037">
        <w:rPr>
          <w:rFonts w:cs="Arial Narrow"/>
        </w:rPr>
        <w:t>of</w:t>
      </w:r>
      <w:r w:rsidRPr="00E92037">
        <w:rPr>
          <w:rFonts w:cs="Arial Narrow"/>
          <w:spacing w:val="5"/>
        </w:rPr>
        <w:t xml:space="preserve"> </w:t>
      </w:r>
      <w:r w:rsidRPr="00E92037">
        <w:rPr>
          <w:rFonts w:cs="Arial Narrow"/>
        </w:rPr>
        <w:t>the</w:t>
      </w:r>
      <w:r w:rsidRPr="00E92037">
        <w:rPr>
          <w:rFonts w:cs="Arial Narrow"/>
          <w:spacing w:val="3"/>
        </w:rPr>
        <w:t xml:space="preserve"> </w:t>
      </w:r>
      <w:r w:rsidRPr="00E92037">
        <w:rPr>
          <w:rFonts w:cs="Arial Narrow"/>
          <w:spacing w:val="-1"/>
        </w:rPr>
        <w:t>C</w:t>
      </w:r>
      <w:r w:rsidRPr="00E92037">
        <w:rPr>
          <w:rFonts w:cs="Arial Narrow"/>
        </w:rPr>
        <w:t>ook I</w:t>
      </w:r>
      <w:r w:rsidRPr="00E92037">
        <w:rPr>
          <w:rFonts w:cs="Arial Narrow"/>
          <w:spacing w:val="1"/>
        </w:rPr>
        <w:t>sl</w:t>
      </w:r>
      <w:r w:rsidRPr="00E92037">
        <w:rPr>
          <w:rFonts w:cs="Arial Narrow"/>
        </w:rPr>
        <w:t>an</w:t>
      </w:r>
      <w:r w:rsidRPr="00E92037">
        <w:rPr>
          <w:rFonts w:cs="Arial Narrow"/>
          <w:spacing w:val="-2"/>
        </w:rPr>
        <w:t>d</w:t>
      </w:r>
      <w:r w:rsidRPr="00E92037">
        <w:rPr>
          <w:rFonts w:cs="Arial Narrow"/>
          <w:spacing w:val="1"/>
        </w:rPr>
        <w:t>s</w:t>
      </w:r>
      <w:r w:rsidRPr="00E92037">
        <w:rPr>
          <w:rFonts w:cs="Arial Narrow"/>
        </w:rPr>
        <w:t>.</w:t>
      </w:r>
      <w:r w:rsidRPr="00E92037">
        <w:rPr>
          <w:rFonts w:cs="Arial Narrow"/>
          <w:spacing w:val="5"/>
        </w:rPr>
        <w:t xml:space="preserve"> </w:t>
      </w:r>
      <w:r w:rsidRPr="00E92037">
        <w:rPr>
          <w:rFonts w:cs="Arial Narrow"/>
        </w:rPr>
        <w:t>T</w:t>
      </w:r>
      <w:r w:rsidRPr="00E92037">
        <w:rPr>
          <w:rFonts w:cs="Arial Narrow"/>
          <w:spacing w:val="-2"/>
        </w:rPr>
        <w:t>h</w:t>
      </w:r>
      <w:r w:rsidRPr="00E92037">
        <w:rPr>
          <w:rFonts w:cs="Arial Narrow"/>
        </w:rPr>
        <w:t>e</w:t>
      </w:r>
      <w:r w:rsidRPr="00E92037">
        <w:rPr>
          <w:rFonts w:cs="Arial Narrow"/>
          <w:spacing w:val="5"/>
        </w:rPr>
        <w:t xml:space="preserve"> </w:t>
      </w:r>
      <w:r w:rsidRPr="00E92037">
        <w:rPr>
          <w:rFonts w:cs="Arial Narrow"/>
        </w:rPr>
        <w:t>par</w:t>
      </w:r>
      <w:r w:rsidRPr="00E92037">
        <w:rPr>
          <w:rFonts w:cs="Arial Narrow"/>
          <w:spacing w:val="-2"/>
        </w:rPr>
        <w:t>t</w:t>
      </w:r>
      <w:r w:rsidRPr="00E92037">
        <w:rPr>
          <w:rFonts w:cs="Arial Narrow"/>
          <w:spacing w:val="1"/>
        </w:rPr>
        <w:t>i</w:t>
      </w:r>
      <w:r w:rsidRPr="00E92037">
        <w:rPr>
          <w:rFonts w:cs="Arial Narrow"/>
        </w:rPr>
        <w:t>es</w:t>
      </w:r>
      <w:r w:rsidRPr="00E92037">
        <w:rPr>
          <w:rFonts w:cs="Arial Narrow"/>
          <w:spacing w:val="3"/>
        </w:rPr>
        <w:t xml:space="preserve"> </w:t>
      </w:r>
      <w:r w:rsidRPr="00E92037">
        <w:rPr>
          <w:rFonts w:cs="Arial Narrow"/>
        </w:rPr>
        <w:t>agree</w:t>
      </w:r>
      <w:r w:rsidRPr="00E92037">
        <w:rPr>
          <w:rFonts w:cs="Arial Narrow"/>
          <w:spacing w:val="5"/>
        </w:rPr>
        <w:t xml:space="preserve"> </w:t>
      </w:r>
      <w:r w:rsidRPr="00E92037">
        <w:rPr>
          <w:rFonts w:cs="Arial Narrow"/>
          <w:spacing w:val="-2"/>
        </w:rPr>
        <w:t>t</w:t>
      </w:r>
      <w:r w:rsidRPr="00E92037">
        <w:rPr>
          <w:rFonts w:cs="Arial Narrow"/>
        </w:rPr>
        <w:t>o</w:t>
      </w:r>
      <w:r w:rsidRPr="00E92037">
        <w:rPr>
          <w:rFonts w:cs="Arial Narrow"/>
          <w:spacing w:val="5"/>
        </w:rPr>
        <w:t xml:space="preserve"> </w:t>
      </w:r>
      <w:r w:rsidRPr="00E92037">
        <w:rPr>
          <w:rFonts w:cs="Arial Narrow"/>
          <w:spacing w:val="-2"/>
        </w:rPr>
        <w:t>s</w:t>
      </w:r>
      <w:r w:rsidRPr="00E92037">
        <w:rPr>
          <w:rFonts w:cs="Arial Narrow"/>
        </w:rPr>
        <w:t>ubm</w:t>
      </w:r>
      <w:r w:rsidRPr="00E92037">
        <w:rPr>
          <w:rFonts w:cs="Arial Narrow"/>
          <w:spacing w:val="1"/>
        </w:rPr>
        <w:t>i</w:t>
      </w:r>
      <w:r w:rsidRPr="00E92037">
        <w:rPr>
          <w:rFonts w:cs="Arial Narrow"/>
        </w:rPr>
        <w:t>t</w:t>
      </w:r>
      <w:r w:rsidRPr="00E92037">
        <w:rPr>
          <w:rFonts w:cs="Arial Narrow"/>
          <w:spacing w:val="5"/>
        </w:rPr>
        <w:t xml:space="preserve"> </w:t>
      </w:r>
      <w:r w:rsidRPr="00E92037">
        <w:rPr>
          <w:rFonts w:cs="Arial Narrow"/>
          <w:spacing w:val="-2"/>
        </w:rPr>
        <w:t>t</w:t>
      </w:r>
      <w:r w:rsidRPr="00E92037">
        <w:rPr>
          <w:rFonts w:cs="Arial Narrow"/>
        </w:rPr>
        <w:t>o</w:t>
      </w:r>
      <w:r w:rsidRPr="00E92037">
        <w:rPr>
          <w:rFonts w:cs="Arial Narrow"/>
          <w:spacing w:val="5"/>
        </w:rPr>
        <w:t xml:space="preserve"> </w:t>
      </w:r>
      <w:r w:rsidRPr="00E92037">
        <w:rPr>
          <w:rFonts w:cs="Arial Narrow"/>
        </w:rPr>
        <w:t>the</w:t>
      </w:r>
      <w:r w:rsidRPr="00E92037">
        <w:rPr>
          <w:rFonts w:cs="Arial Narrow"/>
          <w:spacing w:val="3"/>
        </w:rPr>
        <w:t xml:space="preserve"> </w:t>
      </w:r>
      <w:r w:rsidRPr="00E92037">
        <w:rPr>
          <w:rFonts w:cs="Arial Narrow"/>
        </w:rPr>
        <w:t>e</w:t>
      </w:r>
      <w:r w:rsidRPr="00E92037">
        <w:rPr>
          <w:rFonts w:cs="Arial Narrow"/>
          <w:spacing w:val="-2"/>
        </w:rPr>
        <w:t>x</w:t>
      </w:r>
      <w:r w:rsidRPr="00E92037">
        <w:rPr>
          <w:rFonts w:cs="Arial Narrow"/>
          <w:spacing w:val="1"/>
        </w:rPr>
        <w:t>cl</w:t>
      </w:r>
      <w:r w:rsidRPr="00E92037">
        <w:rPr>
          <w:rFonts w:cs="Arial Narrow"/>
          <w:spacing w:val="-2"/>
        </w:rPr>
        <w:t>u</w:t>
      </w:r>
      <w:r w:rsidRPr="00E92037">
        <w:rPr>
          <w:rFonts w:cs="Arial Narrow"/>
          <w:spacing w:val="1"/>
        </w:rPr>
        <w:t>siv</w:t>
      </w:r>
      <w:r w:rsidRPr="00E92037">
        <w:rPr>
          <w:rFonts w:cs="Arial Narrow"/>
        </w:rPr>
        <w:t>e</w:t>
      </w:r>
      <w:r w:rsidRPr="00E92037">
        <w:rPr>
          <w:rFonts w:cs="Arial Narrow"/>
          <w:spacing w:val="3"/>
        </w:rPr>
        <w:t xml:space="preserve"> </w:t>
      </w:r>
      <w:r w:rsidRPr="00E92037">
        <w:rPr>
          <w:rFonts w:cs="Arial Narrow"/>
          <w:spacing w:val="1"/>
        </w:rPr>
        <w:t>j</w:t>
      </w:r>
      <w:r w:rsidRPr="00E92037">
        <w:rPr>
          <w:rFonts w:cs="Arial Narrow"/>
        </w:rPr>
        <w:t>ur</w:t>
      </w:r>
      <w:r w:rsidRPr="00E92037">
        <w:rPr>
          <w:rFonts w:cs="Arial Narrow"/>
          <w:spacing w:val="-2"/>
        </w:rPr>
        <w:t>i</w:t>
      </w:r>
      <w:r w:rsidRPr="00E92037">
        <w:rPr>
          <w:rFonts w:cs="Arial Narrow"/>
          <w:spacing w:val="1"/>
        </w:rPr>
        <w:t>s</w:t>
      </w:r>
      <w:r w:rsidRPr="00E92037">
        <w:rPr>
          <w:rFonts w:cs="Arial Narrow"/>
        </w:rPr>
        <w:t>d</w:t>
      </w:r>
      <w:r w:rsidRPr="00E92037">
        <w:rPr>
          <w:rFonts w:cs="Arial Narrow"/>
          <w:spacing w:val="-2"/>
        </w:rPr>
        <w:t>i</w:t>
      </w:r>
      <w:r w:rsidRPr="00E92037">
        <w:rPr>
          <w:rFonts w:cs="Arial Narrow"/>
          <w:spacing w:val="1"/>
        </w:rPr>
        <w:t>c</w:t>
      </w:r>
      <w:r w:rsidRPr="00E92037">
        <w:rPr>
          <w:rFonts w:cs="Arial Narrow"/>
        </w:rPr>
        <w:t>t</w:t>
      </w:r>
      <w:r w:rsidRPr="00E92037">
        <w:rPr>
          <w:rFonts w:cs="Arial Narrow"/>
          <w:spacing w:val="-2"/>
        </w:rPr>
        <w:t>i</w:t>
      </w:r>
      <w:r w:rsidRPr="00E92037">
        <w:rPr>
          <w:rFonts w:cs="Arial Narrow"/>
        </w:rPr>
        <w:t>on</w:t>
      </w:r>
      <w:r w:rsidRPr="00E92037">
        <w:rPr>
          <w:rFonts w:cs="Arial Narrow"/>
          <w:spacing w:val="5"/>
        </w:rPr>
        <w:t xml:space="preserve"> </w:t>
      </w:r>
      <w:r w:rsidRPr="00E92037">
        <w:rPr>
          <w:rFonts w:cs="Arial Narrow"/>
        </w:rPr>
        <w:t xml:space="preserve">of the </w:t>
      </w:r>
      <w:r w:rsidRPr="00E92037">
        <w:rPr>
          <w:rFonts w:cs="Arial Narrow"/>
          <w:spacing w:val="-1"/>
        </w:rPr>
        <w:t>H</w:t>
      </w:r>
      <w:r w:rsidRPr="00E92037">
        <w:rPr>
          <w:rFonts w:cs="Arial Narrow"/>
          <w:spacing w:val="1"/>
        </w:rPr>
        <w:t>i</w:t>
      </w:r>
      <w:r w:rsidRPr="00E92037">
        <w:rPr>
          <w:rFonts w:cs="Arial Narrow"/>
        </w:rPr>
        <w:t xml:space="preserve">gh </w:t>
      </w:r>
      <w:r w:rsidRPr="00E92037">
        <w:rPr>
          <w:rFonts w:cs="Arial Narrow"/>
          <w:spacing w:val="-1"/>
        </w:rPr>
        <w:t>C</w:t>
      </w:r>
      <w:r w:rsidRPr="00E92037">
        <w:rPr>
          <w:rFonts w:cs="Arial Narrow"/>
        </w:rPr>
        <w:t>ourt</w:t>
      </w:r>
      <w:r w:rsidRPr="00E92037">
        <w:rPr>
          <w:rFonts w:cs="Arial Narrow"/>
          <w:spacing w:val="-2"/>
        </w:rPr>
        <w:t xml:space="preserve"> </w:t>
      </w:r>
      <w:r w:rsidRPr="00E92037">
        <w:rPr>
          <w:rFonts w:cs="Arial Narrow"/>
        </w:rPr>
        <w:t xml:space="preserve">of the </w:t>
      </w:r>
      <w:r w:rsidRPr="00E92037">
        <w:rPr>
          <w:rFonts w:cs="Arial Narrow"/>
          <w:spacing w:val="-1"/>
        </w:rPr>
        <w:t>C</w:t>
      </w:r>
      <w:r w:rsidRPr="00E92037">
        <w:rPr>
          <w:rFonts w:cs="Arial Narrow"/>
        </w:rPr>
        <w:t>o</w:t>
      </w:r>
      <w:r w:rsidRPr="00E92037">
        <w:rPr>
          <w:rFonts w:cs="Arial Narrow"/>
          <w:spacing w:val="-2"/>
        </w:rPr>
        <w:t>o</w:t>
      </w:r>
      <w:r w:rsidRPr="00E92037">
        <w:rPr>
          <w:rFonts w:cs="Arial Narrow"/>
        </w:rPr>
        <w:t>k</w:t>
      </w:r>
      <w:r w:rsidRPr="00E92037">
        <w:rPr>
          <w:rFonts w:cs="Arial Narrow"/>
          <w:spacing w:val="1"/>
        </w:rPr>
        <w:t xml:space="preserve"> </w:t>
      </w:r>
      <w:r w:rsidRPr="00E92037">
        <w:rPr>
          <w:rFonts w:cs="Arial Narrow"/>
        </w:rPr>
        <w:t>I</w:t>
      </w:r>
      <w:r w:rsidRPr="00E92037">
        <w:rPr>
          <w:rFonts w:cs="Arial Narrow"/>
          <w:spacing w:val="-2"/>
        </w:rPr>
        <w:t>sl</w:t>
      </w:r>
      <w:r w:rsidRPr="00E92037">
        <w:rPr>
          <w:rFonts w:cs="Arial Narrow"/>
        </w:rPr>
        <w:t>and</w:t>
      </w:r>
      <w:r w:rsidRPr="00E92037">
        <w:rPr>
          <w:rFonts w:cs="Arial Narrow"/>
          <w:spacing w:val="1"/>
        </w:rPr>
        <w:t>s</w:t>
      </w:r>
      <w:r w:rsidRPr="00E92037">
        <w:rPr>
          <w:rFonts w:cs="Arial Narrow"/>
        </w:rPr>
        <w:t>.</w:t>
      </w:r>
    </w:p>
    <w:p w:rsidR="003F5F39" w:rsidRDefault="003F5F39" w:rsidP="00E92037">
      <w:pPr>
        <w:autoSpaceDE w:val="0"/>
        <w:autoSpaceDN w:val="0"/>
        <w:adjustRightInd w:val="0"/>
        <w:spacing w:after="0" w:line="250" w:lineRule="exact"/>
        <w:ind w:left="1" w:right="1846"/>
        <w:jc w:val="both"/>
        <w:rPr>
          <w:rFonts w:cs="Arial Narrow"/>
          <w:b/>
          <w:bCs/>
        </w:rPr>
      </w:pPr>
    </w:p>
    <w:p w:rsidR="00E92037" w:rsidRPr="00E92037" w:rsidRDefault="00E92037" w:rsidP="00E92037">
      <w:pPr>
        <w:autoSpaceDE w:val="0"/>
        <w:autoSpaceDN w:val="0"/>
        <w:adjustRightInd w:val="0"/>
        <w:spacing w:after="0" w:line="250" w:lineRule="exact"/>
        <w:ind w:left="1" w:right="1846"/>
        <w:jc w:val="both"/>
        <w:rPr>
          <w:rFonts w:cs="Arial Narrow"/>
        </w:rPr>
      </w:pPr>
      <w:r w:rsidRPr="00E92037">
        <w:rPr>
          <w:rFonts w:cs="Arial Narrow"/>
          <w:b/>
          <w:bCs/>
        </w:rPr>
        <w:t xml:space="preserve">16. </w:t>
      </w:r>
      <w:r w:rsidRPr="00E92037">
        <w:rPr>
          <w:rFonts w:cs="Arial Narrow"/>
          <w:b/>
          <w:bCs/>
          <w:spacing w:val="8"/>
        </w:rPr>
        <w:t xml:space="preserve"> </w:t>
      </w:r>
      <w:r w:rsidRPr="00E92037">
        <w:rPr>
          <w:rFonts w:cs="Arial Narrow"/>
          <w:b/>
          <w:bCs/>
        </w:rPr>
        <w:t>T</w:t>
      </w:r>
      <w:r w:rsidRPr="00E92037">
        <w:rPr>
          <w:rFonts w:cs="Arial Narrow"/>
          <w:b/>
          <w:bCs/>
          <w:spacing w:val="-1"/>
        </w:rPr>
        <w:t>ER</w:t>
      </w:r>
      <w:r w:rsidRPr="00E92037">
        <w:rPr>
          <w:rFonts w:cs="Arial Narrow"/>
          <w:b/>
          <w:bCs/>
        </w:rPr>
        <w:t>MI</w:t>
      </w:r>
      <w:r w:rsidRPr="00E92037">
        <w:rPr>
          <w:rFonts w:cs="Arial Narrow"/>
          <w:b/>
          <w:bCs/>
          <w:spacing w:val="-1"/>
        </w:rPr>
        <w:t>NA</w:t>
      </w:r>
      <w:r w:rsidRPr="00E92037">
        <w:rPr>
          <w:rFonts w:cs="Arial Narrow"/>
          <w:b/>
          <w:bCs/>
        </w:rPr>
        <w:t>TI</w:t>
      </w:r>
      <w:r w:rsidRPr="00E92037">
        <w:rPr>
          <w:rFonts w:cs="Arial Narrow"/>
          <w:b/>
          <w:bCs/>
          <w:spacing w:val="1"/>
        </w:rPr>
        <w:t>O</w:t>
      </w:r>
      <w:r w:rsidRPr="00E92037">
        <w:rPr>
          <w:rFonts w:cs="Arial Narrow"/>
          <w:b/>
          <w:bCs/>
        </w:rPr>
        <w:t>N</w:t>
      </w:r>
      <w:r w:rsidRPr="00E92037">
        <w:rPr>
          <w:rFonts w:cs="Arial Narrow"/>
          <w:b/>
          <w:bCs/>
          <w:spacing w:val="-1"/>
        </w:rPr>
        <w:t xml:space="preserve"> </w:t>
      </w:r>
      <w:r w:rsidRPr="00E92037">
        <w:rPr>
          <w:rFonts w:cs="Arial Narrow"/>
          <w:b/>
          <w:bCs/>
        </w:rPr>
        <w:t>F</w:t>
      </w:r>
      <w:r w:rsidRPr="00E92037">
        <w:rPr>
          <w:rFonts w:cs="Arial Narrow"/>
          <w:b/>
          <w:bCs/>
          <w:spacing w:val="1"/>
        </w:rPr>
        <w:t>O</w:t>
      </w:r>
      <w:r w:rsidRPr="00E92037">
        <w:rPr>
          <w:rFonts w:cs="Arial Narrow"/>
          <w:b/>
          <w:bCs/>
        </w:rPr>
        <w:t>R</w:t>
      </w:r>
      <w:r w:rsidRPr="00E92037">
        <w:rPr>
          <w:rFonts w:cs="Arial Narrow"/>
          <w:b/>
          <w:bCs/>
          <w:spacing w:val="-1"/>
        </w:rPr>
        <w:t xml:space="preserve"> C</w:t>
      </w:r>
      <w:r w:rsidRPr="00E92037">
        <w:rPr>
          <w:rFonts w:cs="Arial Narrow"/>
          <w:b/>
          <w:bCs/>
          <w:spacing w:val="1"/>
        </w:rPr>
        <w:t>O</w:t>
      </w:r>
      <w:r w:rsidRPr="00E92037">
        <w:rPr>
          <w:rFonts w:cs="Arial Narrow"/>
          <w:b/>
          <w:bCs/>
          <w:spacing w:val="-1"/>
        </w:rPr>
        <w:t>NVEN</w:t>
      </w:r>
      <w:r w:rsidRPr="00E92037">
        <w:rPr>
          <w:rFonts w:cs="Arial Narrow"/>
          <w:b/>
          <w:bCs/>
        </w:rPr>
        <w:t>I</w:t>
      </w:r>
      <w:r w:rsidRPr="00E92037">
        <w:rPr>
          <w:rFonts w:cs="Arial Narrow"/>
          <w:b/>
          <w:bCs/>
          <w:spacing w:val="-1"/>
        </w:rPr>
        <w:t>ENCE</w:t>
      </w:r>
    </w:p>
    <w:p w:rsidR="003F5F39" w:rsidRDefault="003F5F39" w:rsidP="00E92037">
      <w:pPr>
        <w:autoSpaceDE w:val="0"/>
        <w:autoSpaceDN w:val="0"/>
        <w:adjustRightInd w:val="0"/>
        <w:spacing w:after="0" w:line="252" w:lineRule="exact"/>
        <w:ind w:left="1" w:right="-58"/>
        <w:jc w:val="both"/>
        <w:rPr>
          <w:rFonts w:cs="Arial Narrow"/>
          <w:spacing w:val="-1"/>
        </w:rPr>
      </w:pPr>
    </w:p>
    <w:p w:rsidR="00E92037" w:rsidRPr="00E92037" w:rsidRDefault="00E92037" w:rsidP="003F5F39">
      <w:pPr>
        <w:autoSpaceDE w:val="0"/>
        <w:autoSpaceDN w:val="0"/>
        <w:adjustRightInd w:val="0"/>
        <w:spacing w:after="0" w:line="252" w:lineRule="exact"/>
        <w:ind w:left="1" w:right="-58"/>
        <w:jc w:val="both"/>
        <w:rPr>
          <w:rFonts w:cs="Arial Narrow"/>
        </w:rPr>
      </w:pPr>
      <w:r w:rsidRPr="00E92037">
        <w:rPr>
          <w:rFonts w:cs="Arial Narrow"/>
          <w:spacing w:val="-1"/>
        </w:rPr>
        <w:t>N</w:t>
      </w:r>
      <w:r w:rsidRPr="00E92037">
        <w:rPr>
          <w:rFonts w:cs="Arial Narrow"/>
        </w:rPr>
        <w:t>ot</w:t>
      </w:r>
      <w:r w:rsidRPr="00E92037">
        <w:rPr>
          <w:rFonts w:cs="Arial Narrow"/>
          <w:spacing w:val="-1"/>
        </w:rPr>
        <w:t>w</w:t>
      </w:r>
      <w:r w:rsidRPr="00E92037">
        <w:rPr>
          <w:rFonts w:cs="Arial Narrow"/>
          <w:spacing w:val="1"/>
        </w:rPr>
        <w:t>i</w:t>
      </w:r>
      <w:r w:rsidRPr="00E92037">
        <w:rPr>
          <w:rFonts w:cs="Arial Narrow"/>
        </w:rPr>
        <w:t>th</w:t>
      </w:r>
      <w:r w:rsidRPr="00E92037">
        <w:rPr>
          <w:rFonts w:cs="Arial Narrow"/>
          <w:spacing w:val="1"/>
        </w:rPr>
        <w:t>s</w:t>
      </w:r>
      <w:r w:rsidRPr="00E92037">
        <w:rPr>
          <w:rFonts w:cs="Arial Narrow"/>
        </w:rPr>
        <w:t>tan</w:t>
      </w:r>
      <w:r w:rsidRPr="00E92037">
        <w:rPr>
          <w:rFonts w:cs="Arial Narrow"/>
          <w:spacing w:val="-2"/>
        </w:rPr>
        <w:t>d</w:t>
      </w:r>
      <w:r w:rsidRPr="00E92037">
        <w:rPr>
          <w:rFonts w:cs="Arial Narrow"/>
          <w:spacing w:val="1"/>
        </w:rPr>
        <w:t>i</w:t>
      </w:r>
      <w:r w:rsidRPr="00E92037">
        <w:rPr>
          <w:rFonts w:cs="Arial Narrow"/>
        </w:rPr>
        <w:t>ng</w:t>
      </w:r>
      <w:r w:rsidRPr="00E92037">
        <w:rPr>
          <w:rFonts w:cs="Arial Narrow"/>
          <w:spacing w:val="7"/>
        </w:rPr>
        <w:t xml:space="preserve"> </w:t>
      </w:r>
      <w:r w:rsidRPr="00E92037">
        <w:rPr>
          <w:rFonts w:cs="Arial Narrow"/>
        </w:rPr>
        <w:t>an</w:t>
      </w:r>
      <w:r w:rsidRPr="00E92037">
        <w:rPr>
          <w:rFonts w:cs="Arial Narrow"/>
          <w:spacing w:val="1"/>
        </w:rPr>
        <w:t>y</w:t>
      </w:r>
      <w:r w:rsidRPr="00E92037">
        <w:rPr>
          <w:rFonts w:cs="Arial Narrow"/>
        </w:rPr>
        <w:t>t</w:t>
      </w:r>
      <w:r w:rsidRPr="00E92037">
        <w:rPr>
          <w:rFonts w:cs="Arial Narrow"/>
          <w:spacing w:val="-2"/>
        </w:rPr>
        <w:t>h</w:t>
      </w:r>
      <w:r w:rsidRPr="00E92037">
        <w:rPr>
          <w:rFonts w:cs="Arial Narrow"/>
          <w:spacing w:val="1"/>
        </w:rPr>
        <w:t>i</w:t>
      </w:r>
      <w:r w:rsidRPr="00E92037">
        <w:rPr>
          <w:rFonts w:cs="Arial Narrow"/>
        </w:rPr>
        <w:t>ng</w:t>
      </w:r>
      <w:r w:rsidRPr="00E92037">
        <w:rPr>
          <w:rFonts w:cs="Arial Narrow"/>
          <w:spacing w:val="10"/>
        </w:rPr>
        <w:t xml:space="preserve"> </w:t>
      </w:r>
      <w:r w:rsidRPr="00E92037">
        <w:rPr>
          <w:rFonts w:cs="Arial Narrow"/>
          <w:spacing w:val="-2"/>
        </w:rPr>
        <w:t>t</w:t>
      </w:r>
      <w:r w:rsidRPr="00E92037">
        <w:rPr>
          <w:rFonts w:cs="Arial Narrow"/>
        </w:rPr>
        <w:t>o</w:t>
      </w:r>
      <w:r w:rsidRPr="00E92037">
        <w:rPr>
          <w:rFonts w:cs="Arial Narrow"/>
          <w:spacing w:val="10"/>
        </w:rPr>
        <w:t xml:space="preserve"> </w:t>
      </w:r>
      <w:r w:rsidRPr="00E92037">
        <w:rPr>
          <w:rFonts w:cs="Arial Narrow"/>
        </w:rPr>
        <w:t>t</w:t>
      </w:r>
      <w:r w:rsidRPr="00E92037">
        <w:rPr>
          <w:rFonts w:cs="Arial Narrow"/>
          <w:spacing w:val="-2"/>
        </w:rPr>
        <w:t>h</w:t>
      </w:r>
      <w:r w:rsidRPr="00E92037">
        <w:rPr>
          <w:rFonts w:cs="Arial Narrow"/>
        </w:rPr>
        <w:t>e</w:t>
      </w:r>
      <w:r w:rsidRPr="00E92037">
        <w:rPr>
          <w:rFonts w:cs="Arial Narrow"/>
          <w:spacing w:val="10"/>
        </w:rPr>
        <w:t xml:space="preserve"> </w:t>
      </w:r>
      <w:r w:rsidRPr="00E92037">
        <w:rPr>
          <w:rFonts w:cs="Arial Narrow"/>
          <w:spacing w:val="1"/>
        </w:rPr>
        <w:t>c</w:t>
      </w:r>
      <w:r w:rsidRPr="00E92037">
        <w:rPr>
          <w:rFonts w:cs="Arial Narrow"/>
        </w:rPr>
        <w:t>ontra</w:t>
      </w:r>
      <w:r w:rsidRPr="00E92037">
        <w:rPr>
          <w:rFonts w:cs="Arial Narrow"/>
          <w:spacing w:val="-3"/>
        </w:rPr>
        <w:t>r</w:t>
      </w:r>
      <w:r w:rsidRPr="00E92037">
        <w:rPr>
          <w:rFonts w:cs="Arial Narrow"/>
        </w:rPr>
        <w:t>y</w:t>
      </w:r>
      <w:r w:rsidRPr="00E92037">
        <w:rPr>
          <w:rFonts w:cs="Arial Narrow"/>
          <w:spacing w:val="11"/>
        </w:rPr>
        <w:t xml:space="preserve"> </w:t>
      </w:r>
      <w:r w:rsidRPr="00E92037">
        <w:rPr>
          <w:rFonts w:cs="Arial Narrow"/>
          <w:spacing w:val="-2"/>
        </w:rPr>
        <w:t>c</w:t>
      </w:r>
      <w:r w:rsidRPr="00E92037">
        <w:rPr>
          <w:rFonts w:cs="Arial Narrow"/>
        </w:rPr>
        <w:t>onta</w:t>
      </w:r>
      <w:r w:rsidRPr="00E92037">
        <w:rPr>
          <w:rFonts w:cs="Arial Narrow"/>
          <w:spacing w:val="-2"/>
        </w:rPr>
        <w:t>i</w:t>
      </w:r>
      <w:r w:rsidRPr="00E92037">
        <w:rPr>
          <w:rFonts w:cs="Arial Narrow"/>
        </w:rPr>
        <w:t>ned</w:t>
      </w:r>
      <w:r w:rsidRPr="00E92037">
        <w:rPr>
          <w:rFonts w:cs="Arial Narrow"/>
          <w:spacing w:val="7"/>
        </w:rPr>
        <w:t xml:space="preserve"> </w:t>
      </w:r>
      <w:r w:rsidRPr="00E92037">
        <w:rPr>
          <w:rFonts w:cs="Arial Narrow"/>
          <w:spacing w:val="1"/>
        </w:rPr>
        <w:t>i</w:t>
      </w:r>
      <w:r w:rsidRPr="00E92037">
        <w:rPr>
          <w:rFonts w:cs="Arial Narrow"/>
        </w:rPr>
        <w:t>n</w:t>
      </w:r>
      <w:r w:rsidRPr="00E92037">
        <w:rPr>
          <w:rFonts w:cs="Arial Narrow"/>
          <w:spacing w:val="10"/>
        </w:rPr>
        <w:t xml:space="preserve"> </w:t>
      </w:r>
      <w:r w:rsidRPr="00E92037">
        <w:rPr>
          <w:rFonts w:cs="Arial Narrow"/>
        </w:rPr>
        <w:t>th</w:t>
      </w:r>
      <w:r w:rsidRPr="00E92037">
        <w:rPr>
          <w:rFonts w:cs="Arial Narrow"/>
          <w:spacing w:val="-2"/>
        </w:rPr>
        <w:t>e</w:t>
      </w:r>
      <w:r w:rsidRPr="00E92037">
        <w:rPr>
          <w:rFonts w:cs="Arial Narrow"/>
          <w:spacing w:val="1"/>
        </w:rPr>
        <w:t>s</w:t>
      </w:r>
      <w:r w:rsidRPr="00E92037">
        <w:rPr>
          <w:rFonts w:cs="Arial Narrow"/>
        </w:rPr>
        <w:t>e</w:t>
      </w:r>
      <w:r w:rsidRPr="00E92037">
        <w:rPr>
          <w:rFonts w:cs="Arial Narrow"/>
          <w:spacing w:val="7"/>
        </w:rPr>
        <w:t xml:space="preserve"> </w:t>
      </w:r>
      <w:r w:rsidRPr="00E92037">
        <w:rPr>
          <w:rFonts w:cs="Arial Narrow"/>
        </w:rPr>
        <w:t>terms and</w:t>
      </w:r>
      <w:r w:rsidRPr="00E92037">
        <w:rPr>
          <w:rFonts w:cs="Arial Narrow"/>
          <w:spacing w:val="36"/>
        </w:rPr>
        <w:t xml:space="preserve"> </w:t>
      </w:r>
      <w:r w:rsidRPr="00E92037">
        <w:rPr>
          <w:rFonts w:cs="Arial Narrow"/>
          <w:spacing w:val="1"/>
        </w:rPr>
        <w:t>c</w:t>
      </w:r>
      <w:r w:rsidRPr="00E92037">
        <w:rPr>
          <w:rFonts w:cs="Arial Narrow"/>
        </w:rPr>
        <w:t>ond</w:t>
      </w:r>
      <w:r w:rsidRPr="00E92037">
        <w:rPr>
          <w:rFonts w:cs="Arial Narrow"/>
          <w:spacing w:val="-2"/>
        </w:rPr>
        <w:t>i</w:t>
      </w:r>
      <w:r w:rsidRPr="00E92037">
        <w:rPr>
          <w:rFonts w:cs="Arial Narrow"/>
        </w:rPr>
        <w:t>t</w:t>
      </w:r>
      <w:r w:rsidRPr="00E92037">
        <w:rPr>
          <w:rFonts w:cs="Arial Narrow"/>
          <w:spacing w:val="1"/>
        </w:rPr>
        <w:t>i</w:t>
      </w:r>
      <w:r w:rsidRPr="00E92037">
        <w:rPr>
          <w:rFonts w:cs="Arial Narrow"/>
        </w:rPr>
        <w:t>o</w:t>
      </w:r>
      <w:r w:rsidRPr="00E92037">
        <w:rPr>
          <w:rFonts w:cs="Arial Narrow"/>
          <w:spacing w:val="-2"/>
        </w:rPr>
        <w:t>n</w:t>
      </w:r>
      <w:r w:rsidRPr="00E92037">
        <w:rPr>
          <w:rFonts w:cs="Arial Narrow"/>
          <w:spacing w:val="1"/>
        </w:rPr>
        <w:t>s</w:t>
      </w:r>
      <w:r w:rsidRPr="00E92037">
        <w:rPr>
          <w:rFonts w:cs="Arial Narrow"/>
        </w:rPr>
        <w:t>,</w:t>
      </w:r>
      <w:r w:rsidRPr="00E92037">
        <w:rPr>
          <w:rFonts w:cs="Arial Narrow"/>
          <w:spacing w:val="36"/>
        </w:rPr>
        <w:t xml:space="preserve"> </w:t>
      </w:r>
      <w:r w:rsidRPr="00E92037">
        <w:rPr>
          <w:rFonts w:cs="Arial Narrow"/>
        </w:rPr>
        <w:t>the</w:t>
      </w:r>
      <w:r w:rsidRPr="00E92037">
        <w:rPr>
          <w:rFonts w:cs="Arial Narrow"/>
          <w:spacing w:val="36"/>
        </w:rPr>
        <w:t xml:space="preserve"> </w:t>
      </w:r>
      <w:r w:rsidRPr="00E92037">
        <w:rPr>
          <w:rFonts w:cs="Arial Narrow"/>
          <w:spacing w:val="1"/>
        </w:rPr>
        <w:t>G</w:t>
      </w:r>
      <w:r w:rsidRPr="00E92037">
        <w:rPr>
          <w:rFonts w:cs="Arial Narrow"/>
        </w:rPr>
        <w:t>o</w:t>
      </w:r>
      <w:r w:rsidRPr="00E92037">
        <w:rPr>
          <w:rFonts w:cs="Arial Narrow"/>
          <w:spacing w:val="-2"/>
        </w:rPr>
        <w:t>v</w:t>
      </w:r>
      <w:r w:rsidRPr="00E92037">
        <w:rPr>
          <w:rFonts w:cs="Arial Narrow"/>
        </w:rPr>
        <w:t>ern</w:t>
      </w:r>
      <w:r w:rsidRPr="00E92037">
        <w:rPr>
          <w:rFonts w:cs="Arial Narrow"/>
          <w:spacing w:val="-2"/>
        </w:rPr>
        <w:t>m</w:t>
      </w:r>
      <w:r w:rsidRPr="00E92037">
        <w:rPr>
          <w:rFonts w:cs="Arial Narrow"/>
        </w:rPr>
        <w:t>ent</w:t>
      </w:r>
      <w:r w:rsidRPr="00E92037">
        <w:rPr>
          <w:rFonts w:cs="Arial Narrow"/>
          <w:spacing w:val="38"/>
        </w:rPr>
        <w:t xml:space="preserve"> </w:t>
      </w:r>
      <w:r w:rsidRPr="00E92037">
        <w:rPr>
          <w:rFonts w:cs="Arial Narrow"/>
          <w:spacing w:val="1"/>
        </w:rPr>
        <w:t>s</w:t>
      </w:r>
      <w:r w:rsidRPr="00E92037">
        <w:rPr>
          <w:rFonts w:cs="Arial Narrow"/>
        </w:rPr>
        <w:t>ha</w:t>
      </w:r>
      <w:r w:rsidRPr="00E92037">
        <w:rPr>
          <w:rFonts w:cs="Arial Narrow"/>
          <w:spacing w:val="1"/>
        </w:rPr>
        <w:t>l</w:t>
      </w:r>
      <w:r w:rsidRPr="00E92037">
        <w:rPr>
          <w:rFonts w:cs="Arial Narrow"/>
        </w:rPr>
        <w:t>l</w:t>
      </w:r>
      <w:r w:rsidRPr="00E92037">
        <w:rPr>
          <w:rFonts w:cs="Arial Narrow"/>
          <w:spacing w:val="37"/>
        </w:rPr>
        <w:t xml:space="preserve"> </w:t>
      </w:r>
      <w:r w:rsidRPr="00E92037">
        <w:rPr>
          <w:rFonts w:cs="Arial Narrow"/>
        </w:rPr>
        <w:t>be</w:t>
      </w:r>
      <w:r w:rsidRPr="00E92037">
        <w:rPr>
          <w:rFonts w:cs="Arial Narrow"/>
          <w:spacing w:val="36"/>
        </w:rPr>
        <w:t xml:space="preserve"> </w:t>
      </w:r>
      <w:r w:rsidRPr="00E92037">
        <w:rPr>
          <w:rFonts w:cs="Arial Narrow"/>
        </w:rPr>
        <w:t>e</w:t>
      </w:r>
      <w:r w:rsidRPr="00E92037">
        <w:rPr>
          <w:rFonts w:cs="Arial Narrow"/>
          <w:spacing w:val="-2"/>
        </w:rPr>
        <w:t>n</w:t>
      </w:r>
      <w:r w:rsidRPr="00E92037">
        <w:rPr>
          <w:rFonts w:cs="Arial Narrow"/>
        </w:rPr>
        <w:t>t</w:t>
      </w:r>
      <w:r w:rsidRPr="00E92037">
        <w:rPr>
          <w:rFonts w:cs="Arial Narrow"/>
          <w:spacing w:val="1"/>
        </w:rPr>
        <w:t>i</w:t>
      </w:r>
      <w:r w:rsidRPr="00E92037">
        <w:rPr>
          <w:rFonts w:cs="Arial Narrow"/>
        </w:rPr>
        <w:t>t</w:t>
      </w:r>
      <w:r w:rsidRPr="00E92037">
        <w:rPr>
          <w:rFonts w:cs="Arial Narrow"/>
          <w:spacing w:val="1"/>
        </w:rPr>
        <w:t>l</w:t>
      </w:r>
      <w:r w:rsidRPr="00E92037">
        <w:rPr>
          <w:rFonts w:cs="Arial Narrow"/>
          <w:spacing w:val="-2"/>
        </w:rPr>
        <w:t>e</w:t>
      </w:r>
      <w:r w:rsidRPr="00E92037">
        <w:rPr>
          <w:rFonts w:cs="Arial Narrow"/>
        </w:rPr>
        <w:t>d</w:t>
      </w:r>
      <w:r w:rsidRPr="00E92037">
        <w:rPr>
          <w:rFonts w:cs="Arial Narrow"/>
          <w:spacing w:val="36"/>
        </w:rPr>
        <w:t xml:space="preserve"> </w:t>
      </w:r>
      <w:r w:rsidRPr="00E92037">
        <w:rPr>
          <w:rFonts w:cs="Arial Narrow"/>
        </w:rPr>
        <w:t>to</w:t>
      </w:r>
      <w:r w:rsidRPr="00E92037">
        <w:rPr>
          <w:rFonts w:cs="Arial Narrow"/>
          <w:spacing w:val="36"/>
        </w:rPr>
        <w:t xml:space="preserve"> </w:t>
      </w:r>
      <w:r w:rsidRPr="00E92037">
        <w:rPr>
          <w:rFonts w:cs="Arial Narrow"/>
          <w:spacing w:val="1"/>
        </w:rPr>
        <w:t>c</w:t>
      </w:r>
      <w:r w:rsidRPr="00E92037">
        <w:rPr>
          <w:rFonts w:cs="Arial Narrow"/>
        </w:rPr>
        <w:t>an</w:t>
      </w:r>
      <w:r w:rsidRPr="00E92037">
        <w:rPr>
          <w:rFonts w:cs="Arial Narrow"/>
          <w:spacing w:val="-2"/>
        </w:rPr>
        <w:t>c</w:t>
      </w:r>
      <w:r w:rsidRPr="00E92037">
        <w:rPr>
          <w:rFonts w:cs="Arial Narrow"/>
        </w:rPr>
        <w:t>el</w:t>
      </w:r>
      <w:r w:rsidRPr="00E92037">
        <w:rPr>
          <w:rFonts w:cs="Arial Narrow"/>
          <w:spacing w:val="37"/>
        </w:rPr>
        <w:t xml:space="preserve"> </w:t>
      </w:r>
      <w:r w:rsidRPr="00E92037">
        <w:rPr>
          <w:rFonts w:cs="Arial Narrow"/>
        </w:rPr>
        <w:t>any app</w:t>
      </w:r>
      <w:r w:rsidRPr="00E92037">
        <w:rPr>
          <w:rFonts w:cs="Arial Narrow"/>
          <w:spacing w:val="1"/>
        </w:rPr>
        <w:t>l</w:t>
      </w:r>
      <w:r w:rsidRPr="00E92037">
        <w:rPr>
          <w:rFonts w:cs="Arial Narrow"/>
          <w:spacing w:val="-2"/>
        </w:rPr>
        <w:t>i</w:t>
      </w:r>
      <w:r w:rsidRPr="00E92037">
        <w:rPr>
          <w:rFonts w:cs="Arial Narrow"/>
          <w:spacing w:val="1"/>
        </w:rPr>
        <w:t>c</w:t>
      </w:r>
      <w:r w:rsidRPr="00E92037">
        <w:rPr>
          <w:rFonts w:cs="Arial Narrow"/>
        </w:rPr>
        <w:t>ab</w:t>
      </w:r>
      <w:r w:rsidRPr="00E92037">
        <w:rPr>
          <w:rFonts w:cs="Arial Narrow"/>
          <w:spacing w:val="1"/>
        </w:rPr>
        <w:t>l</w:t>
      </w:r>
      <w:r w:rsidRPr="00E92037">
        <w:rPr>
          <w:rFonts w:cs="Arial Narrow"/>
        </w:rPr>
        <w:t>e</w:t>
      </w:r>
      <w:r w:rsidRPr="00E92037">
        <w:rPr>
          <w:rFonts w:cs="Arial Narrow"/>
          <w:spacing w:val="3"/>
        </w:rPr>
        <w:t xml:space="preserve"> </w:t>
      </w:r>
      <w:r w:rsidRPr="00E92037">
        <w:rPr>
          <w:rFonts w:cs="Arial Narrow"/>
          <w:spacing w:val="-1"/>
        </w:rPr>
        <w:t>P</w:t>
      </w:r>
      <w:r w:rsidRPr="00E92037">
        <w:rPr>
          <w:rFonts w:cs="Arial Narrow"/>
        </w:rPr>
        <w:t>u</w:t>
      </w:r>
      <w:r w:rsidRPr="00E92037">
        <w:rPr>
          <w:rFonts w:cs="Arial Narrow"/>
          <w:spacing w:val="-3"/>
        </w:rPr>
        <w:t>r</w:t>
      </w:r>
      <w:r w:rsidRPr="00E92037">
        <w:rPr>
          <w:rFonts w:cs="Arial Narrow"/>
          <w:spacing w:val="1"/>
        </w:rPr>
        <w:t>c</w:t>
      </w:r>
      <w:r w:rsidRPr="00E92037">
        <w:rPr>
          <w:rFonts w:cs="Arial Narrow"/>
        </w:rPr>
        <w:t>ha</w:t>
      </w:r>
      <w:r w:rsidRPr="00E92037">
        <w:rPr>
          <w:rFonts w:cs="Arial Narrow"/>
          <w:spacing w:val="-2"/>
        </w:rPr>
        <w:t>s</w:t>
      </w:r>
      <w:r w:rsidRPr="00E92037">
        <w:rPr>
          <w:rFonts w:cs="Arial Narrow"/>
        </w:rPr>
        <w:t>e</w:t>
      </w:r>
      <w:r w:rsidRPr="00E92037">
        <w:rPr>
          <w:rFonts w:cs="Arial Narrow"/>
          <w:spacing w:val="3"/>
        </w:rPr>
        <w:t xml:space="preserve"> </w:t>
      </w:r>
      <w:r w:rsidRPr="00E92037">
        <w:rPr>
          <w:rFonts w:cs="Arial Narrow"/>
          <w:spacing w:val="1"/>
        </w:rPr>
        <w:t>O</w:t>
      </w:r>
      <w:r w:rsidRPr="00E92037">
        <w:rPr>
          <w:rFonts w:cs="Arial Narrow"/>
        </w:rPr>
        <w:t>rder,</w:t>
      </w:r>
      <w:r w:rsidRPr="00E92037">
        <w:rPr>
          <w:rFonts w:cs="Arial Narrow"/>
          <w:spacing w:val="3"/>
        </w:rPr>
        <w:t xml:space="preserve"> </w:t>
      </w:r>
      <w:r w:rsidRPr="00E92037">
        <w:rPr>
          <w:rFonts w:cs="Arial Narrow"/>
        </w:rPr>
        <w:t>at</w:t>
      </w:r>
      <w:r w:rsidRPr="00E92037">
        <w:rPr>
          <w:rFonts w:cs="Arial Narrow"/>
          <w:spacing w:val="2"/>
        </w:rPr>
        <w:t xml:space="preserve"> </w:t>
      </w:r>
      <w:r w:rsidRPr="00E92037">
        <w:rPr>
          <w:rFonts w:cs="Arial Narrow"/>
          <w:spacing w:val="1"/>
        </w:rPr>
        <w:t>i</w:t>
      </w:r>
      <w:r w:rsidRPr="00E92037">
        <w:rPr>
          <w:rFonts w:cs="Arial Narrow"/>
        </w:rPr>
        <w:t>ts</w:t>
      </w:r>
      <w:r w:rsidRPr="00E92037">
        <w:rPr>
          <w:rFonts w:cs="Arial Narrow"/>
          <w:spacing w:val="3"/>
        </w:rPr>
        <w:t xml:space="preserve"> </w:t>
      </w:r>
      <w:r w:rsidRPr="00E92037">
        <w:rPr>
          <w:rFonts w:cs="Arial Narrow"/>
          <w:spacing w:val="1"/>
        </w:rPr>
        <w:t>c</w:t>
      </w:r>
      <w:r w:rsidRPr="00E92037">
        <w:rPr>
          <w:rFonts w:cs="Arial Narrow"/>
        </w:rPr>
        <w:t>o</w:t>
      </w:r>
      <w:r w:rsidRPr="00E92037">
        <w:rPr>
          <w:rFonts w:cs="Arial Narrow"/>
          <w:spacing w:val="-2"/>
        </w:rPr>
        <w:t>n</w:t>
      </w:r>
      <w:r w:rsidRPr="00E92037">
        <w:rPr>
          <w:rFonts w:cs="Arial Narrow"/>
          <w:spacing w:val="1"/>
        </w:rPr>
        <w:t>v</w:t>
      </w:r>
      <w:r w:rsidRPr="00E92037">
        <w:rPr>
          <w:rFonts w:cs="Arial Narrow"/>
        </w:rPr>
        <w:t>en</w:t>
      </w:r>
      <w:r w:rsidRPr="00E92037">
        <w:rPr>
          <w:rFonts w:cs="Arial Narrow"/>
          <w:spacing w:val="-2"/>
        </w:rPr>
        <w:t>i</w:t>
      </w:r>
      <w:r w:rsidRPr="00E92037">
        <w:rPr>
          <w:rFonts w:cs="Arial Narrow"/>
        </w:rPr>
        <w:t>en</w:t>
      </w:r>
      <w:r w:rsidRPr="00E92037">
        <w:rPr>
          <w:rFonts w:cs="Arial Narrow"/>
          <w:spacing w:val="1"/>
        </w:rPr>
        <w:t>c</w:t>
      </w:r>
      <w:r w:rsidRPr="00E92037">
        <w:rPr>
          <w:rFonts w:cs="Arial Narrow"/>
        </w:rPr>
        <w:t>e,</w:t>
      </w:r>
      <w:r w:rsidRPr="00E92037">
        <w:rPr>
          <w:rFonts w:cs="Arial Narrow"/>
          <w:spacing w:val="3"/>
        </w:rPr>
        <w:t xml:space="preserve"> </w:t>
      </w:r>
      <w:r w:rsidRPr="00E92037">
        <w:rPr>
          <w:rFonts w:cs="Arial Narrow"/>
          <w:spacing w:val="-2"/>
        </w:rPr>
        <w:t>o</w:t>
      </w:r>
      <w:r w:rsidRPr="00E92037">
        <w:rPr>
          <w:rFonts w:cs="Arial Narrow"/>
        </w:rPr>
        <w:t>n</w:t>
      </w:r>
      <w:r w:rsidRPr="00E92037">
        <w:rPr>
          <w:rFonts w:cs="Arial Narrow"/>
          <w:spacing w:val="3"/>
        </w:rPr>
        <w:t xml:space="preserve"> </w:t>
      </w:r>
      <w:r w:rsidRPr="00E92037">
        <w:rPr>
          <w:rFonts w:cs="Arial Narrow"/>
        </w:rPr>
        <w:t>10</w:t>
      </w:r>
      <w:r w:rsidRPr="00E92037">
        <w:rPr>
          <w:rFonts w:cs="Arial Narrow"/>
          <w:spacing w:val="3"/>
        </w:rPr>
        <w:t xml:space="preserve"> </w:t>
      </w:r>
      <w:r w:rsidRPr="00E92037">
        <w:rPr>
          <w:rFonts w:cs="Arial Narrow"/>
        </w:rPr>
        <w:t>da</w:t>
      </w:r>
      <w:r w:rsidRPr="00E92037">
        <w:rPr>
          <w:rFonts w:cs="Arial Narrow"/>
          <w:spacing w:val="-2"/>
        </w:rPr>
        <w:t>y</w:t>
      </w:r>
      <w:r w:rsidRPr="00E92037">
        <w:rPr>
          <w:rFonts w:cs="Arial Narrow"/>
          <w:spacing w:val="1"/>
        </w:rPr>
        <w:t>s</w:t>
      </w:r>
      <w:r w:rsidRPr="00E92037">
        <w:rPr>
          <w:rFonts w:cs="Arial Narrow"/>
        </w:rPr>
        <w:t>'</w:t>
      </w:r>
      <w:r w:rsidRPr="00E92037">
        <w:rPr>
          <w:rFonts w:cs="Arial Narrow"/>
          <w:spacing w:val="2"/>
        </w:rPr>
        <w:t xml:space="preserve"> </w:t>
      </w:r>
      <w:r w:rsidRPr="00E92037">
        <w:rPr>
          <w:rFonts w:cs="Arial Narrow"/>
          <w:spacing w:val="-1"/>
        </w:rPr>
        <w:t>w</w:t>
      </w:r>
      <w:r w:rsidRPr="00E92037">
        <w:rPr>
          <w:rFonts w:cs="Arial Narrow"/>
        </w:rPr>
        <w:t>r</w:t>
      </w:r>
      <w:r w:rsidRPr="00E92037">
        <w:rPr>
          <w:rFonts w:cs="Arial Narrow"/>
          <w:spacing w:val="1"/>
        </w:rPr>
        <w:t>i</w:t>
      </w:r>
      <w:r w:rsidRPr="00E92037">
        <w:rPr>
          <w:rFonts w:cs="Arial Narrow"/>
        </w:rPr>
        <w:t>tten not</w:t>
      </w:r>
      <w:r w:rsidRPr="00E92037">
        <w:rPr>
          <w:rFonts w:cs="Arial Narrow"/>
          <w:spacing w:val="1"/>
        </w:rPr>
        <w:t>ic</w:t>
      </w:r>
      <w:r w:rsidRPr="00E92037">
        <w:rPr>
          <w:rFonts w:cs="Arial Narrow"/>
        </w:rPr>
        <w:t>e</w:t>
      </w:r>
      <w:r w:rsidRPr="00E92037">
        <w:rPr>
          <w:rFonts w:cs="Arial Narrow"/>
          <w:spacing w:val="34"/>
        </w:rPr>
        <w:t xml:space="preserve"> </w:t>
      </w:r>
      <w:r w:rsidRPr="00E92037">
        <w:rPr>
          <w:rFonts w:cs="Arial Narrow"/>
        </w:rPr>
        <w:t>to</w:t>
      </w:r>
      <w:r w:rsidRPr="00E92037">
        <w:rPr>
          <w:rFonts w:cs="Arial Narrow"/>
          <w:spacing w:val="34"/>
        </w:rPr>
        <w:t xml:space="preserve"> </w:t>
      </w:r>
      <w:r w:rsidRPr="00E92037">
        <w:rPr>
          <w:rFonts w:cs="Arial Narrow"/>
        </w:rPr>
        <w:t>t</w:t>
      </w:r>
      <w:r w:rsidRPr="00E92037">
        <w:rPr>
          <w:rFonts w:cs="Arial Narrow"/>
          <w:spacing w:val="-2"/>
        </w:rPr>
        <w:t>h</w:t>
      </w:r>
      <w:r w:rsidRPr="00E92037">
        <w:rPr>
          <w:rFonts w:cs="Arial Narrow"/>
        </w:rPr>
        <w:t>e</w:t>
      </w:r>
      <w:r w:rsidRPr="00E92037">
        <w:rPr>
          <w:rFonts w:cs="Arial Narrow"/>
          <w:spacing w:val="34"/>
        </w:rPr>
        <w:t xml:space="preserve"> </w:t>
      </w:r>
      <w:r w:rsidRPr="00E92037">
        <w:rPr>
          <w:rFonts w:cs="Arial Narrow"/>
          <w:spacing w:val="-1"/>
        </w:rPr>
        <w:t>S</w:t>
      </w:r>
      <w:r w:rsidRPr="00E92037">
        <w:rPr>
          <w:rFonts w:cs="Arial Narrow"/>
        </w:rPr>
        <w:t>upp</w:t>
      </w:r>
      <w:r w:rsidRPr="00E92037">
        <w:rPr>
          <w:rFonts w:cs="Arial Narrow"/>
          <w:spacing w:val="1"/>
        </w:rPr>
        <w:t>li</w:t>
      </w:r>
      <w:r w:rsidRPr="00E92037">
        <w:rPr>
          <w:rFonts w:cs="Arial Narrow"/>
        </w:rPr>
        <w:t>e</w:t>
      </w:r>
      <w:r w:rsidRPr="00E92037">
        <w:rPr>
          <w:rFonts w:cs="Arial Narrow"/>
          <w:spacing w:val="-3"/>
        </w:rPr>
        <w:t>r</w:t>
      </w:r>
      <w:r w:rsidRPr="00E92037">
        <w:rPr>
          <w:rFonts w:cs="Arial Narrow"/>
        </w:rPr>
        <w:t>;</w:t>
      </w:r>
      <w:r w:rsidRPr="00E92037">
        <w:rPr>
          <w:rFonts w:cs="Arial Narrow"/>
          <w:spacing w:val="34"/>
        </w:rPr>
        <w:t xml:space="preserve"> </w:t>
      </w:r>
      <w:r w:rsidRPr="00E92037">
        <w:rPr>
          <w:rFonts w:cs="Arial Narrow"/>
        </w:rPr>
        <w:t>pro</w:t>
      </w:r>
      <w:r w:rsidRPr="00E92037">
        <w:rPr>
          <w:rFonts w:cs="Arial Narrow"/>
          <w:spacing w:val="1"/>
        </w:rPr>
        <w:t>vi</w:t>
      </w:r>
      <w:r w:rsidRPr="00E92037">
        <w:rPr>
          <w:rFonts w:cs="Arial Narrow"/>
          <w:spacing w:val="-2"/>
        </w:rPr>
        <w:t>d</w:t>
      </w:r>
      <w:r w:rsidRPr="00E92037">
        <w:rPr>
          <w:rFonts w:cs="Arial Narrow"/>
        </w:rPr>
        <w:t>ed</w:t>
      </w:r>
      <w:r w:rsidRPr="00E92037">
        <w:rPr>
          <w:rFonts w:cs="Arial Narrow"/>
          <w:spacing w:val="34"/>
        </w:rPr>
        <w:t xml:space="preserve"> </w:t>
      </w:r>
      <w:r w:rsidRPr="00E92037">
        <w:rPr>
          <w:rFonts w:cs="Arial Narrow"/>
        </w:rPr>
        <w:t>the</w:t>
      </w:r>
      <w:r w:rsidRPr="00E92037">
        <w:rPr>
          <w:rFonts w:cs="Arial Narrow"/>
          <w:spacing w:val="34"/>
        </w:rPr>
        <w:t xml:space="preserve"> </w:t>
      </w:r>
      <w:r w:rsidRPr="00E92037">
        <w:rPr>
          <w:rFonts w:cs="Arial Narrow"/>
          <w:spacing w:val="1"/>
        </w:rPr>
        <w:t>G</w:t>
      </w:r>
      <w:r w:rsidRPr="00E92037">
        <w:rPr>
          <w:rFonts w:cs="Arial Narrow"/>
        </w:rPr>
        <w:t>o</w:t>
      </w:r>
      <w:r w:rsidRPr="00E92037">
        <w:rPr>
          <w:rFonts w:cs="Arial Narrow"/>
          <w:spacing w:val="-2"/>
        </w:rPr>
        <w:t>v</w:t>
      </w:r>
      <w:r w:rsidRPr="00E92037">
        <w:rPr>
          <w:rFonts w:cs="Arial Narrow"/>
        </w:rPr>
        <w:t>ernme</w:t>
      </w:r>
      <w:r w:rsidRPr="00E92037">
        <w:rPr>
          <w:rFonts w:cs="Arial Narrow"/>
          <w:spacing w:val="-2"/>
        </w:rPr>
        <w:t>n</w:t>
      </w:r>
      <w:r w:rsidRPr="00E92037">
        <w:rPr>
          <w:rFonts w:cs="Arial Narrow"/>
        </w:rPr>
        <w:t>t</w:t>
      </w:r>
      <w:r w:rsidRPr="00E92037">
        <w:rPr>
          <w:rFonts w:cs="Arial Narrow"/>
          <w:spacing w:val="35"/>
        </w:rPr>
        <w:t xml:space="preserve"> </w:t>
      </w:r>
      <w:r w:rsidRPr="00E92037">
        <w:rPr>
          <w:rFonts w:cs="Arial Narrow"/>
          <w:spacing w:val="-1"/>
        </w:rPr>
        <w:t>w</w:t>
      </w:r>
      <w:r w:rsidRPr="00E92037">
        <w:rPr>
          <w:rFonts w:cs="Arial Narrow"/>
          <w:spacing w:val="1"/>
        </w:rPr>
        <w:t>il</w:t>
      </w:r>
      <w:r w:rsidRPr="00E92037">
        <w:rPr>
          <w:rFonts w:cs="Arial Narrow"/>
        </w:rPr>
        <w:t>l</w:t>
      </w:r>
      <w:r w:rsidRPr="00E92037">
        <w:rPr>
          <w:rFonts w:cs="Arial Narrow"/>
          <w:spacing w:val="34"/>
        </w:rPr>
        <w:t xml:space="preserve"> </w:t>
      </w:r>
      <w:r w:rsidRPr="00E92037">
        <w:rPr>
          <w:rFonts w:cs="Arial Narrow"/>
        </w:rPr>
        <w:t>pay</w:t>
      </w:r>
      <w:r w:rsidRPr="00E92037">
        <w:rPr>
          <w:rFonts w:cs="Arial Narrow"/>
          <w:spacing w:val="32"/>
        </w:rPr>
        <w:t xml:space="preserve"> </w:t>
      </w:r>
      <w:r w:rsidRPr="00E92037">
        <w:rPr>
          <w:rFonts w:cs="Arial Narrow"/>
        </w:rPr>
        <w:t>for</w:t>
      </w:r>
      <w:r w:rsidRPr="00E92037">
        <w:rPr>
          <w:rFonts w:cs="Arial Narrow"/>
          <w:spacing w:val="33"/>
        </w:rPr>
        <w:t xml:space="preserve"> </w:t>
      </w:r>
      <w:r w:rsidRPr="00E92037">
        <w:rPr>
          <w:rFonts w:cs="Arial Narrow"/>
        </w:rPr>
        <w:t>a</w:t>
      </w:r>
      <w:r w:rsidRPr="00E92037">
        <w:rPr>
          <w:rFonts w:cs="Arial Narrow"/>
          <w:spacing w:val="1"/>
        </w:rPr>
        <w:t>ll</w:t>
      </w:r>
      <w:r w:rsidR="003F5F39">
        <w:rPr>
          <w:rFonts w:cs="Arial Narrow"/>
          <w:spacing w:val="1"/>
        </w:rPr>
        <w:t xml:space="preserve"> </w:t>
      </w:r>
      <w:r w:rsidRPr="00E92037">
        <w:rPr>
          <w:rFonts w:cs="Arial Narrow"/>
          <w:spacing w:val="-1"/>
        </w:rPr>
        <w:t>P</w:t>
      </w:r>
      <w:r w:rsidRPr="00E92037">
        <w:rPr>
          <w:rFonts w:cs="Arial Narrow"/>
        </w:rPr>
        <w:t>rodu</w:t>
      </w:r>
      <w:r w:rsidRPr="00E92037">
        <w:rPr>
          <w:rFonts w:cs="Arial Narrow"/>
          <w:spacing w:val="1"/>
        </w:rPr>
        <w:t>c</w:t>
      </w:r>
      <w:r w:rsidRPr="00E92037">
        <w:rPr>
          <w:rFonts w:cs="Arial Narrow"/>
        </w:rPr>
        <w:t>t</w:t>
      </w:r>
      <w:r w:rsidRPr="00E92037">
        <w:rPr>
          <w:rFonts w:cs="Arial Narrow"/>
          <w:spacing w:val="10"/>
        </w:rPr>
        <w:t xml:space="preserve"> </w:t>
      </w:r>
      <w:r w:rsidRPr="00E92037">
        <w:rPr>
          <w:rFonts w:cs="Arial Narrow"/>
        </w:rPr>
        <w:t>a</w:t>
      </w:r>
      <w:r w:rsidRPr="00E92037">
        <w:rPr>
          <w:rFonts w:cs="Arial Narrow"/>
          <w:spacing w:val="-2"/>
        </w:rPr>
        <w:t>n</w:t>
      </w:r>
      <w:r w:rsidRPr="00E92037">
        <w:rPr>
          <w:rFonts w:cs="Arial Narrow"/>
        </w:rPr>
        <w:t>d</w:t>
      </w:r>
      <w:r w:rsidRPr="00E92037">
        <w:rPr>
          <w:rFonts w:cs="Arial Narrow"/>
          <w:spacing w:val="10"/>
        </w:rPr>
        <w:t xml:space="preserve"> </w:t>
      </w:r>
      <w:r w:rsidRPr="00E92037">
        <w:rPr>
          <w:rFonts w:cs="Arial Narrow"/>
          <w:spacing w:val="-1"/>
        </w:rPr>
        <w:t>S</w:t>
      </w:r>
      <w:r w:rsidRPr="00E92037">
        <w:rPr>
          <w:rFonts w:cs="Arial Narrow"/>
        </w:rPr>
        <w:t>er</w:t>
      </w:r>
      <w:r w:rsidRPr="00E92037">
        <w:rPr>
          <w:rFonts w:cs="Arial Narrow"/>
          <w:spacing w:val="-2"/>
        </w:rPr>
        <w:t>v</w:t>
      </w:r>
      <w:r w:rsidRPr="00E92037">
        <w:rPr>
          <w:rFonts w:cs="Arial Narrow"/>
          <w:spacing w:val="1"/>
        </w:rPr>
        <w:t>ic</w:t>
      </w:r>
      <w:r w:rsidRPr="00E92037">
        <w:rPr>
          <w:rFonts w:cs="Arial Narrow"/>
          <w:spacing w:val="-2"/>
        </w:rPr>
        <w:t>e</w:t>
      </w:r>
      <w:r w:rsidRPr="00E92037">
        <w:rPr>
          <w:rFonts w:cs="Arial Narrow"/>
        </w:rPr>
        <w:t>s</w:t>
      </w:r>
      <w:r w:rsidRPr="00E92037">
        <w:rPr>
          <w:rFonts w:cs="Arial Narrow"/>
          <w:spacing w:val="11"/>
        </w:rPr>
        <w:t xml:space="preserve"> </w:t>
      </w:r>
      <w:r w:rsidRPr="00E92037">
        <w:rPr>
          <w:rFonts w:cs="Arial Narrow"/>
        </w:rPr>
        <w:t>ren</w:t>
      </w:r>
      <w:r w:rsidRPr="00E92037">
        <w:rPr>
          <w:rFonts w:cs="Arial Narrow"/>
          <w:spacing w:val="-2"/>
        </w:rPr>
        <w:t>d</w:t>
      </w:r>
      <w:r w:rsidRPr="00E92037">
        <w:rPr>
          <w:rFonts w:cs="Arial Narrow"/>
        </w:rPr>
        <w:t>er</w:t>
      </w:r>
      <w:r w:rsidRPr="00E92037">
        <w:rPr>
          <w:rFonts w:cs="Arial Narrow"/>
          <w:spacing w:val="-2"/>
        </w:rPr>
        <w:t>e</w:t>
      </w:r>
      <w:r w:rsidRPr="00E92037">
        <w:rPr>
          <w:rFonts w:cs="Arial Narrow"/>
        </w:rPr>
        <w:t>d</w:t>
      </w:r>
      <w:r w:rsidRPr="00E92037">
        <w:rPr>
          <w:rFonts w:cs="Arial Narrow"/>
          <w:spacing w:val="10"/>
        </w:rPr>
        <w:t xml:space="preserve"> </w:t>
      </w:r>
      <w:r w:rsidRPr="00E92037">
        <w:rPr>
          <w:rFonts w:cs="Arial Narrow"/>
        </w:rPr>
        <w:t>de</w:t>
      </w:r>
      <w:r w:rsidRPr="00E92037">
        <w:rPr>
          <w:rFonts w:cs="Arial Narrow"/>
          <w:spacing w:val="1"/>
        </w:rPr>
        <w:t>l</w:t>
      </w:r>
      <w:r w:rsidRPr="00E92037">
        <w:rPr>
          <w:rFonts w:cs="Arial Narrow"/>
          <w:spacing w:val="-2"/>
        </w:rPr>
        <w:t>i</w:t>
      </w:r>
      <w:r w:rsidRPr="00E92037">
        <w:rPr>
          <w:rFonts w:cs="Arial Narrow"/>
          <w:spacing w:val="1"/>
        </w:rPr>
        <w:t>v</w:t>
      </w:r>
      <w:r w:rsidRPr="00E92037">
        <w:rPr>
          <w:rFonts w:cs="Arial Narrow"/>
        </w:rPr>
        <w:t>ered</w:t>
      </w:r>
      <w:r w:rsidRPr="00E92037">
        <w:rPr>
          <w:rFonts w:cs="Arial Narrow"/>
          <w:spacing w:val="8"/>
        </w:rPr>
        <w:t xml:space="preserve"> </w:t>
      </w:r>
      <w:r w:rsidRPr="00E92037">
        <w:rPr>
          <w:rFonts w:cs="Arial Narrow"/>
        </w:rPr>
        <w:t>to</w:t>
      </w:r>
      <w:r w:rsidRPr="00E92037">
        <w:rPr>
          <w:rFonts w:cs="Arial Narrow"/>
          <w:spacing w:val="10"/>
        </w:rPr>
        <w:t xml:space="preserve"> </w:t>
      </w:r>
      <w:r w:rsidRPr="00E92037">
        <w:rPr>
          <w:rFonts w:cs="Arial Narrow"/>
        </w:rPr>
        <w:t>the</w:t>
      </w:r>
      <w:r w:rsidRPr="00E92037">
        <w:rPr>
          <w:rFonts w:cs="Arial Narrow"/>
          <w:spacing w:val="8"/>
        </w:rPr>
        <w:t xml:space="preserve"> </w:t>
      </w:r>
      <w:r w:rsidRPr="00E92037">
        <w:rPr>
          <w:rFonts w:cs="Arial Narrow"/>
          <w:spacing w:val="1"/>
        </w:rPr>
        <w:t>s</w:t>
      </w:r>
      <w:r w:rsidRPr="00E92037">
        <w:rPr>
          <w:rFonts w:cs="Arial Narrow"/>
        </w:rPr>
        <w:t>a</w:t>
      </w:r>
      <w:r w:rsidRPr="00E92037">
        <w:rPr>
          <w:rFonts w:cs="Arial Narrow"/>
          <w:spacing w:val="-2"/>
        </w:rPr>
        <w:t>t</w:t>
      </w:r>
      <w:r w:rsidRPr="00E92037">
        <w:rPr>
          <w:rFonts w:cs="Arial Narrow"/>
          <w:spacing w:val="1"/>
        </w:rPr>
        <w:t>is</w:t>
      </w:r>
      <w:r w:rsidRPr="00E92037">
        <w:rPr>
          <w:rFonts w:cs="Arial Narrow"/>
        </w:rPr>
        <w:t>f</w:t>
      </w:r>
      <w:r w:rsidRPr="00E92037">
        <w:rPr>
          <w:rFonts w:cs="Arial Narrow"/>
          <w:spacing w:val="-2"/>
        </w:rPr>
        <w:t>a</w:t>
      </w:r>
      <w:r w:rsidRPr="00E92037">
        <w:rPr>
          <w:rFonts w:cs="Arial Narrow"/>
          <w:spacing w:val="1"/>
        </w:rPr>
        <w:t>c</w:t>
      </w:r>
      <w:r w:rsidRPr="00E92037">
        <w:rPr>
          <w:rFonts w:cs="Arial Narrow"/>
        </w:rPr>
        <w:t>t</w:t>
      </w:r>
      <w:r w:rsidRPr="00E92037">
        <w:rPr>
          <w:rFonts w:cs="Arial Narrow"/>
          <w:spacing w:val="1"/>
        </w:rPr>
        <w:t>i</w:t>
      </w:r>
      <w:r w:rsidRPr="00E92037">
        <w:rPr>
          <w:rFonts w:cs="Arial Narrow"/>
          <w:spacing w:val="-2"/>
        </w:rPr>
        <w:t>o</w:t>
      </w:r>
      <w:r w:rsidRPr="00E92037">
        <w:rPr>
          <w:rFonts w:cs="Arial Narrow"/>
        </w:rPr>
        <w:t>n</w:t>
      </w:r>
      <w:r w:rsidRPr="00E92037">
        <w:rPr>
          <w:rFonts w:cs="Arial Narrow"/>
          <w:spacing w:val="7"/>
        </w:rPr>
        <w:t xml:space="preserve"> </w:t>
      </w:r>
      <w:r w:rsidRPr="00E92037">
        <w:rPr>
          <w:rFonts w:cs="Arial Narrow"/>
        </w:rPr>
        <w:t>of</w:t>
      </w:r>
      <w:r w:rsidRPr="00E92037">
        <w:rPr>
          <w:rFonts w:cs="Arial Narrow"/>
          <w:spacing w:val="10"/>
        </w:rPr>
        <w:t xml:space="preserve"> </w:t>
      </w:r>
      <w:r w:rsidRPr="00E92037">
        <w:rPr>
          <w:rFonts w:cs="Arial Narrow"/>
        </w:rPr>
        <w:t xml:space="preserve">the </w:t>
      </w:r>
      <w:r w:rsidRPr="00E92037">
        <w:rPr>
          <w:rFonts w:cs="Arial Narrow"/>
          <w:spacing w:val="1"/>
        </w:rPr>
        <w:t>G</w:t>
      </w:r>
      <w:r w:rsidRPr="00E92037">
        <w:rPr>
          <w:rFonts w:cs="Arial Narrow"/>
        </w:rPr>
        <w:t>o</w:t>
      </w:r>
      <w:r w:rsidRPr="00E92037">
        <w:rPr>
          <w:rFonts w:cs="Arial Narrow"/>
          <w:spacing w:val="1"/>
        </w:rPr>
        <w:t>v</w:t>
      </w:r>
      <w:r w:rsidRPr="00E92037">
        <w:rPr>
          <w:rFonts w:cs="Arial Narrow"/>
        </w:rPr>
        <w:t>er</w:t>
      </w:r>
      <w:r w:rsidRPr="00E92037">
        <w:rPr>
          <w:rFonts w:cs="Arial Narrow"/>
          <w:spacing w:val="-2"/>
        </w:rPr>
        <w:t>n</w:t>
      </w:r>
      <w:r w:rsidRPr="00E92037">
        <w:rPr>
          <w:rFonts w:cs="Arial Narrow"/>
        </w:rPr>
        <w:t>ment</w:t>
      </w:r>
      <w:r w:rsidRPr="00E92037">
        <w:rPr>
          <w:rFonts w:cs="Arial Narrow"/>
          <w:spacing w:val="3"/>
        </w:rPr>
        <w:t xml:space="preserve"> </w:t>
      </w:r>
      <w:r w:rsidRPr="00E92037">
        <w:rPr>
          <w:rFonts w:cs="Arial Narrow"/>
          <w:spacing w:val="1"/>
        </w:rPr>
        <w:t>i</w:t>
      </w:r>
      <w:r w:rsidRPr="00E92037">
        <w:rPr>
          <w:rFonts w:cs="Arial Narrow"/>
        </w:rPr>
        <w:t>n</w:t>
      </w:r>
      <w:r w:rsidRPr="00E92037">
        <w:rPr>
          <w:rFonts w:cs="Arial Narrow"/>
          <w:spacing w:val="5"/>
        </w:rPr>
        <w:t xml:space="preserve"> </w:t>
      </w:r>
      <w:r w:rsidRPr="00E92037">
        <w:rPr>
          <w:rFonts w:cs="Arial Narrow"/>
        </w:rPr>
        <w:t>re</w:t>
      </w:r>
      <w:r w:rsidRPr="00E92037">
        <w:rPr>
          <w:rFonts w:cs="Arial Narrow"/>
          <w:spacing w:val="-2"/>
        </w:rPr>
        <w:t>s</w:t>
      </w:r>
      <w:r w:rsidRPr="00E92037">
        <w:rPr>
          <w:rFonts w:cs="Arial Narrow"/>
        </w:rPr>
        <w:t>pe</w:t>
      </w:r>
      <w:r w:rsidRPr="00E92037">
        <w:rPr>
          <w:rFonts w:cs="Arial Narrow"/>
          <w:spacing w:val="1"/>
        </w:rPr>
        <w:t>c</w:t>
      </w:r>
      <w:r w:rsidRPr="00E92037">
        <w:rPr>
          <w:rFonts w:cs="Arial Narrow"/>
        </w:rPr>
        <w:t>t</w:t>
      </w:r>
      <w:r w:rsidRPr="00E92037">
        <w:rPr>
          <w:rFonts w:cs="Arial Narrow"/>
          <w:spacing w:val="3"/>
        </w:rPr>
        <w:t xml:space="preserve"> </w:t>
      </w:r>
      <w:r w:rsidRPr="00E92037">
        <w:rPr>
          <w:rFonts w:cs="Arial Narrow"/>
        </w:rPr>
        <w:t>of</w:t>
      </w:r>
      <w:r w:rsidRPr="00E92037">
        <w:rPr>
          <w:rFonts w:cs="Arial Narrow"/>
          <w:spacing w:val="5"/>
        </w:rPr>
        <w:t xml:space="preserve"> </w:t>
      </w:r>
      <w:r w:rsidRPr="00E92037">
        <w:rPr>
          <w:rFonts w:cs="Arial Narrow"/>
        </w:rPr>
        <w:t>any</w:t>
      </w:r>
      <w:r w:rsidRPr="00E92037">
        <w:rPr>
          <w:rFonts w:cs="Arial Narrow"/>
          <w:spacing w:val="3"/>
        </w:rPr>
        <w:t xml:space="preserve"> </w:t>
      </w:r>
      <w:r w:rsidRPr="00E92037">
        <w:rPr>
          <w:rFonts w:cs="Arial Narrow"/>
          <w:spacing w:val="-1"/>
        </w:rPr>
        <w:t>P</w:t>
      </w:r>
      <w:r w:rsidRPr="00E92037">
        <w:rPr>
          <w:rFonts w:cs="Arial Narrow"/>
        </w:rPr>
        <w:t>ur</w:t>
      </w:r>
      <w:r w:rsidRPr="00E92037">
        <w:rPr>
          <w:rFonts w:cs="Arial Narrow"/>
          <w:spacing w:val="1"/>
        </w:rPr>
        <w:t>c</w:t>
      </w:r>
      <w:r w:rsidRPr="00E92037">
        <w:rPr>
          <w:rFonts w:cs="Arial Narrow"/>
        </w:rPr>
        <w:t>ha</w:t>
      </w:r>
      <w:r w:rsidRPr="00E92037">
        <w:rPr>
          <w:rFonts w:cs="Arial Narrow"/>
          <w:spacing w:val="1"/>
        </w:rPr>
        <w:t>s</w:t>
      </w:r>
      <w:r w:rsidRPr="00E92037">
        <w:rPr>
          <w:rFonts w:cs="Arial Narrow"/>
        </w:rPr>
        <w:t>e</w:t>
      </w:r>
      <w:r w:rsidRPr="00E92037">
        <w:rPr>
          <w:rFonts w:cs="Arial Narrow"/>
          <w:spacing w:val="3"/>
        </w:rPr>
        <w:t xml:space="preserve"> </w:t>
      </w:r>
      <w:r w:rsidRPr="00E92037">
        <w:rPr>
          <w:rFonts w:cs="Arial Narrow"/>
          <w:spacing w:val="1"/>
        </w:rPr>
        <w:t>O</w:t>
      </w:r>
      <w:r w:rsidRPr="00E92037">
        <w:rPr>
          <w:rFonts w:cs="Arial Narrow"/>
        </w:rPr>
        <w:t>rder,</w:t>
      </w:r>
      <w:r w:rsidRPr="00E92037">
        <w:rPr>
          <w:rFonts w:cs="Arial Narrow"/>
          <w:spacing w:val="3"/>
        </w:rPr>
        <w:t xml:space="preserve"> </w:t>
      </w:r>
      <w:r w:rsidRPr="00E92037">
        <w:rPr>
          <w:rFonts w:cs="Arial Narrow"/>
        </w:rPr>
        <w:t>pr</w:t>
      </w:r>
      <w:r w:rsidRPr="00E92037">
        <w:rPr>
          <w:rFonts w:cs="Arial Narrow"/>
          <w:spacing w:val="1"/>
        </w:rPr>
        <w:t>i</w:t>
      </w:r>
      <w:r w:rsidRPr="00E92037">
        <w:rPr>
          <w:rFonts w:cs="Arial Narrow"/>
        </w:rPr>
        <w:t>or</w:t>
      </w:r>
      <w:r w:rsidRPr="00E92037">
        <w:rPr>
          <w:rFonts w:cs="Arial Narrow"/>
          <w:spacing w:val="5"/>
        </w:rPr>
        <w:t xml:space="preserve"> </w:t>
      </w:r>
      <w:r w:rsidRPr="00E92037">
        <w:rPr>
          <w:rFonts w:cs="Arial Narrow"/>
        </w:rPr>
        <w:t>to</w:t>
      </w:r>
      <w:r w:rsidRPr="00E92037">
        <w:rPr>
          <w:rFonts w:cs="Arial Narrow"/>
          <w:spacing w:val="5"/>
        </w:rPr>
        <w:t xml:space="preserve"> </w:t>
      </w:r>
      <w:r w:rsidRPr="00E92037">
        <w:rPr>
          <w:rFonts w:cs="Arial Narrow"/>
          <w:spacing w:val="-2"/>
        </w:rPr>
        <w:t>t</w:t>
      </w:r>
      <w:r w:rsidRPr="00E92037">
        <w:rPr>
          <w:rFonts w:cs="Arial Narrow"/>
        </w:rPr>
        <w:t>he</w:t>
      </w:r>
      <w:r w:rsidRPr="00E92037">
        <w:rPr>
          <w:rFonts w:cs="Arial Narrow"/>
          <w:spacing w:val="5"/>
        </w:rPr>
        <w:t xml:space="preserve"> </w:t>
      </w:r>
      <w:r w:rsidRPr="00E92037">
        <w:rPr>
          <w:rFonts w:cs="Arial Narrow"/>
          <w:spacing w:val="-2"/>
        </w:rPr>
        <w:t>d</w:t>
      </w:r>
      <w:r w:rsidRPr="00E92037">
        <w:rPr>
          <w:rFonts w:cs="Arial Narrow"/>
        </w:rPr>
        <w:t>ate</w:t>
      </w:r>
      <w:r w:rsidRPr="00E92037">
        <w:rPr>
          <w:rFonts w:cs="Arial Narrow"/>
          <w:spacing w:val="5"/>
        </w:rPr>
        <w:t xml:space="preserve"> </w:t>
      </w:r>
      <w:r w:rsidRPr="00E92037">
        <w:rPr>
          <w:rFonts w:cs="Arial Narrow"/>
        </w:rPr>
        <w:t>of not</w:t>
      </w:r>
      <w:r w:rsidRPr="00E92037">
        <w:rPr>
          <w:rFonts w:cs="Arial Narrow"/>
          <w:spacing w:val="1"/>
        </w:rPr>
        <w:t>ic</w:t>
      </w:r>
      <w:r w:rsidRPr="00E92037">
        <w:rPr>
          <w:rFonts w:cs="Arial Narrow"/>
        </w:rPr>
        <w:t>e</w:t>
      </w:r>
      <w:r w:rsidRPr="00E92037">
        <w:rPr>
          <w:rFonts w:cs="Arial Narrow"/>
          <w:spacing w:val="-2"/>
        </w:rPr>
        <w:t xml:space="preserve"> </w:t>
      </w:r>
      <w:r w:rsidRPr="00E92037">
        <w:rPr>
          <w:rFonts w:cs="Arial Narrow"/>
        </w:rPr>
        <w:t xml:space="preserve">of </w:t>
      </w:r>
      <w:r w:rsidRPr="00E92037">
        <w:rPr>
          <w:rFonts w:cs="Arial Narrow"/>
          <w:spacing w:val="1"/>
        </w:rPr>
        <w:t>c</w:t>
      </w:r>
      <w:r w:rsidRPr="00E92037">
        <w:rPr>
          <w:rFonts w:cs="Arial Narrow"/>
          <w:spacing w:val="-2"/>
        </w:rPr>
        <w:t>a</w:t>
      </w:r>
      <w:r w:rsidRPr="00E92037">
        <w:rPr>
          <w:rFonts w:cs="Arial Narrow"/>
        </w:rPr>
        <w:t>n</w:t>
      </w:r>
      <w:r w:rsidRPr="00E92037">
        <w:rPr>
          <w:rFonts w:cs="Arial Narrow"/>
          <w:spacing w:val="1"/>
        </w:rPr>
        <w:t>c</w:t>
      </w:r>
      <w:r w:rsidRPr="00E92037">
        <w:rPr>
          <w:rFonts w:cs="Arial Narrow"/>
          <w:spacing w:val="-2"/>
        </w:rPr>
        <w:t>e</w:t>
      </w:r>
      <w:r w:rsidRPr="00E92037">
        <w:rPr>
          <w:rFonts w:cs="Arial Narrow"/>
          <w:spacing w:val="1"/>
        </w:rPr>
        <w:t>ll</w:t>
      </w:r>
      <w:r w:rsidRPr="00E92037">
        <w:rPr>
          <w:rFonts w:cs="Arial Narrow"/>
        </w:rPr>
        <w:t>at</w:t>
      </w:r>
      <w:r w:rsidRPr="00E92037">
        <w:rPr>
          <w:rFonts w:cs="Arial Narrow"/>
          <w:spacing w:val="-2"/>
        </w:rPr>
        <w:t>i</w:t>
      </w:r>
      <w:r w:rsidRPr="00E92037">
        <w:rPr>
          <w:rFonts w:cs="Arial Narrow"/>
        </w:rPr>
        <w:t>on.</w:t>
      </w:r>
    </w:p>
    <w:p w:rsidR="003F5F39" w:rsidRDefault="003F5F39" w:rsidP="00E92037">
      <w:pPr>
        <w:autoSpaceDE w:val="0"/>
        <w:autoSpaceDN w:val="0"/>
        <w:adjustRightInd w:val="0"/>
        <w:spacing w:after="0" w:line="248" w:lineRule="exact"/>
        <w:ind w:left="1" w:right="2747"/>
        <w:jc w:val="both"/>
        <w:rPr>
          <w:rFonts w:cs="Arial Narrow"/>
          <w:b/>
          <w:bCs/>
        </w:rPr>
      </w:pPr>
    </w:p>
    <w:p w:rsidR="00E92037" w:rsidRPr="00E92037" w:rsidRDefault="00E92037" w:rsidP="00E92037">
      <w:pPr>
        <w:autoSpaceDE w:val="0"/>
        <w:autoSpaceDN w:val="0"/>
        <w:adjustRightInd w:val="0"/>
        <w:spacing w:after="0" w:line="248" w:lineRule="exact"/>
        <w:ind w:left="1" w:right="2747"/>
        <w:jc w:val="both"/>
        <w:rPr>
          <w:rFonts w:cs="Arial Narrow"/>
        </w:rPr>
      </w:pPr>
      <w:r w:rsidRPr="00E92037">
        <w:rPr>
          <w:rFonts w:cs="Arial Narrow"/>
          <w:b/>
          <w:bCs/>
        </w:rPr>
        <w:t xml:space="preserve">17. </w:t>
      </w:r>
      <w:r w:rsidRPr="00E92037">
        <w:rPr>
          <w:rFonts w:cs="Arial Narrow"/>
          <w:b/>
          <w:bCs/>
          <w:spacing w:val="8"/>
        </w:rPr>
        <w:t xml:space="preserve"> </w:t>
      </w:r>
      <w:r w:rsidRPr="00E92037">
        <w:rPr>
          <w:rFonts w:cs="Arial Narrow"/>
          <w:b/>
          <w:bCs/>
          <w:spacing w:val="1"/>
        </w:rPr>
        <w:t>G</w:t>
      </w:r>
      <w:r w:rsidRPr="00E92037">
        <w:rPr>
          <w:rFonts w:cs="Arial Narrow"/>
          <w:b/>
          <w:bCs/>
          <w:spacing w:val="-1"/>
        </w:rPr>
        <w:t>ENERA</w:t>
      </w:r>
      <w:r w:rsidRPr="00E92037">
        <w:rPr>
          <w:rFonts w:cs="Arial Narrow"/>
          <w:b/>
          <w:bCs/>
        </w:rPr>
        <w:t>L W</w:t>
      </w:r>
      <w:r w:rsidRPr="00E92037">
        <w:rPr>
          <w:rFonts w:cs="Arial Narrow"/>
          <w:b/>
          <w:bCs/>
          <w:spacing w:val="-1"/>
        </w:rPr>
        <w:t>ARR</w:t>
      </w:r>
      <w:r w:rsidRPr="00E92037">
        <w:rPr>
          <w:rFonts w:cs="Arial Narrow"/>
          <w:b/>
          <w:bCs/>
          <w:spacing w:val="1"/>
        </w:rPr>
        <w:t>A</w:t>
      </w:r>
      <w:r w:rsidRPr="00E92037">
        <w:rPr>
          <w:rFonts w:cs="Arial Narrow"/>
          <w:b/>
          <w:bCs/>
          <w:spacing w:val="-1"/>
        </w:rPr>
        <w:t>N</w:t>
      </w:r>
      <w:r w:rsidRPr="00E92037">
        <w:rPr>
          <w:rFonts w:cs="Arial Narrow"/>
          <w:b/>
          <w:bCs/>
        </w:rPr>
        <w:t>TI</w:t>
      </w:r>
      <w:r w:rsidRPr="00E92037">
        <w:rPr>
          <w:rFonts w:cs="Arial Narrow"/>
          <w:b/>
          <w:bCs/>
          <w:spacing w:val="-1"/>
        </w:rPr>
        <w:t>E</w:t>
      </w:r>
      <w:r w:rsidRPr="00E92037">
        <w:rPr>
          <w:rFonts w:cs="Arial Narrow"/>
          <w:b/>
          <w:bCs/>
        </w:rPr>
        <w:t>S</w:t>
      </w:r>
    </w:p>
    <w:p w:rsidR="003F5F39" w:rsidRDefault="003F5F39" w:rsidP="00E92037">
      <w:pPr>
        <w:autoSpaceDE w:val="0"/>
        <w:autoSpaceDN w:val="0"/>
        <w:adjustRightInd w:val="0"/>
        <w:spacing w:after="0" w:line="252" w:lineRule="exact"/>
        <w:ind w:right="846"/>
        <w:jc w:val="both"/>
        <w:rPr>
          <w:rFonts w:cs="Arial Narrow"/>
        </w:rPr>
      </w:pPr>
    </w:p>
    <w:p w:rsidR="00E92037" w:rsidRDefault="00E92037" w:rsidP="00E92037">
      <w:pPr>
        <w:autoSpaceDE w:val="0"/>
        <w:autoSpaceDN w:val="0"/>
        <w:adjustRightInd w:val="0"/>
        <w:spacing w:after="0" w:line="252" w:lineRule="exact"/>
        <w:ind w:right="846"/>
        <w:jc w:val="both"/>
        <w:rPr>
          <w:rFonts w:cs="Arial Narrow"/>
        </w:rPr>
      </w:pPr>
      <w:r w:rsidRPr="00E92037">
        <w:rPr>
          <w:rFonts w:cs="Arial Narrow"/>
        </w:rPr>
        <w:t xml:space="preserve">The </w:t>
      </w:r>
      <w:r w:rsidRPr="00E92037">
        <w:rPr>
          <w:rFonts w:cs="Arial Narrow"/>
          <w:spacing w:val="-1"/>
        </w:rPr>
        <w:t>S</w:t>
      </w:r>
      <w:r w:rsidRPr="00E92037">
        <w:rPr>
          <w:rFonts w:cs="Arial Narrow"/>
        </w:rPr>
        <w:t>upp</w:t>
      </w:r>
      <w:r w:rsidRPr="00E92037">
        <w:rPr>
          <w:rFonts w:cs="Arial Narrow"/>
          <w:spacing w:val="-2"/>
        </w:rPr>
        <w:t>l</w:t>
      </w:r>
      <w:r w:rsidRPr="00E92037">
        <w:rPr>
          <w:rFonts w:cs="Arial Narrow"/>
          <w:spacing w:val="1"/>
        </w:rPr>
        <w:t>i</w:t>
      </w:r>
      <w:r w:rsidRPr="00E92037">
        <w:rPr>
          <w:rFonts w:cs="Arial Narrow"/>
        </w:rPr>
        <w:t>er repr</w:t>
      </w:r>
      <w:r w:rsidRPr="00E92037">
        <w:rPr>
          <w:rFonts w:cs="Arial Narrow"/>
          <w:spacing w:val="-2"/>
        </w:rPr>
        <w:t>e</w:t>
      </w:r>
      <w:r w:rsidRPr="00E92037">
        <w:rPr>
          <w:rFonts w:cs="Arial Narrow"/>
          <w:spacing w:val="1"/>
        </w:rPr>
        <w:t>s</w:t>
      </w:r>
      <w:r w:rsidRPr="00E92037">
        <w:rPr>
          <w:rFonts w:cs="Arial Narrow"/>
        </w:rPr>
        <w:t>en</w:t>
      </w:r>
      <w:r w:rsidRPr="00E92037">
        <w:rPr>
          <w:rFonts w:cs="Arial Narrow"/>
          <w:spacing w:val="-2"/>
        </w:rPr>
        <w:t>t</w:t>
      </w:r>
      <w:r w:rsidRPr="00E92037">
        <w:rPr>
          <w:rFonts w:cs="Arial Narrow"/>
          <w:spacing w:val="1"/>
        </w:rPr>
        <w:t>s</w:t>
      </w:r>
      <w:r w:rsidRPr="00E92037">
        <w:rPr>
          <w:rFonts w:cs="Arial Narrow"/>
        </w:rPr>
        <w:t xml:space="preserve">, </w:t>
      </w:r>
      <w:r w:rsidRPr="00E92037">
        <w:rPr>
          <w:rFonts w:cs="Arial Narrow"/>
          <w:spacing w:val="-1"/>
        </w:rPr>
        <w:t>w</w:t>
      </w:r>
      <w:r w:rsidRPr="00E92037">
        <w:rPr>
          <w:rFonts w:cs="Arial Narrow"/>
        </w:rPr>
        <w:t>ar</w:t>
      </w:r>
      <w:r w:rsidRPr="00E92037">
        <w:rPr>
          <w:rFonts w:cs="Arial Narrow"/>
          <w:spacing w:val="-3"/>
        </w:rPr>
        <w:t>r</w:t>
      </w:r>
      <w:r w:rsidRPr="00E92037">
        <w:rPr>
          <w:rFonts w:cs="Arial Narrow"/>
        </w:rPr>
        <w:t>ants</w:t>
      </w:r>
      <w:r w:rsidRPr="00E92037">
        <w:rPr>
          <w:rFonts w:cs="Arial Narrow"/>
          <w:spacing w:val="1"/>
        </w:rPr>
        <w:t xml:space="preserve"> </w:t>
      </w:r>
      <w:r w:rsidRPr="00E92037">
        <w:rPr>
          <w:rFonts w:cs="Arial Narrow"/>
        </w:rPr>
        <w:t>a</w:t>
      </w:r>
      <w:r w:rsidRPr="00E92037">
        <w:rPr>
          <w:rFonts w:cs="Arial Narrow"/>
          <w:spacing w:val="-2"/>
        </w:rPr>
        <w:t>n</w:t>
      </w:r>
      <w:r w:rsidRPr="00E92037">
        <w:rPr>
          <w:rFonts w:cs="Arial Narrow"/>
        </w:rPr>
        <w:t>d under</w:t>
      </w:r>
      <w:r w:rsidRPr="00E92037">
        <w:rPr>
          <w:rFonts w:cs="Arial Narrow"/>
          <w:spacing w:val="-2"/>
        </w:rPr>
        <w:t>t</w:t>
      </w:r>
      <w:r w:rsidRPr="00E92037">
        <w:rPr>
          <w:rFonts w:cs="Arial Narrow"/>
        </w:rPr>
        <w:t>a</w:t>
      </w:r>
      <w:r w:rsidRPr="00E92037">
        <w:rPr>
          <w:rFonts w:cs="Arial Narrow"/>
          <w:spacing w:val="1"/>
        </w:rPr>
        <w:t>k</w:t>
      </w:r>
      <w:r w:rsidRPr="00E92037">
        <w:rPr>
          <w:rFonts w:cs="Arial Narrow"/>
          <w:spacing w:val="-2"/>
        </w:rPr>
        <w:t>e</w:t>
      </w:r>
      <w:r w:rsidRPr="00E92037">
        <w:rPr>
          <w:rFonts w:cs="Arial Narrow"/>
        </w:rPr>
        <w:t>s</w:t>
      </w:r>
      <w:r w:rsidRPr="00E92037">
        <w:rPr>
          <w:rFonts w:cs="Arial Narrow"/>
          <w:spacing w:val="1"/>
        </w:rPr>
        <w:t xml:space="preserve"> </w:t>
      </w:r>
      <w:r w:rsidRPr="00E92037">
        <w:rPr>
          <w:rFonts w:cs="Arial Narrow"/>
        </w:rPr>
        <w:t>that:</w:t>
      </w:r>
    </w:p>
    <w:p w:rsidR="00713E5E" w:rsidRPr="00E92037" w:rsidRDefault="00713E5E" w:rsidP="00E92037">
      <w:pPr>
        <w:autoSpaceDE w:val="0"/>
        <w:autoSpaceDN w:val="0"/>
        <w:adjustRightInd w:val="0"/>
        <w:spacing w:after="0" w:line="252" w:lineRule="exact"/>
        <w:ind w:right="846"/>
        <w:jc w:val="both"/>
        <w:rPr>
          <w:rFonts w:cs="Arial Narrow"/>
        </w:rPr>
      </w:pPr>
    </w:p>
    <w:p w:rsidR="00E92037" w:rsidRPr="00E92037" w:rsidRDefault="00E92037" w:rsidP="00713E5E">
      <w:pPr>
        <w:autoSpaceDE w:val="0"/>
        <w:autoSpaceDN w:val="0"/>
        <w:adjustRightInd w:val="0"/>
        <w:spacing w:after="0" w:line="254" w:lineRule="exact"/>
        <w:ind w:left="720" w:right="-54" w:hanging="360"/>
        <w:jc w:val="both"/>
        <w:rPr>
          <w:rFonts w:cs="Arial Narrow"/>
        </w:rPr>
      </w:pPr>
      <w:r w:rsidRPr="00E92037">
        <w:rPr>
          <w:rFonts w:cs="Arial Narrow"/>
        </w:rPr>
        <w:t>17.1.</w:t>
      </w:r>
      <w:r w:rsidR="00713E5E">
        <w:rPr>
          <w:rFonts w:cs="Arial Narrow"/>
        </w:rPr>
        <w:t xml:space="preserve"> </w:t>
      </w:r>
      <w:r w:rsidRPr="00713E5E">
        <w:rPr>
          <w:rFonts w:cs="Arial Narrow"/>
        </w:rPr>
        <w:t>i</w:t>
      </w:r>
      <w:r w:rsidRPr="00E92037">
        <w:rPr>
          <w:rFonts w:cs="Arial Narrow"/>
        </w:rPr>
        <w:t>t</w:t>
      </w:r>
      <w:r w:rsidRPr="00713E5E">
        <w:rPr>
          <w:rFonts w:cs="Arial Narrow"/>
        </w:rPr>
        <w:t xml:space="preserve"> </w:t>
      </w:r>
      <w:r w:rsidRPr="00E92037">
        <w:rPr>
          <w:rFonts w:cs="Arial Narrow"/>
        </w:rPr>
        <w:t>h</w:t>
      </w:r>
      <w:r w:rsidRPr="00713E5E">
        <w:rPr>
          <w:rFonts w:cs="Arial Narrow"/>
        </w:rPr>
        <w:t>a</w:t>
      </w:r>
      <w:r w:rsidRPr="00E92037">
        <w:rPr>
          <w:rFonts w:cs="Arial Narrow"/>
        </w:rPr>
        <w:t>s</w:t>
      </w:r>
      <w:r w:rsidRPr="00713E5E">
        <w:rPr>
          <w:rFonts w:cs="Arial Narrow"/>
        </w:rPr>
        <w:t xml:space="preserve"> </w:t>
      </w:r>
      <w:r w:rsidRPr="00E92037">
        <w:rPr>
          <w:rFonts w:cs="Arial Narrow"/>
        </w:rPr>
        <w:t>fu</w:t>
      </w:r>
      <w:r w:rsidRPr="00713E5E">
        <w:rPr>
          <w:rFonts w:cs="Arial Narrow"/>
        </w:rPr>
        <w:t>l</w:t>
      </w:r>
      <w:r w:rsidRPr="00E92037">
        <w:rPr>
          <w:rFonts w:cs="Arial Narrow"/>
        </w:rPr>
        <w:t>l</w:t>
      </w:r>
      <w:r w:rsidRPr="00713E5E">
        <w:rPr>
          <w:rFonts w:cs="Arial Narrow"/>
        </w:rPr>
        <w:t xml:space="preserve"> </w:t>
      </w:r>
      <w:r w:rsidRPr="00E92037">
        <w:rPr>
          <w:rFonts w:cs="Arial Narrow"/>
        </w:rPr>
        <w:t>po</w:t>
      </w:r>
      <w:r w:rsidRPr="00713E5E">
        <w:rPr>
          <w:rFonts w:cs="Arial Narrow"/>
        </w:rPr>
        <w:t>w</w:t>
      </w:r>
      <w:r w:rsidRPr="00E92037">
        <w:rPr>
          <w:rFonts w:cs="Arial Narrow"/>
        </w:rPr>
        <w:t>er,</w:t>
      </w:r>
      <w:r w:rsidRPr="00713E5E">
        <w:rPr>
          <w:rFonts w:cs="Arial Narrow"/>
        </w:rPr>
        <w:t xml:space="preserve"> ca</w:t>
      </w:r>
      <w:r w:rsidRPr="00E92037">
        <w:rPr>
          <w:rFonts w:cs="Arial Narrow"/>
        </w:rPr>
        <w:t>pa</w:t>
      </w:r>
      <w:r w:rsidRPr="00713E5E">
        <w:rPr>
          <w:rFonts w:cs="Arial Narrow"/>
        </w:rPr>
        <w:t>ci</w:t>
      </w:r>
      <w:r w:rsidRPr="00E92037">
        <w:rPr>
          <w:rFonts w:cs="Arial Narrow"/>
        </w:rPr>
        <w:t>ty</w:t>
      </w:r>
      <w:r w:rsidRPr="00713E5E">
        <w:rPr>
          <w:rFonts w:cs="Arial Narrow"/>
        </w:rPr>
        <w:t xml:space="preserve"> a</w:t>
      </w:r>
      <w:r w:rsidRPr="00E92037">
        <w:rPr>
          <w:rFonts w:cs="Arial Narrow"/>
        </w:rPr>
        <w:t>nd</w:t>
      </w:r>
      <w:r w:rsidRPr="00713E5E">
        <w:rPr>
          <w:rFonts w:cs="Arial Narrow"/>
        </w:rPr>
        <w:t xml:space="preserve"> </w:t>
      </w:r>
      <w:r w:rsidRPr="00E92037">
        <w:rPr>
          <w:rFonts w:cs="Arial Narrow"/>
        </w:rPr>
        <w:t>author</w:t>
      </w:r>
      <w:r w:rsidRPr="00713E5E">
        <w:rPr>
          <w:rFonts w:cs="Arial Narrow"/>
        </w:rPr>
        <w:t>i</w:t>
      </w:r>
      <w:r w:rsidRPr="00E92037">
        <w:rPr>
          <w:rFonts w:cs="Arial Narrow"/>
        </w:rPr>
        <w:t>ty</w:t>
      </w:r>
      <w:r w:rsidRPr="00713E5E">
        <w:rPr>
          <w:rFonts w:cs="Arial Narrow"/>
        </w:rPr>
        <w:t xml:space="preserve"> t</w:t>
      </w:r>
      <w:r w:rsidRPr="00E92037">
        <w:rPr>
          <w:rFonts w:cs="Arial Narrow"/>
        </w:rPr>
        <w:t>o</w:t>
      </w:r>
      <w:r w:rsidRPr="00713E5E">
        <w:rPr>
          <w:rFonts w:cs="Arial Narrow"/>
        </w:rPr>
        <w:t xml:space="preserve"> </w:t>
      </w:r>
      <w:r w:rsidRPr="00E92037">
        <w:rPr>
          <w:rFonts w:cs="Arial Narrow"/>
        </w:rPr>
        <w:t>e</w:t>
      </w:r>
      <w:r w:rsidRPr="00713E5E">
        <w:rPr>
          <w:rFonts w:cs="Arial Narrow"/>
        </w:rPr>
        <w:t>x</w:t>
      </w:r>
      <w:r w:rsidRPr="00E92037">
        <w:rPr>
          <w:rFonts w:cs="Arial Narrow"/>
        </w:rPr>
        <w:t>e</w:t>
      </w:r>
      <w:r w:rsidRPr="00713E5E">
        <w:rPr>
          <w:rFonts w:cs="Arial Narrow"/>
        </w:rPr>
        <w:t>c</w:t>
      </w:r>
      <w:r w:rsidRPr="00E92037">
        <w:rPr>
          <w:rFonts w:cs="Arial Narrow"/>
        </w:rPr>
        <w:t>u</w:t>
      </w:r>
      <w:r w:rsidRPr="00713E5E">
        <w:rPr>
          <w:rFonts w:cs="Arial Narrow"/>
        </w:rPr>
        <w:t>t</w:t>
      </w:r>
      <w:r w:rsidRPr="00E92037">
        <w:rPr>
          <w:rFonts w:cs="Arial Narrow"/>
        </w:rPr>
        <w:t>e,</w:t>
      </w:r>
      <w:r w:rsidRPr="00713E5E">
        <w:rPr>
          <w:rFonts w:cs="Arial Narrow"/>
        </w:rPr>
        <w:t xml:space="preserve"> </w:t>
      </w:r>
      <w:r w:rsidRPr="00E92037">
        <w:rPr>
          <w:rFonts w:cs="Arial Narrow"/>
        </w:rPr>
        <w:t>d</w:t>
      </w:r>
      <w:r w:rsidRPr="00713E5E">
        <w:rPr>
          <w:rFonts w:cs="Arial Narrow"/>
        </w:rPr>
        <w:t>eliv</w:t>
      </w:r>
      <w:r w:rsidRPr="00E92037">
        <w:rPr>
          <w:rFonts w:cs="Arial Narrow"/>
        </w:rPr>
        <w:t xml:space="preserve">er and  </w:t>
      </w:r>
      <w:r w:rsidRPr="00713E5E">
        <w:rPr>
          <w:rFonts w:cs="Arial Narrow"/>
        </w:rPr>
        <w:t xml:space="preserve"> </w:t>
      </w:r>
      <w:r w:rsidRPr="00E92037">
        <w:rPr>
          <w:rFonts w:cs="Arial Narrow"/>
        </w:rPr>
        <w:t xml:space="preserve">perform  </w:t>
      </w:r>
      <w:r w:rsidRPr="00713E5E">
        <w:rPr>
          <w:rFonts w:cs="Arial Narrow"/>
        </w:rPr>
        <w:t xml:space="preserve"> it</w:t>
      </w:r>
      <w:r w:rsidRPr="00E92037">
        <w:rPr>
          <w:rFonts w:cs="Arial Narrow"/>
        </w:rPr>
        <w:t xml:space="preserve">s  </w:t>
      </w:r>
      <w:r w:rsidRPr="00713E5E">
        <w:rPr>
          <w:rFonts w:cs="Arial Narrow"/>
        </w:rPr>
        <w:t xml:space="preserve"> </w:t>
      </w:r>
      <w:r w:rsidRPr="00E92037">
        <w:rPr>
          <w:rFonts w:cs="Arial Narrow"/>
        </w:rPr>
        <w:t>ob</w:t>
      </w:r>
      <w:r w:rsidRPr="00713E5E">
        <w:rPr>
          <w:rFonts w:cs="Arial Narrow"/>
        </w:rPr>
        <w:t>li</w:t>
      </w:r>
      <w:r w:rsidRPr="00E92037">
        <w:rPr>
          <w:rFonts w:cs="Arial Narrow"/>
        </w:rPr>
        <w:t>g</w:t>
      </w:r>
      <w:r w:rsidRPr="00713E5E">
        <w:rPr>
          <w:rFonts w:cs="Arial Narrow"/>
        </w:rPr>
        <w:t>a</w:t>
      </w:r>
      <w:r w:rsidRPr="00E92037">
        <w:rPr>
          <w:rFonts w:cs="Arial Narrow"/>
        </w:rPr>
        <w:t>t</w:t>
      </w:r>
      <w:r w:rsidRPr="00713E5E">
        <w:rPr>
          <w:rFonts w:cs="Arial Narrow"/>
        </w:rPr>
        <w:t>i</w:t>
      </w:r>
      <w:r w:rsidRPr="00E92037">
        <w:rPr>
          <w:rFonts w:cs="Arial Narrow"/>
        </w:rPr>
        <w:t>o</w:t>
      </w:r>
      <w:r w:rsidRPr="00713E5E">
        <w:rPr>
          <w:rFonts w:cs="Arial Narrow"/>
        </w:rPr>
        <w:t>n</w:t>
      </w:r>
      <w:r w:rsidRPr="00E92037">
        <w:rPr>
          <w:rFonts w:cs="Arial Narrow"/>
        </w:rPr>
        <w:t xml:space="preserve">s  </w:t>
      </w:r>
      <w:r w:rsidRPr="00713E5E">
        <w:rPr>
          <w:rFonts w:cs="Arial Narrow"/>
        </w:rPr>
        <w:t xml:space="preserve"> </w:t>
      </w:r>
      <w:r w:rsidRPr="00E92037">
        <w:rPr>
          <w:rFonts w:cs="Arial Narrow"/>
        </w:rPr>
        <w:t xml:space="preserve">under  </w:t>
      </w:r>
      <w:r w:rsidRPr="00713E5E">
        <w:rPr>
          <w:rFonts w:cs="Arial Narrow"/>
        </w:rPr>
        <w:t xml:space="preserve"> </w:t>
      </w:r>
      <w:r w:rsidRPr="00E92037">
        <w:rPr>
          <w:rFonts w:cs="Arial Narrow"/>
        </w:rPr>
        <w:t>the</w:t>
      </w:r>
      <w:r w:rsidRPr="00713E5E">
        <w:rPr>
          <w:rFonts w:cs="Arial Narrow"/>
        </w:rPr>
        <w:t>s</w:t>
      </w:r>
      <w:r w:rsidRPr="00E92037">
        <w:rPr>
          <w:rFonts w:cs="Arial Narrow"/>
        </w:rPr>
        <w:t xml:space="preserve">e  </w:t>
      </w:r>
      <w:r w:rsidRPr="00713E5E">
        <w:rPr>
          <w:rFonts w:cs="Arial Narrow"/>
        </w:rPr>
        <w:t xml:space="preserve"> </w:t>
      </w:r>
      <w:r w:rsidRPr="00E92037">
        <w:rPr>
          <w:rFonts w:cs="Arial Narrow"/>
        </w:rPr>
        <w:t>te</w:t>
      </w:r>
      <w:r w:rsidRPr="00713E5E">
        <w:rPr>
          <w:rFonts w:cs="Arial Narrow"/>
        </w:rPr>
        <w:t>r</w:t>
      </w:r>
      <w:r w:rsidRPr="00E92037">
        <w:rPr>
          <w:rFonts w:cs="Arial Narrow"/>
        </w:rPr>
        <w:t xml:space="preserve">ms  </w:t>
      </w:r>
      <w:r w:rsidRPr="00713E5E">
        <w:rPr>
          <w:rFonts w:cs="Arial Narrow"/>
        </w:rPr>
        <w:t xml:space="preserve"> </w:t>
      </w:r>
      <w:r w:rsidRPr="00E92037">
        <w:rPr>
          <w:rFonts w:cs="Arial Narrow"/>
        </w:rPr>
        <w:t>and</w:t>
      </w:r>
      <w:r w:rsidR="003F5F39">
        <w:rPr>
          <w:rFonts w:cs="Arial Narrow"/>
        </w:rPr>
        <w:t xml:space="preserve"> </w:t>
      </w:r>
      <w:r w:rsidRPr="00713E5E">
        <w:rPr>
          <w:rFonts w:cs="Arial Narrow"/>
        </w:rPr>
        <w:t>c</w:t>
      </w:r>
      <w:r w:rsidRPr="00E92037">
        <w:rPr>
          <w:rFonts w:cs="Arial Narrow"/>
        </w:rPr>
        <w:t>ond</w:t>
      </w:r>
      <w:r w:rsidRPr="00713E5E">
        <w:rPr>
          <w:rFonts w:cs="Arial Narrow"/>
        </w:rPr>
        <w:t>iti</w:t>
      </w:r>
      <w:r w:rsidRPr="00E92037">
        <w:rPr>
          <w:rFonts w:cs="Arial Narrow"/>
        </w:rPr>
        <w:t>ons</w:t>
      </w:r>
      <w:r w:rsidRPr="00713E5E">
        <w:rPr>
          <w:rFonts w:cs="Arial Narrow"/>
        </w:rPr>
        <w:t xml:space="preserve"> </w:t>
      </w:r>
      <w:r w:rsidRPr="00E92037">
        <w:rPr>
          <w:rFonts w:cs="Arial Narrow"/>
        </w:rPr>
        <w:t>or a</w:t>
      </w:r>
      <w:r w:rsidRPr="00713E5E">
        <w:rPr>
          <w:rFonts w:cs="Arial Narrow"/>
        </w:rPr>
        <w:t>n</w:t>
      </w:r>
      <w:r w:rsidRPr="00E92037">
        <w:rPr>
          <w:rFonts w:cs="Arial Narrow"/>
        </w:rPr>
        <w:t>y</w:t>
      </w:r>
      <w:r w:rsidRPr="00713E5E">
        <w:rPr>
          <w:rFonts w:cs="Arial Narrow"/>
        </w:rPr>
        <w:t xml:space="preserve"> P</w:t>
      </w:r>
      <w:r w:rsidRPr="00E92037">
        <w:rPr>
          <w:rFonts w:cs="Arial Narrow"/>
        </w:rPr>
        <w:t>ur</w:t>
      </w:r>
      <w:r w:rsidRPr="00713E5E">
        <w:rPr>
          <w:rFonts w:cs="Arial Narrow"/>
        </w:rPr>
        <w:t>ch</w:t>
      </w:r>
      <w:r w:rsidRPr="00E92037">
        <w:rPr>
          <w:rFonts w:cs="Arial Narrow"/>
        </w:rPr>
        <w:t>a</w:t>
      </w:r>
      <w:r w:rsidRPr="00713E5E">
        <w:rPr>
          <w:rFonts w:cs="Arial Narrow"/>
        </w:rPr>
        <w:t>s</w:t>
      </w:r>
      <w:r w:rsidRPr="00E92037">
        <w:rPr>
          <w:rFonts w:cs="Arial Narrow"/>
        </w:rPr>
        <w:t>e</w:t>
      </w:r>
      <w:r w:rsidRPr="00713E5E">
        <w:rPr>
          <w:rFonts w:cs="Arial Narrow"/>
        </w:rPr>
        <w:t xml:space="preserve"> Or</w:t>
      </w:r>
      <w:r w:rsidRPr="00E92037">
        <w:rPr>
          <w:rFonts w:cs="Arial Narrow"/>
        </w:rPr>
        <w:t>der;</w:t>
      </w:r>
    </w:p>
    <w:p w:rsidR="00E92037" w:rsidRPr="00E92037" w:rsidRDefault="00E92037" w:rsidP="00713E5E">
      <w:pPr>
        <w:autoSpaceDE w:val="0"/>
        <w:autoSpaceDN w:val="0"/>
        <w:adjustRightInd w:val="0"/>
        <w:spacing w:after="0" w:line="254" w:lineRule="exact"/>
        <w:ind w:left="720" w:right="-54" w:hanging="360"/>
        <w:jc w:val="both"/>
        <w:rPr>
          <w:rFonts w:cs="Arial Narrow"/>
        </w:rPr>
      </w:pPr>
      <w:r w:rsidRPr="00E92037">
        <w:rPr>
          <w:rFonts w:cs="Arial Narrow"/>
        </w:rPr>
        <w:t xml:space="preserve">17.2. </w:t>
      </w:r>
      <w:r w:rsidRPr="00713E5E">
        <w:rPr>
          <w:rFonts w:cs="Arial Narrow"/>
        </w:rPr>
        <w:t>i</w:t>
      </w:r>
      <w:r w:rsidRPr="00E92037">
        <w:rPr>
          <w:rFonts w:cs="Arial Narrow"/>
        </w:rPr>
        <w:t>t</w:t>
      </w:r>
      <w:r w:rsidRPr="00713E5E">
        <w:rPr>
          <w:rFonts w:cs="Arial Narrow"/>
        </w:rPr>
        <w:t xml:space="preserve"> </w:t>
      </w:r>
      <w:r w:rsidRPr="00E92037">
        <w:rPr>
          <w:rFonts w:cs="Arial Narrow"/>
        </w:rPr>
        <w:t>has</w:t>
      </w:r>
      <w:r w:rsidRPr="00713E5E">
        <w:rPr>
          <w:rFonts w:cs="Arial Narrow"/>
        </w:rPr>
        <w:t xml:space="preserve"> </w:t>
      </w:r>
      <w:r w:rsidRPr="00E92037">
        <w:rPr>
          <w:rFonts w:cs="Arial Narrow"/>
        </w:rPr>
        <w:t>and</w:t>
      </w:r>
      <w:r w:rsidRPr="00713E5E">
        <w:rPr>
          <w:rFonts w:cs="Arial Narrow"/>
        </w:rPr>
        <w:t xml:space="preserve"> wil</w:t>
      </w:r>
      <w:r w:rsidRPr="00E92037">
        <w:rPr>
          <w:rFonts w:cs="Arial Narrow"/>
        </w:rPr>
        <w:t>l</w:t>
      </w:r>
      <w:r w:rsidRPr="00713E5E">
        <w:rPr>
          <w:rFonts w:cs="Arial Narrow"/>
        </w:rPr>
        <w:t xml:space="preserve"> c</w:t>
      </w:r>
      <w:r w:rsidRPr="00E92037">
        <w:rPr>
          <w:rFonts w:cs="Arial Narrow"/>
        </w:rPr>
        <w:t>on</w:t>
      </w:r>
      <w:r w:rsidRPr="00713E5E">
        <w:rPr>
          <w:rFonts w:cs="Arial Narrow"/>
        </w:rPr>
        <w:t>ti</w:t>
      </w:r>
      <w:r w:rsidRPr="00E92037">
        <w:rPr>
          <w:rFonts w:cs="Arial Narrow"/>
        </w:rPr>
        <w:t>nue</w:t>
      </w:r>
      <w:r w:rsidRPr="00713E5E">
        <w:rPr>
          <w:rFonts w:cs="Arial Narrow"/>
        </w:rPr>
        <w:t xml:space="preserve"> </w:t>
      </w:r>
      <w:r w:rsidRPr="00E92037">
        <w:rPr>
          <w:rFonts w:cs="Arial Narrow"/>
        </w:rPr>
        <w:t>to</w:t>
      </w:r>
      <w:r w:rsidRPr="00713E5E">
        <w:rPr>
          <w:rFonts w:cs="Arial Narrow"/>
        </w:rPr>
        <w:t xml:space="preserve"> h</w:t>
      </w:r>
      <w:r w:rsidRPr="00E92037">
        <w:rPr>
          <w:rFonts w:cs="Arial Narrow"/>
        </w:rPr>
        <w:t>a</w:t>
      </w:r>
      <w:r w:rsidRPr="00713E5E">
        <w:rPr>
          <w:rFonts w:cs="Arial Narrow"/>
        </w:rPr>
        <w:t>v</w:t>
      </w:r>
      <w:r w:rsidRPr="00E92037">
        <w:rPr>
          <w:rFonts w:cs="Arial Narrow"/>
        </w:rPr>
        <w:t>e,</w:t>
      </w:r>
      <w:r w:rsidRPr="00713E5E">
        <w:rPr>
          <w:rFonts w:cs="Arial Narrow"/>
        </w:rPr>
        <w:t xml:space="preserve"> </w:t>
      </w:r>
      <w:r w:rsidRPr="00E92037">
        <w:rPr>
          <w:rFonts w:cs="Arial Narrow"/>
        </w:rPr>
        <w:t>a</w:t>
      </w:r>
      <w:r w:rsidRPr="00713E5E">
        <w:rPr>
          <w:rFonts w:cs="Arial Narrow"/>
        </w:rPr>
        <w:t>l</w:t>
      </w:r>
      <w:r w:rsidRPr="00E92037">
        <w:rPr>
          <w:rFonts w:cs="Arial Narrow"/>
        </w:rPr>
        <w:t>l</w:t>
      </w:r>
      <w:r w:rsidRPr="00713E5E">
        <w:rPr>
          <w:rFonts w:cs="Arial Narrow"/>
        </w:rPr>
        <w:t xml:space="preserve"> </w:t>
      </w:r>
      <w:r w:rsidRPr="00E92037">
        <w:rPr>
          <w:rFonts w:cs="Arial Narrow"/>
        </w:rPr>
        <w:t>ne</w:t>
      </w:r>
      <w:r w:rsidRPr="00713E5E">
        <w:rPr>
          <w:rFonts w:cs="Arial Narrow"/>
        </w:rPr>
        <w:t>c</w:t>
      </w:r>
      <w:r w:rsidRPr="00E92037">
        <w:rPr>
          <w:rFonts w:cs="Arial Narrow"/>
        </w:rPr>
        <w:t>e</w:t>
      </w:r>
      <w:r w:rsidRPr="00713E5E">
        <w:rPr>
          <w:rFonts w:cs="Arial Narrow"/>
        </w:rPr>
        <w:t>ss</w:t>
      </w:r>
      <w:r w:rsidRPr="00E92037">
        <w:rPr>
          <w:rFonts w:cs="Arial Narrow"/>
        </w:rPr>
        <w:t>ary</w:t>
      </w:r>
      <w:r w:rsidRPr="00713E5E">
        <w:rPr>
          <w:rFonts w:cs="Arial Narrow"/>
        </w:rPr>
        <w:t xml:space="preserve"> c</w:t>
      </w:r>
      <w:r w:rsidRPr="00E92037">
        <w:rPr>
          <w:rFonts w:cs="Arial Narrow"/>
        </w:rPr>
        <w:t>o</w:t>
      </w:r>
      <w:r w:rsidRPr="00713E5E">
        <w:rPr>
          <w:rFonts w:cs="Arial Narrow"/>
        </w:rPr>
        <w:t>ns</w:t>
      </w:r>
      <w:r w:rsidRPr="00E92037">
        <w:rPr>
          <w:rFonts w:cs="Arial Narrow"/>
        </w:rPr>
        <w:t>en</w:t>
      </w:r>
      <w:r w:rsidRPr="00713E5E">
        <w:rPr>
          <w:rFonts w:cs="Arial Narrow"/>
        </w:rPr>
        <w:t>ts</w:t>
      </w:r>
      <w:r w:rsidRPr="00E92037">
        <w:rPr>
          <w:rFonts w:cs="Arial Narrow"/>
        </w:rPr>
        <w:t>, perm</w:t>
      </w:r>
      <w:r w:rsidRPr="00713E5E">
        <w:rPr>
          <w:rFonts w:cs="Arial Narrow"/>
        </w:rPr>
        <w:t>issio</w:t>
      </w:r>
      <w:r w:rsidRPr="00E92037">
        <w:rPr>
          <w:rFonts w:cs="Arial Narrow"/>
        </w:rPr>
        <w:t>n</w:t>
      </w:r>
      <w:r w:rsidRPr="00713E5E">
        <w:rPr>
          <w:rFonts w:cs="Arial Narrow"/>
        </w:rPr>
        <w:t>s</w:t>
      </w:r>
      <w:r w:rsidRPr="00E92037">
        <w:rPr>
          <w:rFonts w:cs="Arial Narrow"/>
        </w:rPr>
        <w:t>,</w:t>
      </w:r>
      <w:r w:rsidRPr="00713E5E">
        <w:rPr>
          <w:rFonts w:cs="Arial Narrow"/>
        </w:rPr>
        <w:t xml:space="preserve"> lic</w:t>
      </w:r>
      <w:r w:rsidRPr="00E92037">
        <w:rPr>
          <w:rFonts w:cs="Arial Narrow"/>
        </w:rPr>
        <w:t>en</w:t>
      </w:r>
      <w:r w:rsidRPr="00713E5E">
        <w:rPr>
          <w:rFonts w:cs="Arial Narrow"/>
        </w:rPr>
        <w:t>ce</w:t>
      </w:r>
      <w:r w:rsidRPr="00E92037">
        <w:rPr>
          <w:rFonts w:cs="Arial Narrow"/>
        </w:rPr>
        <w:t>s</w:t>
      </w:r>
      <w:r w:rsidRPr="00713E5E">
        <w:rPr>
          <w:rFonts w:cs="Arial Narrow"/>
        </w:rPr>
        <w:t xml:space="preserve"> a</w:t>
      </w:r>
      <w:r w:rsidRPr="00E92037">
        <w:rPr>
          <w:rFonts w:cs="Arial Narrow"/>
        </w:rPr>
        <w:t>nd</w:t>
      </w:r>
      <w:r w:rsidRPr="00713E5E">
        <w:rPr>
          <w:rFonts w:cs="Arial Narrow"/>
        </w:rPr>
        <w:t xml:space="preserve"> </w:t>
      </w:r>
      <w:r w:rsidRPr="00E92037">
        <w:rPr>
          <w:rFonts w:cs="Arial Narrow"/>
        </w:rPr>
        <w:t>r</w:t>
      </w:r>
      <w:r w:rsidRPr="00713E5E">
        <w:rPr>
          <w:rFonts w:cs="Arial Narrow"/>
        </w:rPr>
        <w:t>ig</w:t>
      </w:r>
      <w:r w:rsidRPr="00E92037">
        <w:rPr>
          <w:rFonts w:cs="Arial Narrow"/>
        </w:rPr>
        <w:t>hts</w:t>
      </w:r>
      <w:r w:rsidRPr="00713E5E">
        <w:rPr>
          <w:rFonts w:cs="Arial Narrow"/>
        </w:rPr>
        <w:t xml:space="preserve"> </w:t>
      </w:r>
      <w:r w:rsidRPr="00E92037">
        <w:rPr>
          <w:rFonts w:cs="Arial Narrow"/>
        </w:rPr>
        <w:t>to</w:t>
      </w:r>
      <w:r w:rsidRPr="00713E5E">
        <w:rPr>
          <w:rFonts w:cs="Arial Narrow"/>
        </w:rPr>
        <w:t xml:space="preserve"> </w:t>
      </w:r>
      <w:r w:rsidRPr="00E92037">
        <w:rPr>
          <w:rFonts w:cs="Arial Narrow"/>
        </w:rPr>
        <w:t>enter</w:t>
      </w:r>
      <w:r w:rsidRPr="00713E5E">
        <w:rPr>
          <w:rFonts w:cs="Arial Narrow"/>
        </w:rPr>
        <w:t xml:space="preserve"> i</w:t>
      </w:r>
      <w:r w:rsidRPr="00E92037">
        <w:rPr>
          <w:rFonts w:cs="Arial Narrow"/>
        </w:rPr>
        <w:t>nto</w:t>
      </w:r>
      <w:r w:rsidRPr="00713E5E">
        <w:rPr>
          <w:rFonts w:cs="Arial Narrow"/>
        </w:rPr>
        <w:t xml:space="preserve"> </w:t>
      </w:r>
      <w:r w:rsidRPr="00E92037">
        <w:rPr>
          <w:rFonts w:cs="Arial Narrow"/>
        </w:rPr>
        <w:t>and</w:t>
      </w:r>
      <w:r w:rsidRPr="00713E5E">
        <w:rPr>
          <w:rFonts w:cs="Arial Narrow"/>
        </w:rPr>
        <w:t xml:space="preserve"> </w:t>
      </w:r>
      <w:r w:rsidRPr="00E92037">
        <w:rPr>
          <w:rFonts w:cs="Arial Narrow"/>
        </w:rPr>
        <w:t>per</w:t>
      </w:r>
      <w:r w:rsidRPr="00713E5E">
        <w:rPr>
          <w:rFonts w:cs="Arial Narrow"/>
        </w:rPr>
        <w:t>f</w:t>
      </w:r>
      <w:r w:rsidRPr="00E92037">
        <w:rPr>
          <w:rFonts w:cs="Arial Narrow"/>
        </w:rPr>
        <w:t>o</w:t>
      </w:r>
      <w:r w:rsidRPr="00713E5E">
        <w:rPr>
          <w:rFonts w:cs="Arial Narrow"/>
        </w:rPr>
        <w:t>rm i</w:t>
      </w:r>
      <w:r w:rsidRPr="00E92037">
        <w:rPr>
          <w:rFonts w:cs="Arial Narrow"/>
        </w:rPr>
        <w:t xml:space="preserve">ts </w:t>
      </w:r>
      <w:r w:rsidRPr="00713E5E">
        <w:rPr>
          <w:rFonts w:cs="Arial Narrow"/>
        </w:rPr>
        <w:t xml:space="preserve"> </w:t>
      </w:r>
      <w:r w:rsidRPr="00E92037">
        <w:rPr>
          <w:rFonts w:cs="Arial Narrow"/>
        </w:rPr>
        <w:t>ob</w:t>
      </w:r>
      <w:r w:rsidRPr="00713E5E">
        <w:rPr>
          <w:rFonts w:cs="Arial Narrow"/>
        </w:rPr>
        <w:t>li</w:t>
      </w:r>
      <w:r w:rsidRPr="00E92037">
        <w:rPr>
          <w:rFonts w:cs="Arial Narrow"/>
        </w:rPr>
        <w:t>gat</w:t>
      </w:r>
      <w:r w:rsidRPr="00713E5E">
        <w:rPr>
          <w:rFonts w:cs="Arial Narrow"/>
        </w:rPr>
        <w:t>i</w:t>
      </w:r>
      <w:r w:rsidRPr="00E92037">
        <w:rPr>
          <w:rFonts w:cs="Arial Narrow"/>
        </w:rPr>
        <w:t xml:space="preserve">ons </w:t>
      </w:r>
      <w:r w:rsidRPr="00713E5E">
        <w:rPr>
          <w:rFonts w:cs="Arial Narrow"/>
        </w:rPr>
        <w:t xml:space="preserve"> u</w:t>
      </w:r>
      <w:r w:rsidRPr="00E92037">
        <w:rPr>
          <w:rFonts w:cs="Arial Narrow"/>
        </w:rPr>
        <w:t>nder</w:t>
      </w:r>
      <w:r w:rsidRPr="00713E5E">
        <w:rPr>
          <w:rFonts w:cs="Arial Narrow"/>
        </w:rPr>
        <w:t xml:space="preserve"> </w:t>
      </w:r>
      <w:r w:rsidRPr="00E92037">
        <w:rPr>
          <w:rFonts w:cs="Arial Narrow"/>
        </w:rPr>
        <w:t>th</w:t>
      </w:r>
      <w:r w:rsidRPr="00713E5E">
        <w:rPr>
          <w:rFonts w:cs="Arial Narrow"/>
        </w:rPr>
        <w:t>es</w:t>
      </w:r>
      <w:r w:rsidRPr="00E92037">
        <w:rPr>
          <w:rFonts w:cs="Arial Narrow"/>
        </w:rPr>
        <w:t>e</w:t>
      </w:r>
      <w:r w:rsidRPr="00713E5E">
        <w:rPr>
          <w:rFonts w:cs="Arial Narrow"/>
        </w:rPr>
        <w:t xml:space="preserve"> t</w:t>
      </w:r>
      <w:r w:rsidRPr="00E92037">
        <w:rPr>
          <w:rFonts w:cs="Arial Narrow"/>
        </w:rPr>
        <w:t xml:space="preserve">erms </w:t>
      </w:r>
      <w:r w:rsidRPr="00713E5E">
        <w:rPr>
          <w:rFonts w:cs="Arial Narrow"/>
        </w:rPr>
        <w:t xml:space="preserve"> </w:t>
      </w:r>
      <w:r w:rsidRPr="00E92037">
        <w:rPr>
          <w:rFonts w:cs="Arial Narrow"/>
        </w:rPr>
        <w:t>and</w:t>
      </w:r>
      <w:r w:rsidRPr="00713E5E">
        <w:rPr>
          <w:rFonts w:cs="Arial Narrow"/>
        </w:rPr>
        <w:t xml:space="preserve"> c</w:t>
      </w:r>
      <w:r w:rsidRPr="00E92037">
        <w:rPr>
          <w:rFonts w:cs="Arial Narrow"/>
        </w:rPr>
        <w:t>on</w:t>
      </w:r>
      <w:r w:rsidRPr="00713E5E">
        <w:rPr>
          <w:rFonts w:cs="Arial Narrow"/>
        </w:rPr>
        <w:t>di</w:t>
      </w:r>
      <w:r w:rsidRPr="00E92037">
        <w:rPr>
          <w:rFonts w:cs="Arial Narrow"/>
        </w:rPr>
        <w:t>t</w:t>
      </w:r>
      <w:r w:rsidRPr="00713E5E">
        <w:rPr>
          <w:rFonts w:cs="Arial Narrow"/>
        </w:rPr>
        <w:t>i</w:t>
      </w:r>
      <w:r w:rsidRPr="00E92037">
        <w:rPr>
          <w:rFonts w:cs="Arial Narrow"/>
        </w:rPr>
        <w:t>o</w:t>
      </w:r>
      <w:r w:rsidRPr="00713E5E">
        <w:rPr>
          <w:rFonts w:cs="Arial Narrow"/>
        </w:rPr>
        <w:t>n</w:t>
      </w:r>
      <w:r w:rsidRPr="00E92037">
        <w:rPr>
          <w:rFonts w:cs="Arial Narrow"/>
        </w:rPr>
        <w:t xml:space="preserve">s </w:t>
      </w:r>
      <w:r w:rsidRPr="00713E5E">
        <w:rPr>
          <w:rFonts w:cs="Arial Narrow"/>
        </w:rPr>
        <w:t xml:space="preserve"> </w:t>
      </w:r>
      <w:r w:rsidRPr="00E92037">
        <w:rPr>
          <w:rFonts w:cs="Arial Narrow"/>
        </w:rPr>
        <w:t>or  a</w:t>
      </w:r>
      <w:r w:rsidRPr="00713E5E">
        <w:rPr>
          <w:rFonts w:cs="Arial Narrow"/>
        </w:rPr>
        <w:t>n</w:t>
      </w:r>
      <w:r w:rsidRPr="00E92037">
        <w:rPr>
          <w:rFonts w:cs="Arial Narrow"/>
        </w:rPr>
        <w:t>y</w:t>
      </w:r>
      <w:r w:rsidR="003F5F39">
        <w:rPr>
          <w:rFonts w:cs="Arial Narrow"/>
        </w:rPr>
        <w:t xml:space="preserve"> </w:t>
      </w:r>
      <w:r w:rsidRPr="00713E5E">
        <w:rPr>
          <w:rFonts w:cs="Arial Narrow"/>
        </w:rPr>
        <w:t>P</w:t>
      </w:r>
      <w:r w:rsidRPr="00E92037">
        <w:rPr>
          <w:rFonts w:cs="Arial Narrow"/>
        </w:rPr>
        <w:t>ur</w:t>
      </w:r>
      <w:r w:rsidRPr="00713E5E">
        <w:rPr>
          <w:rFonts w:cs="Arial Narrow"/>
        </w:rPr>
        <w:t>c</w:t>
      </w:r>
      <w:r w:rsidRPr="00E92037">
        <w:rPr>
          <w:rFonts w:cs="Arial Narrow"/>
        </w:rPr>
        <w:t>ha</w:t>
      </w:r>
      <w:r w:rsidRPr="00713E5E">
        <w:rPr>
          <w:rFonts w:cs="Arial Narrow"/>
        </w:rPr>
        <w:t>s</w:t>
      </w:r>
      <w:r w:rsidRPr="00E92037">
        <w:rPr>
          <w:rFonts w:cs="Arial Narrow"/>
        </w:rPr>
        <w:t>e</w:t>
      </w:r>
      <w:r w:rsidRPr="00713E5E">
        <w:rPr>
          <w:rFonts w:cs="Arial Narrow"/>
        </w:rPr>
        <w:t xml:space="preserve"> O</w:t>
      </w:r>
      <w:r w:rsidRPr="00E92037">
        <w:rPr>
          <w:rFonts w:cs="Arial Narrow"/>
        </w:rPr>
        <w:t>rder;</w:t>
      </w:r>
    </w:p>
    <w:p w:rsidR="00E92037" w:rsidRPr="00E92037" w:rsidRDefault="00E92037" w:rsidP="00713E5E">
      <w:pPr>
        <w:autoSpaceDE w:val="0"/>
        <w:autoSpaceDN w:val="0"/>
        <w:adjustRightInd w:val="0"/>
        <w:spacing w:after="0" w:line="254" w:lineRule="exact"/>
        <w:ind w:left="720" w:right="-54" w:hanging="360"/>
        <w:jc w:val="both"/>
        <w:rPr>
          <w:rFonts w:cs="Arial Narrow"/>
        </w:rPr>
      </w:pPr>
      <w:r w:rsidRPr="00E92037">
        <w:rPr>
          <w:rFonts w:cs="Arial Narrow"/>
        </w:rPr>
        <w:t xml:space="preserve">17.3. there  </w:t>
      </w:r>
      <w:r w:rsidRPr="00713E5E">
        <w:rPr>
          <w:rFonts w:cs="Arial Narrow"/>
        </w:rPr>
        <w:t xml:space="preserve"> </w:t>
      </w:r>
      <w:r w:rsidRPr="00E92037">
        <w:rPr>
          <w:rFonts w:cs="Arial Narrow"/>
        </w:rPr>
        <w:t xml:space="preserve">are  </w:t>
      </w:r>
      <w:r w:rsidRPr="00713E5E">
        <w:rPr>
          <w:rFonts w:cs="Arial Narrow"/>
        </w:rPr>
        <w:t xml:space="preserve"> </w:t>
      </w:r>
      <w:r w:rsidRPr="00E92037">
        <w:rPr>
          <w:rFonts w:cs="Arial Narrow"/>
        </w:rPr>
        <w:t xml:space="preserve">no  </w:t>
      </w:r>
      <w:r w:rsidRPr="00713E5E">
        <w:rPr>
          <w:rFonts w:cs="Arial Narrow"/>
        </w:rPr>
        <w:t xml:space="preserve"> </w:t>
      </w:r>
      <w:r w:rsidRPr="00E92037">
        <w:rPr>
          <w:rFonts w:cs="Arial Narrow"/>
        </w:rPr>
        <w:t>e</w:t>
      </w:r>
      <w:r w:rsidRPr="00713E5E">
        <w:rPr>
          <w:rFonts w:cs="Arial Narrow"/>
        </w:rPr>
        <w:t>xis</w:t>
      </w:r>
      <w:r w:rsidRPr="00E92037">
        <w:rPr>
          <w:rFonts w:cs="Arial Narrow"/>
        </w:rPr>
        <w:t>t</w:t>
      </w:r>
      <w:r w:rsidRPr="00713E5E">
        <w:rPr>
          <w:rFonts w:cs="Arial Narrow"/>
        </w:rPr>
        <w:t>in</w:t>
      </w:r>
      <w:r w:rsidRPr="00E92037">
        <w:rPr>
          <w:rFonts w:cs="Arial Narrow"/>
        </w:rPr>
        <w:t xml:space="preserve">g  </w:t>
      </w:r>
      <w:r w:rsidRPr="00713E5E">
        <w:rPr>
          <w:rFonts w:cs="Arial Narrow"/>
        </w:rPr>
        <w:t xml:space="preserve"> </w:t>
      </w:r>
      <w:r w:rsidRPr="00E92037">
        <w:rPr>
          <w:rFonts w:cs="Arial Narrow"/>
        </w:rPr>
        <w:t>a</w:t>
      </w:r>
      <w:r w:rsidRPr="00713E5E">
        <w:rPr>
          <w:rFonts w:cs="Arial Narrow"/>
        </w:rPr>
        <w:t>g</w:t>
      </w:r>
      <w:r w:rsidRPr="00E92037">
        <w:rPr>
          <w:rFonts w:cs="Arial Narrow"/>
        </w:rPr>
        <w:t>reemen</w:t>
      </w:r>
      <w:r w:rsidRPr="00713E5E">
        <w:rPr>
          <w:rFonts w:cs="Arial Narrow"/>
        </w:rPr>
        <w:t>ts</w:t>
      </w:r>
      <w:r w:rsidRPr="00E92037">
        <w:rPr>
          <w:rFonts w:cs="Arial Narrow"/>
        </w:rPr>
        <w:t xml:space="preserve">,  </w:t>
      </w:r>
      <w:r w:rsidRPr="00713E5E">
        <w:rPr>
          <w:rFonts w:cs="Arial Narrow"/>
        </w:rPr>
        <w:t xml:space="preserve"> </w:t>
      </w:r>
      <w:r w:rsidRPr="00E92037">
        <w:rPr>
          <w:rFonts w:cs="Arial Narrow"/>
        </w:rPr>
        <w:t>u</w:t>
      </w:r>
      <w:r w:rsidRPr="00713E5E">
        <w:rPr>
          <w:rFonts w:cs="Arial Narrow"/>
        </w:rPr>
        <w:t>n</w:t>
      </w:r>
      <w:r w:rsidRPr="00E92037">
        <w:rPr>
          <w:rFonts w:cs="Arial Narrow"/>
        </w:rPr>
        <w:t>derta</w:t>
      </w:r>
      <w:r w:rsidRPr="00713E5E">
        <w:rPr>
          <w:rFonts w:cs="Arial Narrow"/>
        </w:rPr>
        <w:t>ki</w:t>
      </w:r>
      <w:r w:rsidRPr="00E92037">
        <w:rPr>
          <w:rFonts w:cs="Arial Narrow"/>
        </w:rPr>
        <w:t>n</w:t>
      </w:r>
      <w:r w:rsidRPr="00713E5E">
        <w:rPr>
          <w:rFonts w:cs="Arial Narrow"/>
        </w:rPr>
        <w:t>g</w:t>
      </w:r>
      <w:r w:rsidRPr="00E92037">
        <w:rPr>
          <w:rFonts w:cs="Arial Narrow"/>
        </w:rPr>
        <w:t xml:space="preserve">s  </w:t>
      </w:r>
      <w:r w:rsidRPr="00713E5E">
        <w:rPr>
          <w:rFonts w:cs="Arial Narrow"/>
        </w:rPr>
        <w:t xml:space="preserve"> </w:t>
      </w:r>
      <w:r w:rsidRPr="00E92037">
        <w:rPr>
          <w:rFonts w:cs="Arial Narrow"/>
        </w:rPr>
        <w:t>or arrangem</w:t>
      </w:r>
      <w:r w:rsidRPr="00713E5E">
        <w:rPr>
          <w:rFonts w:cs="Arial Narrow"/>
        </w:rPr>
        <w:t>e</w:t>
      </w:r>
      <w:r w:rsidRPr="00E92037">
        <w:rPr>
          <w:rFonts w:cs="Arial Narrow"/>
        </w:rPr>
        <w:t xml:space="preserve">nts </w:t>
      </w:r>
      <w:r w:rsidRPr="00713E5E">
        <w:rPr>
          <w:rFonts w:cs="Arial Narrow"/>
        </w:rPr>
        <w:t xml:space="preserve"> w</w:t>
      </w:r>
      <w:r w:rsidRPr="00E92037">
        <w:rPr>
          <w:rFonts w:cs="Arial Narrow"/>
        </w:rPr>
        <w:t>h</w:t>
      </w:r>
      <w:r w:rsidRPr="00713E5E">
        <w:rPr>
          <w:rFonts w:cs="Arial Narrow"/>
        </w:rPr>
        <w:t>ic</w:t>
      </w:r>
      <w:r w:rsidRPr="00E92037">
        <w:rPr>
          <w:rFonts w:cs="Arial Narrow"/>
        </w:rPr>
        <w:t xml:space="preserve">h </w:t>
      </w:r>
      <w:r w:rsidRPr="00713E5E">
        <w:rPr>
          <w:rFonts w:cs="Arial Narrow"/>
        </w:rPr>
        <w:t xml:space="preserve"> </w:t>
      </w:r>
      <w:r w:rsidRPr="00E92037">
        <w:rPr>
          <w:rFonts w:cs="Arial Narrow"/>
        </w:rPr>
        <w:t>pre</w:t>
      </w:r>
      <w:r w:rsidRPr="00713E5E">
        <w:rPr>
          <w:rFonts w:cs="Arial Narrow"/>
        </w:rPr>
        <w:t>v</w:t>
      </w:r>
      <w:r w:rsidRPr="00E92037">
        <w:rPr>
          <w:rFonts w:cs="Arial Narrow"/>
        </w:rPr>
        <w:t xml:space="preserve">ent </w:t>
      </w:r>
      <w:r w:rsidRPr="00713E5E">
        <w:rPr>
          <w:rFonts w:cs="Arial Narrow"/>
        </w:rPr>
        <w:t xml:space="preserve"> i</w:t>
      </w:r>
      <w:r w:rsidRPr="00E92037">
        <w:rPr>
          <w:rFonts w:cs="Arial Narrow"/>
        </w:rPr>
        <w:t xml:space="preserve">t </w:t>
      </w:r>
      <w:r w:rsidRPr="00713E5E">
        <w:rPr>
          <w:rFonts w:cs="Arial Narrow"/>
        </w:rPr>
        <w:t xml:space="preserve"> </w:t>
      </w:r>
      <w:r w:rsidRPr="00E92037">
        <w:rPr>
          <w:rFonts w:cs="Arial Narrow"/>
        </w:rPr>
        <w:t xml:space="preserve">from </w:t>
      </w:r>
      <w:r w:rsidRPr="00713E5E">
        <w:rPr>
          <w:rFonts w:cs="Arial Narrow"/>
        </w:rPr>
        <w:t xml:space="preserve"> </w:t>
      </w:r>
      <w:r w:rsidRPr="00E92037">
        <w:rPr>
          <w:rFonts w:cs="Arial Narrow"/>
        </w:rPr>
        <w:t>ente</w:t>
      </w:r>
      <w:r w:rsidRPr="00713E5E">
        <w:rPr>
          <w:rFonts w:cs="Arial Narrow"/>
        </w:rPr>
        <w:t>ri</w:t>
      </w:r>
      <w:r w:rsidRPr="00E92037">
        <w:rPr>
          <w:rFonts w:cs="Arial Narrow"/>
        </w:rPr>
        <w:t xml:space="preserve">ng </w:t>
      </w:r>
      <w:r w:rsidRPr="00713E5E">
        <w:rPr>
          <w:rFonts w:cs="Arial Narrow"/>
        </w:rPr>
        <w:t xml:space="preserve"> i</w:t>
      </w:r>
      <w:r w:rsidRPr="00E92037">
        <w:rPr>
          <w:rFonts w:cs="Arial Narrow"/>
        </w:rPr>
        <w:t>n</w:t>
      </w:r>
      <w:r w:rsidRPr="00713E5E">
        <w:rPr>
          <w:rFonts w:cs="Arial Narrow"/>
        </w:rPr>
        <w:t>t</w:t>
      </w:r>
      <w:r w:rsidRPr="00E92037">
        <w:rPr>
          <w:rFonts w:cs="Arial Narrow"/>
        </w:rPr>
        <w:t xml:space="preserve">o </w:t>
      </w:r>
      <w:r w:rsidRPr="00713E5E">
        <w:rPr>
          <w:rFonts w:cs="Arial Narrow"/>
        </w:rPr>
        <w:t xml:space="preserve"> </w:t>
      </w:r>
      <w:r w:rsidRPr="00E92037">
        <w:rPr>
          <w:rFonts w:cs="Arial Narrow"/>
        </w:rPr>
        <w:t>the</w:t>
      </w:r>
      <w:r w:rsidRPr="00713E5E">
        <w:rPr>
          <w:rFonts w:cs="Arial Narrow"/>
        </w:rPr>
        <w:t>s</w:t>
      </w:r>
      <w:r w:rsidRPr="00E92037">
        <w:rPr>
          <w:rFonts w:cs="Arial Narrow"/>
        </w:rPr>
        <w:t xml:space="preserve">e terms  </w:t>
      </w:r>
      <w:r w:rsidRPr="00713E5E">
        <w:rPr>
          <w:rFonts w:cs="Arial Narrow"/>
        </w:rPr>
        <w:t xml:space="preserve"> </w:t>
      </w:r>
      <w:r w:rsidRPr="00E92037">
        <w:rPr>
          <w:rFonts w:cs="Arial Narrow"/>
        </w:rPr>
        <w:t xml:space="preserve">and  </w:t>
      </w:r>
      <w:r w:rsidRPr="00713E5E">
        <w:rPr>
          <w:rFonts w:cs="Arial Narrow"/>
        </w:rPr>
        <w:t xml:space="preserve"> c</w:t>
      </w:r>
      <w:r w:rsidRPr="00E92037">
        <w:rPr>
          <w:rFonts w:cs="Arial Narrow"/>
        </w:rPr>
        <w:t>on</w:t>
      </w:r>
      <w:r w:rsidRPr="00713E5E">
        <w:rPr>
          <w:rFonts w:cs="Arial Narrow"/>
        </w:rPr>
        <w:t>di</w:t>
      </w:r>
      <w:r w:rsidRPr="00E92037">
        <w:rPr>
          <w:rFonts w:cs="Arial Narrow"/>
        </w:rPr>
        <w:t>t</w:t>
      </w:r>
      <w:r w:rsidRPr="00713E5E">
        <w:rPr>
          <w:rFonts w:cs="Arial Narrow"/>
        </w:rPr>
        <w:t>i</w:t>
      </w:r>
      <w:r w:rsidRPr="00E92037">
        <w:rPr>
          <w:rFonts w:cs="Arial Narrow"/>
        </w:rPr>
        <w:t>o</w:t>
      </w:r>
      <w:r w:rsidRPr="00713E5E">
        <w:rPr>
          <w:rFonts w:cs="Arial Narrow"/>
        </w:rPr>
        <w:t>n</w:t>
      </w:r>
      <w:r w:rsidRPr="00E92037">
        <w:rPr>
          <w:rFonts w:cs="Arial Narrow"/>
        </w:rPr>
        <w:t xml:space="preserve">s  </w:t>
      </w:r>
      <w:r w:rsidRPr="00713E5E">
        <w:rPr>
          <w:rFonts w:cs="Arial Narrow"/>
        </w:rPr>
        <w:t xml:space="preserve"> </w:t>
      </w:r>
      <w:r w:rsidRPr="00E92037">
        <w:rPr>
          <w:rFonts w:cs="Arial Narrow"/>
        </w:rPr>
        <w:t xml:space="preserve">or  </w:t>
      </w:r>
      <w:r w:rsidRPr="00713E5E">
        <w:rPr>
          <w:rFonts w:cs="Arial Narrow"/>
        </w:rPr>
        <w:t xml:space="preserve"> w</w:t>
      </w:r>
      <w:r w:rsidRPr="00E92037">
        <w:rPr>
          <w:rFonts w:cs="Arial Narrow"/>
        </w:rPr>
        <w:t>h</w:t>
      </w:r>
      <w:r w:rsidRPr="00713E5E">
        <w:rPr>
          <w:rFonts w:cs="Arial Narrow"/>
        </w:rPr>
        <w:t>ic</w:t>
      </w:r>
      <w:r w:rsidRPr="00E92037">
        <w:rPr>
          <w:rFonts w:cs="Arial Narrow"/>
        </w:rPr>
        <w:t xml:space="preserve">h  </w:t>
      </w:r>
      <w:r w:rsidRPr="00713E5E">
        <w:rPr>
          <w:rFonts w:cs="Arial Narrow"/>
        </w:rPr>
        <w:t xml:space="preserve"> w</w:t>
      </w:r>
      <w:r w:rsidRPr="00E92037">
        <w:rPr>
          <w:rFonts w:cs="Arial Narrow"/>
        </w:rPr>
        <w:t>o</w:t>
      </w:r>
      <w:r w:rsidRPr="00713E5E">
        <w:rPr>
          <w:rFonts w:cs="Arial Narrow"/>
        </w:rPr>
        <w:t>ul</w:t>
      </w:r>
      <w:r w:rsidRPr="00E92037">
        <w:rPr>
          <w:rFonts w:cs="Arial Narrow"/>
        </w:rPr>
        <w:t xml:space="preserve">d  </w:t>
      </w:r>
      <w:r w:rsidRPr="00713E5E">
        <w:rPr>
          <w:rFonts w:cs="Arial Narrow"/>
        </w:rPr>
        <w:t xml:space="preserve"> i</w:t>
      </w:r>
      <w:r w:rsidRPr="00E92037">
        <w:rPr>
          <w:rFonts w:cs="Arial Narrow"/>
        </w:rPr>
        <w:t>mpe</w:t>
      </w:r>
      <w:r w:rsidRPr="00713E5E">
        <w:rPr>
          <w:rFonts w:cs="Arial Narrow"/>
        </w:rPr>
        <w:t>d</w:t>
      </w:r>
      <w:r w:rsidRPr="00E92037">
        <w:rPr>
          <w:rFonts w:cs="Arial Narrow"/>
        </w:rPr>
        <w:t xml:space="preserve">e  </w:t>
      </w:r>
      <w:r w:rsidRPr="00713E5E">
        <w:rPr>
          <w:rFonts w:cs="Arial Narrow"/>
        </w:rPr>
        <w:t xml:space="preserve"> </w:t>
      </w:r>
      <w:r w:rsidRPr="00E92037">
        <w:rPr>
          <w:rFonts w:cs="Arial Narrow"/>
        </w:rPr>
        <w:t>t</w:t>
      </w:r>
      <w:r w:rsidRPr="00713E5E">
        <w:rPr>
          <w:rFonts w:cs="Arial Narrow"/>
        </w:rPr>
        <w:t>h</w:t>
      </w:r>
      <w:r w:rsidRPr="00E92037">
        <w:rPr>
          <w:rFonts w:cs="Arial Narrow"/>
        </w:rPr>
        <w:t>e performa</w:t>
      </w:r>
      <w:r w:rsidRPr="00713E5E">
        <w:rPr>
          <w:rFonts w:cs="Arial Narrow"/>
        </w:rPr>
        <w:t>nc</w:t>
      </w:r>
      <w:r w:rsidRPr="00E92037">
        <w:rPr>
          <w:rFonts w:cs="Arial Narrow"/>
        </w:rPr>
        <w:t xml:space="preserve">e </w:t>
      </w:r>
      <w:r w:rsidRPr="00713E5E">
        <w:rPr>
          <w:rFonts w:cs="Arial Narrow"/>
        </w:rPr>
        <w:t xml:space="preserve"> </w:t>
      </w:r>
      <w:r w:rsidRPr="00E92037">
        <w:rPr>
          <w:rFonts w:cs="Arial Narrow"/>
        </w:rPr>
        <w:t xml:space="preserve">of </w:t>
      </w:r>
      <w:r w:rsidRPr="00713E5E">
        <w:rPr>
          <w:rFonts w:cs="Arial Narrow"/>
        </w:rPr>
        <w:t xml:space="preserve"> it</w:t>
      </w:r>
      <w:r w:rsidRPr="00E92037">
        <w:rPr>
          <w:rFonts w:cs="Arial Narrow"/>
        </w:rPr>
        <w:t xml:space="preserve">s </w:t>
      </w:r>
      <w:r w:rsidRPr="00713E5E">
        <w:rPr>
          <w:rFonts w:cs="Arial Narrow"/>
        </w:rPr>
        <w:t xml:space="preserve"> </w:t>
      </w:r>
      <w:r w:rsidRPr="00E92037">
        <w:rPr>
          <w:rFonts w:cs="Arial Narrow"/>
        </w:rPr>
        <w:t>ob</w:t>
      </w:r>
      <w:r w:rsidRPr="00713E5E">
        <w:rPr>
          <w:rFonts w:cs="Arial Narrow"/>
        </w:rPr>
        <w:t>li</w:t>
      </w:r>
      <w:r w:rsidRPr="00E92037">
        <w:rPr>
          <w:rFonts w:cs="Arial Narrow"/>
        </w:rPr>
        <w:t>ga</w:t>
      </w:r>
      <w:r w:rsidRPr="00713E5E">
        <w:rPr>
          <w:rFonts w:cs="Arial Narrow"/>
        </w:rPr>
        <w:t>tio</w:t>
      </w:r>
      <w:r w:rsidRPr="00E92037">
        <w:rPr>
          <w:rFonts w:cs="Arial Narrow"/>
        </w:rPr>
        <w:t xml:space="preserve">ns </w:t>
      </w:r>
      <w:r w:rsidRPr="00713E5E">
        <w:rPr>
          <w:rFonts w:cs="Arial Narrow"/>
        </w:rPr>
        <w:t xml:space="preserve"> </w:t>
      </w:r>
      <w:r w:rsidRPr="00E92037">
        <w:rPr>
          <w:rFonts w:cs="Arial Narrow"/>
        </w:rPr>
        <w:t xml:space="preserve">under </w:t>
      </w:r>
      <w:r w:rsidRPr="00713E5E">
        <w:rPr>
          <w:rFonts w:cs="Arial Narrow"/>
        </w:rPr>
        <w:t xml:space="preserve"> </w:t>
      </w:r>
      <w:r w:rsidRPr="00E92037">
        <w:rPr>
          <w:rFonts w:cs="Arial Narrow"/>
        </w:rPr>
        <w:t>t</w:t>
      </w:r>
      <w:r w:rsidRPr="00713E5E">
        <w:rPr>
          <w:rFonts w:cs="Arial Narrow"/>
        </w:rPr>
        <w:t>h</w:t>
      </w:r>
      <w:r w:rsidRPr="00E92037">
        <w:rPr>
          <w:rFonts w:cs="Arial Narrow"/>
        </w:rPr>
        <w:t>e</w:t>
      </w:r>
      <w:r w:rsidRPr="00713E5E">
        <w:rPr>
          <w:rFonts w:cs="Arial Narrow"/>
        </w:rPr>
        <w:t>s</w:t>
      </w:r>
      <w:r w:rsidRPr="00E92037">
        <w:rPr>
          <w:rFonts w:cs="Arial Narrow"/>
        </w:rPr>
        <w:t xml:space="preserve">e </w:t>
      </w:r>
      <w:r w:rsidRPr="00713E5E">
        <w:rPr>
          <w:rFonts w:cs="Arial Narrow"/>
        </w:rPr>
        <w:t xml:space="preserve"> </w:t>
      </w:r>
      <w:r w:rsidRPr="00E92037">
        <w:rPr>
          <w:rFonts w:cs="Arial Narrow"/>
        </w:rPr>
        <w:t>te</w:t>
      </w:r>
      <w:r w:rsidRPr="00713E5E">
        <w:rPr>
          <w:rFonts w:cs="Arial Narrow"/>
        </w:rPr>
        <w:t>r</w:t>
      </w:r>
      <w:r w:rsidRPr="00E92037">
        <w:rPr>
          <w:rFonts w:cs="Arial Narrow"/>
        </w:rPr>
        <w:t xml:space="preserve">ms </w:t>
      </w:r>
      <w:r w:rsidRPr="00713E5E">
        <w:rPr>
          <w:rFonts w:cs="Arial Narrow"/>
        </w:rPr>
        <w:t xml:space="preserve"> </w:t>
      </w:r>
      <w:r w:rsidRPr="00E92037">
        <w:rPr>
          <w:rFonts w:cs="Arial Narrow"/>
        </w:rPr>
        <w:t>a</w:t>
      </w:r>
      <w:r w:rsidRPr="00713E5E">
        <w:rPr>
          <w:rFonts w:cs="Arial Narrow"/>
        </w:rPr>
        <w:t>n</w:t>
      </w:r>
      <w:r w:rsidRPr="00E92037">
        <w:rPr>
          <w:rFonts w:cs="Arial Narrow"/>
        </w:rPr>
        <w:t>d</w:t>
      </w:r>
      <w:r w:rsidR="003F5F39">
        <w:rPr>
          <w:rFonts w:cs="Arial Narrow"/>
        </w:rPr>
        <w:t xml:space="preserve"> </w:t>
      </w:r>
      <w:r w:rsidRPr="00713E5E">
        <w:rPr>
          <w:rFonts w:cs="Arial Narrow"/>
        </w:rPr>
        <w:t>c</w:t>
      </w:r>
      <w:r w:rsidRPr="00E92037">
        <w:rPr>
          <w:rFonts w:cs="Arial Narrow"/>
        </w:rPr>
        <w:t>ond</w:t>
      </w:r>
      <w:r w:rsidRPr="00713E5E">
        <w:rPr>
          <w:rFonts w:cs="Arial Narrow"/>
        </w:rPr>
        <w:t>iti</w:t>
      </w:r>
      <w:r w:rsidRPr="00E92037">
        <w:rPr>
          <w:rFonts w:cs="Arial Narrow"/>
        </w:rPr>
        <w:t>ons</w:t>
      </w:r>
      <w:r w:rsidRPr="00713E5E">
        <w:rPr>
          <w:rFonts w:cs="Arial Narrow"/>
        </w:rPr>
        <w:t xml:space="preserve"> </w:t>
      </w:r>
      <w:r w:rsidRPr="00E92037">
        <w:rPr>
          <w:rFonts w:cs="Arial Narrow"/>
        </w:rPr>
        <w:t>or a</w:t>
      </w:r>
      <w:r w:rsidRPr="00713E5E">
        <w:rPr>
          <w:rFonts w:cs="Arial Narrow"/>
        </w:rPr>
        <w:t>n</w:t>
      </w:r>
      <w:r w:rsidRPr="00E92037">
        <w:rPr>
          <w:rFonts w:cs="Arial Narrow"/>
        </w:rPr>
        <w:t>y</w:t>
      </w:r>
      <w:r w:rsidRPr="00713E5E">
        <w:rPr>
          <w:rFonts w:cs="Arial Narrow"/>
        </w:rPr>
        <w:t xml:space="preserve"> P</w:t>
      </w:r>
      <w:r w:rsidRPr="00E92037">
        <w:rPr>
          <w:rFonts w:cs="Arial Narrow"/>
        </w:rPr>
        <w:t>ur</w:t>
      </w:r>
      <w:r w:rsidRPr="00713E5E">
        <w:rPr>
          <w:rFonts w:cs="Arial Narrow"/>
        </w:rPr>
        <w:t>ch</w:t>
      </w:r>
      <w:r w:rsidRPr="00E92037">
        <w:rPr>
          <w:rFonts w:cs="Arial Narrow"/>
        </w:rPr>
        <w:t>a</w:t>
      </w:r>
      <w:r w:rsidRPr="00713E5E">
        <w:rPr>
          <w:rFonts w:cs="Arial Narrow"/>
        </w:rPr>
        <w:t>s</w:t>
      </w:r>
      <w:r w:rsidRPr="00E92037">
        <w:rPr>
          <w:rFonts w:cs="Arial Narrow"/>
        </w:rPr>
        <w:t>e</w:t>
      </w:r>
      <w:r w:rsidRPr="00713E5E">
        <w:rPr>
          <w:rFonts w:cs="Arial Narrow"/>
        </w:rPr>
        <w:t xml:space="preserve"> Or</w:t>
      </w:r>
      <w:r w:rsidRPr="00E92037">
        <w:rPr>
          <w:rFonts w:cs="Arial Narrow"/>
        </w:rPr>
        <w:t>der;</w:t>
      </w:r>
    </w:p>
    <w:p w:rsidR="00E92037" w:rsidRPr="00E92037" w:rsidRDefault="00E92037" w:rsidP="00713E5E">
      <w:pPr>
        <w:autoSpaceDE w:val="0"/>
        <w:autoSpaceDN w:val="0"/>
        <w:adjustRightInd w:val="0"/>
        <w:spacing w:after="0" w:line="254" w:lineRule="exact"/>
        <w:ind w:left="720" w:right="-54" w:hanging="360"/>
        <w:jc w:val="both"/>
        <w:rPr>
          <w:rFonts w:cs="Arial Narrow"/>
        </w:rPr>
      </w:pPr>
      <w:r w:rsidRPr="00E92037">
        <w:rPr>
          <w:rFonts w:cs="Arial Narrow"/>
        </w:rPr>
        <w:t xml:space="preserve">17.4. </w:t>
      </w:r>
      <w:r w:rsidRPr="00713E5E">
        <w:rPr>
          <w:rFonts w:cs="Arial Narrow"/>
        </w:rPr>
        <w:t>i</w:t>
      </w:r>
      <w:r w:rsidRPr="00E92037">
        <w:rPr>
          <w:rFonts w:cs="Arial Narrow"/>
        </w:rPr>
        <w:t>t</w:t>
      </w:r>
      <w:r w:rsidRPr="00713E5E">
        <w:rPr>
          <w:rFonts w:cs="Arial Narrow"/>
        </w:rPr>
        <w:t xml:space="preserve"> </w:t>
      </w:r>
      <w:r w:rsidRPr="00E92037">
        <w:rPr>
          <w:rFonts w:cs="Arial Narrow"/>
        </w:rPr>
        <w:t>h</w:t>
      </w:r>
      <w:r w:rsidRPr="00713E5E">
        <w:rPr>
          <w:rFonts w:cs="Arial Narrow"/>
        </w:rPr>
        <w:t>a</w:t>
      </w:r>
      <w:r w:rsidRPr="00E92037">
        <w:rPr>
          <w:rFonts w:cs="Arial Narrow"/>
        </w:rPr>
        <w:t>s</w:t>
      </w:r>
      <w:r w:rsidRPr="00713E5E">
        <w:rPr>
          <w:rFonts w:cs="Arial Narrow"/>
        </w:rPr>
        <w:t xml:space="preserve"> </w:t>
      </w:r>
      <w:r w:rsidRPr="00E92037">
        <w:rPr>
          <w:rFonts w:cs="Arial Narrow"/>
        </w:rPr>
        <w:t>n</w:t>
      </w:r>
      <w:r w:rsidRPr="00713E5E">
        <w:rPr>
          <w:rFonts w:cs="Arial Narrow"/>
        </w:rPr>
        <w:t>o</w:t>
      </w:r>
      <w:r w:rsidRPr="00E92037">
        <w:rPr>
          <w:rFonts w:cs="Arial Narrow"/>
        </w:rPr>
        <w:t>t</w:t>
      </w:r>
      <w:r w:rsidRPr="00713E5E">
        <w:rPr>
          <w:rFonts w:cs="Arial Narrow"/>
        </w:rPr>
        <w:t xml:space="preserve"> </w:t>
      </w:r>
      <w:r w:rsidRPr="00E92037">
        <w:rPr>
          <w:rFonts w:cs="Arial Narrow"/>
        </w:rPr>
        <w:t>of</w:t>
      </w:r>
      <w:r w:rsidRPr="00713E5E">
        <w:rPr>
          <w:rFonts w:cs="Arial Narrow"/>
        </w:rPr>
        <w:t>f</w:t>
      </w:r>
      <w:r w:rsidRPr="00E92037">
        <w:rPr>
          <w:rFonts w:cs="Arial Narrow"/>
        </w:rPr>
        <w:t>ered</w:t>
      </w:r>
      <w:r w:rsidRPr="00713E5E">
        <w:rPr>
          <w:rFonts w:cs="Arial Narrow"/>
        </w:rPr>
        <w:t xml:space="preserve"> </w:t>
      </w:r>
      <w:r w:rsidRPr="00E92037">
        <w:rPr>
          <w:rFonts w:cs="Arial Narrow"/>
        </w:rPr>
        <w:t>any</w:t>
      </w:r>
      <w:r w:rsidRPr="00713E5E">
        <w:rPr>
          <w:rFonts w:cs="Arial Narrow"/>
        </w:rPr>
        <w:t xml:space="preserve"> i</w:t>
      </w:r>
      <w:r w:rsidRPr="00E92037">
        <w:rPr>
          <w:rFonts w:cs="Arial Narrow"/>
        </w:rPr>
        <w:t>nd</w:t>
      </w:r>
      <w:r w:rsidRPr="00713E5E">
        <w:rPr>
          <w:rFonts w:cs="Arial Narrow"/>
        </w:rPr>
        <w:t>uce</w:t>
      </w:r>
      <w:r w:rsidRPr="00E92037">
        <w:rPr>
          <w:rFonts w:cs="Arial Narrow"/>
        </w:rPr>
        <w:t>ment</w:t>
      </w:r>
      <w:r w:rsidRPr="00713E5E">
        <w:rPr>
          <w:rFonts w:cs="Arial Narrow"/>
        </w:rPr>
        <w:t xml:space="preserve"> i</w:t>
      </w:r>
      <w:r w:rsidRPr="00E92037">
        <w:rPr>
          <w:rFonts w:cs="Arial Narrow"/>
        </w:rPr>
        <w:t>n</w:t>
      </w:r>
      <w:r w:rsidRPr="00713E5E">
        <w:rPr>
          <w:rFonts w:cs="Arial Narrow"/>
        </w:rPr>
        <w:t xml:space="preserve"> c</w:t>
      </w:r>
      <w:r w:rsidRPr="00E92037">
        <w:rPr>
          <w:rFonts w:cs="Arial Narrow"/>
        </w:rPr>
        <w:t>onn</w:t>
      </w:r>
      <w:r w:rsidRPr="00713E5E">
        <w:rPr>
          <w:rFonts w:cs="Arial Narrow"/>
        </w:rPr>
        <w:t>ec</w:t>
      </w:r>
      <w:r w:rsidRPr="00E92037">
        <w:rPr>
          <w:rFonts w:cs="Arial Narrow"/>
        </w:rPr>
        <w:t>t</w:t>
      </w:r>
      <w:r w:rsidRPr="00713E5E">
        <w:rPr>
          <w:rFonts w:cs="Arial Narrow"/>
        </w:rPr>
        <w:t>io</w:t>
      </w:r>
      <w:r w:rsidRPr="00E92037">
        <w:rPr>
          <w:rFonts w:cs="Arial Narrow"/>
        </w:rPr>
        <w:t>n</w:t>
      </w:r>
      <w:r w:rsidRPr="00713E5E">
        <w:rPr>
          <w:rFonts w:cs="Arial Narrow"/>
        </w:rPr>
        <w:t xml:space="preserve"> wi</w:t>
      </w:r>
      <w:r w:rsidRPr="00E92037">
        <w:rPr>
          <w:rFonts w:cs="Arial Narrow"/>
        </w:rPr>
        <w:t>th</w:t>
      </w:r>
      <w:r w:rsidRPr="00713E5E">
        <w:rPr>
          <w:rFonts w:cs="Arial Narrow"/>
        </w:rPr>
        <w:t xml:space="preserve"> </w:t>
      </w:r>
      <w:r w:rsidRPr="00E92037">
        <w:rPr>
          <w:rFonts w:cs="Arial Narrow"/>
        </w:rPr>
        <w:t>the enter</w:t>
      </w:r>
      <w:r w:rsidRPr="00713E5E">
        <w:rPr>
          <w:rFonts w:cs="Arial Narrow"/>
        </w:rPr>
        <w:t>i</w:t>
      </w:r>
      <w:r w:rsidRPr="00E92037">
        <w:rPr>
          <w:rFonts w:cs="Arial Narrow"/>
        </w:rPr>
        <w:t xml:space="preserve">ng </w:t>
      </w:r>
      <w:r w:rsidRPr="00713E5E">
        <w:rPr>
          <w:rFonts w:cs="Arial Narrow"/>
        </w:rPr>
        <w:t>i</w:t>
      </w:r>
      <w:r w:rsidRPr="00E92037">
        <w:rPr>
          <w:rFonts w:cs="Arial Narrow"/>
        </w:rPr>
        <w:t>nto or nego</w:t>
      </w:r>
      <w:r w:rsidRPr="00713E5E">
        <w:rPr>
          <w:rFonts w:cs="Arial Narrow"/>
        </w:rPr>
        <w:t>ti</w:t>
      </w:r>
      <w:r w:rsidRPr="00E92037">
        <w:rPr>
          <w:rFonts w:cs="Arial Narrow"/>
        </w:rPr>
        <w:t>at</w:t>
      </w:r>
      <w:r w:rsidRPr="00713E5E">
        <w:rPr>
          <w:rFonts w:cs="Arial Narrow"/>
        </w:rPr>
        <w:t>io</w:t>
      </w:r>
      <w:r w:rsidRPr="00E92037">
        <w:rPr>
          <w:rFonts w:cs="Arial Narrow"/>
        </w:rPr>
        <w:t>n</w:t>
      </w:r>
      <w:r w:rsidRPr="00713E5E">
        <w:rPr>
          <w:rFonts w:cs="Arial Narrow"/>
        </w:rPr>
        <w:t xml:space="preserve"> </w:t>
      </w:r>
      <w:r w:rsidRPr="00E92037">
        <w:rPr>
          <w:rFonts w:cs="Arial Narrow"/>
        </w:rPr>
        <w:t xml:space="preserve">of </w:t>
      </w:r>
      <w:r w:rsidRPr="00713E5E">
        <w:rPr>
          <w:rFonts w:cs="Arial Narrow"/>
        </w:rPr>
        <w:t>t</w:t>
      </w:r>
      <w:r w:rsidRPr="00E92037">
        <w:rPr>
          <w:rFonts w:cs="Arial Narrow"/>
        </w:rPr>
        <w:t>he</w:t>
      </w:r>
      <w:r w:rsidRPr="00713E5E">
        <w:rPr>
          <w:rFonts w:cs="Arial Narrow"/>
        </w:rPr>
        <w:t>s</w:t>
      </w:r>
      <w:r w:rsidRPr="00E92037">
        <w:rPr>
          <w:rFonts w:cs="Arial Narrow"/>
        </w:rPr>
        <w:t>e</w:t>
      </w:r>
      <w:r w:rsidRPr="00713E5E">
        <w:rPr>
          <w:rFonts w:cs="Arial Narrow"/>
        </w:rPr>
        <w:t xml:space="preserve"> t</w:t>
      </w:r>
      <w:r w:rsidRPr="00E92037">
        <w:rPr>
          <w:rFonts w:cs="Arial Narrow"/>
        </w:rPr>
        <w:t>erms</w:t>
      </w:r>
      <w:r w:rsidRPr="00713E5E">
        <w:rPr>
          <w:rFonts w:cs="Arial Narrow"/>
        </w:rPr>
        <w:t xml:space="preserve"> </w:t>
      </w:r>
      <w:r w:rsidRPr="00E92037">
        <w:rPr>
          <w:rFonts w:cs="Arial Narrow"/>
        </w:rPr>
        <w:t xml:space="preserve">and </w:t>
      </w:r>
      <w:r w:rsidRPr="00713E5E">
        <w:rPr>
          <w:rFonts w:cs="Arial Narrow"/>
        </w:rPr>
        <w:t>c</w:t>
      </w:r>
      <w:r w:rsidRPr="00E92037">
        <w:rPr>
          <w:rFonts w:cs="Arial Narrow"/>
        </w:rPr>
        <w:t>o</w:t>
      </w:r>
      <w:r w:rsidRPr="00713E5E">
        <w:rPr>
          <w:rFonts w:cs="Arial Narrow"/>
        </w:rPr>
        <w:t>n</w:t>
      </w:r>
      <w:r w:rsidRPr="00E92037">
        <w:rPr>
          <w:rFonts w:cs="Arial Narrow"/>
        </w:rPr>
        <w:t>d</w:t>
      </w:r>
      <w:r w:rsidRPr="00713E5E">
        <w:rPr>
          <w:rFonts w:cs="Arial Narrow"/>
        </w:rPr>
        <w:t>i</w:t>
      </w:r>
      <w:r w:rsidRPr="00E92037">
        <w:rPr>
          <w:rFonts w:cs="Arial Narrow"/>
        </w:rPr>
        <w:t>t</w:t>
      </w:r>
      <w:r w:rsidRPr="00713E5E">
        <w:rPr>
          <w:rFonts w:cs="Arial Narrow"/>
        </w:rPr>
        <w:t>i</w:t>
      </w:r>
      <w:r w:rsidRPr="00E92037">
        <w:rPr>
          <w:rFonts w:cs="Arial Narrow"/>
        </w:rPr>
        <w:t>ons</w:t>
      </w:r>
      <w:r w:rsidRPr="00713E5E">
        <w:rPr>
          <w:rFonts w:cs="Arial Narrow"/>
        </w:rPr>
        <w:t xml:space="preserve"> </w:t>
      </w:r>
      <w:r w:rsidRPr="00E92037">
        <w:rPr>
          <w:rFonts w:cs="Arial Narrow"/>
        </w:rPr>
        <w:t>or any</w:t>
      </w:r>
      <w:r w:rsidRPr="00713E5E">
        <w:rPr>
          <w:rFonts w:cs="Arial Narrow"/>
        </w:rPr>
        <w:t xml:space="preserve"> P</w:t>
      </w:r>
      <w:r w:rsidRPr="00E92037">
        <w:rPr>
          <w:rFonts w:cs="Arial Narrow"/>
        </w:rPr>
        <w:t>ur</w:t>
      </w:r>
      <w:r w:rsidRPr="00713E5E">
        <w:rPr>
          <w:rFonts w:cs="Arial Narrow"/>
        </w:rPr>
        <w:t>c</w:t>
      </w:r>
      <w:r w:rsidRPr="00E92037">
        <w:rPr>
          <w:rFonts w:cs="Arial Narrow"/>
        </w:rPr>
        <w:t>ha</w:t>
      </w:r>
      <w:r w:rsidRPr="00713E5E">
        <w:rPr>
          <w:rFonts w:cs="Arial Narrow"/>
        </w:rPr>
        <w:t>s</w:t>
      </w:r>
      <w:r w:rsidRPr="00E92037">
        <w:rPr>
          <w:rFonts w:cs="Arial Narrow"/>
        </w:rPr>
        <w:t>e</w:t>
      </w:r>
      <w:r w:rsidRPr="00713E5E">
        <w:rPr>
          <w:rFonts w:cs="Arial Narrow"/>
        </w:rPr>
        <w:t xml:space="preserve"> O</w:t>
      </w:r>
      <w:r w:rsidRPr="00E92037">
        <w:rPr>
          <w:rFonts w:cs="Arial Narrow"/>
        </w:rPr>
        <w:t>rder</w:t>
      </w:r>
      <w:r w:rsidRPr="00713E5E">
        <w:rPr>
          <w:rFonts w:cs="Arial Narrow"/>
        </w:rPr>
        <w:t xml:space="preserve"> </w:t>
      </w:r>
      <w:r w:rsidRPr="00E92037">
        <w:rPr>
          <w:rFonts w:cs="Arial Narrow"/>
        </w:rPr>
        <w:t>and;</w:t>
      </w:r>
    </w:p>
    <w:p w:rsidR="00E92037" w:rsidRPr="00E92037" w:rsidRDefault="00E92037" w:rsidP="00713E5E">
      <w:pPr>
        <w:autoSpaceDE w:val="0"/>
        <w:autoSpaceDN w:val="0"/>
        <w:adjustRightInd w:val="0"/>
        <w:spacing w:after="0" w:line="254" w:lineRule="exact"/>
        <w:ind w:left="720" w:right="-54" w:hanging="360"/>
        <w:jc w:val="both"/>
        <w:rPr>
          <w:rFonts w:cs="Arial Narrow"/>
        </w:rPr>
      </w:pPr>
      <w:r w:rsidRPr="00E92037">
        <w:rPr>
          <w:rFonts w:cs="Arial Narrow"/>
        </w:rPr>
        <w:t xml:space="preserve">17.5. </w:t>
      </w:r>
      <w:r w:rsidRPr="00713E5E">
        <w:rPr>
          <w:rFonts w:cs="Arial Narrow"/>
        </w:rPr>
        <w:t>i</w:t>
      </w:r>
      <w:r w:rsidRPr="00E92037">
        <w:rPr>
          <w:rFonts w:cs="Arial Narrow"/>
        </w:rPr>
        <w:t xml:space="preserve">t </w:t>
      </w:r>
      <w:r w:rsidRPr="00713E5E">
        <w:rPr>
          <w:rFonts w:cs="Arial Narrow"/>
        </w:rPr>
        <w:t xml:space="preserve"> </w:t>
      </w:r>
      <w:r w:rsidRPr="00E92037">
        <w:rPr>
          <w:rFonts w:cs="Arial Narrow"/>
        </w:rPr>
        <w:t>h</w:t>
      </w:r>
      <w:r w:rsidRPr="00713E5E">
        <w:rPr>
          <w:rFonts w:cs="Arial Narrow"/>
        </w:rPr>
        <w:t>a</w:t>
      </w:r>
      <w:r w:rsidRPr="00E92037">
        <w:rPr>
          <w:rFonts w:cs="Arial Narrow"/>
        </w:rPr>
        <w:t xml:space="preserve">s </w:t>
      </w:r>
      <w:r w:rsidRPr="00713E5E">
        <w:rPr>
          <w:rFonts w:cs="Arial Narrow"/>
        </w:rPr>
        <w:t xml:space="preserve"> </w:t>
      </w:r>
      <w:r w:rsidRPr="00E92037">
        <w:rPr>
          <w:rFonts w:cs="Arial Narrow"/>
        </w:rPr>
        <w:t>n</w:t>
      </w:r>
      <w:r w:rsidRPr="00713E5E">
        <w:rPr>
          <w:rFonts w:cs="Arial Narrow"/>
        </w:rPr>
        <w:t>o</w:t>
      </w:r>
      <w:r w:rsidRPr="00E92037">
        <w:rPr>
          <w:rFonts w:cs="Arial Narrow"/>
        </w:rPr>
        <w:t xml:space="preserve">t </w:t>
      </w:r>
      <w:r w:rsidRPr="00713E5E">
        <w:rPr>
          <w:rFonts w:cs="Arial Narrow"/>
        </w:rPr>
        <w:t xml:space="preserve"> </w:t>
      </w:r>
      <w:r w:rsidRPr="00E92037">
        <w:rPr>
          <w:rFonts w:cs="Arial Narrow"/>
        </w:rPr>
        <w:t xml:space="preserve">(nor </w:t>
      </w:r>
      <w:r w:rsidRPr="00713E5E">
        <w:rPr>
          <w:rFonts w:cs="Arial Narrow"/>
        </w:rPr>
        <w:t xml:space="preserve"> i</w:t>
      </w:r>
      <w:r w:rsidRPr="00E92037">
        <w:rPr>
          <w:rFonts w:cs="Arial Narrow"/>
        </w:rPr>
        <w:t xml:space="preserve">s </w:t>
      </w:r>
      <w:r w:rsidRPr="00713E5E">
        <w:rPr>
          <w:rFonts w:cs="Arial Narrow"/>
        </w:rPr>
        <w:t xml:space="preserve"> </w:t>
      </w:r>
      <w:r w:rsidRPr="00E92037">
        <w:rPr>
          <w:rFonts w:cs="Arial Narrow"/>
        </w:rPr>
        <w:t>a</w:t>
      </w:r>
      <w:r w:rsidRPr="00713E5E">
        <w:rPr>
          <w:rFonts w:cs="Arial Narrow"/>
        </w:rPr>
        <w:t>n</w:t>
      </w:r>
      <w:r w:rsidRPr="00E92037">
        <w:rPr>
          <w:rFonts w:cs="Arial Narrow"/>
        </w:rPr>
        <w:t xml:space="preserve">y </w:t>
      </w:r>
      <w:r w:rsidRPr="00713E5E">
        <w:rPr>
          <w:rFonts w:cs="Arial Narrow"/>
        </w:rPr>
        <w:t xml:space="preserve"> </w:t>
      </w:r>
      <w:r w:rsidRPr="00E92037">
        <w:rPr>
          <w:rFonts w:cs="Arial Narrow"/>
        </w:rPr>
        <w:t xml:space="preserve">of </w:t>
      </w:r>
      <w:r w:rsidRPr="00713E5E">
        <w:rPr>
          <w:rFonts w:cs="Arial Narrow"/>
        </w:rPr>
        <w:t xml:space="preserve"> it</w:t>
      </w:r>
      <w:r w:rsidRPr="00E92037">
        <w:rPr>
          <w:rFonts w:cs="Arial Narrow"/>
        </w:rPr>
        <w:t xml:space="preserve">s </w:t>
      </w:r>
      <w:r w:rsidRPr="00713E5E">
        <w:rPr>
          <w:rFonts w:cs="Arial Narrow"/>
        </w:rPr>
        <w:t xml:space="preserve"> </w:t>
      </w:r>
      <w:r w:rsidRPr="00E92037">
        <w:rPr>
          <w:rFonts w:cs="Arial Narrow"/>
        </w:rPr>
        <w:t>repre</w:t>
      </w:r>
      <w:r w:rsidRPr="00713E5E">
        <w:rPr>
          <w:rFonts w:cs="Arial Narrow"/>
        </w:rPr>
        <w:t>s</w:t>
      </w:r>
      <w:r w:rsidRPr="00E92037">
        <w:rPr>
          <w:rFonts w:cs="Arial Narrow"/>
        </w:rPr>
        <w:t>entat</w:t>
      </w:r>
      <w:r w:rsidRPr="00713E5E">
        <w:rPr>
          <w:rFonts w:cs="Arial Narrow"/>
        </w:rPr>
        <w:t>iv</w:t>
      </w:r>
      <w:r w:rsidRPr="00E92037">
        <w:rPr>
          <w:rFonts w:cs="Arial Narrow"/>
        </w:rPr>
        <w:t xml:space="preserve">e </w:t>
      </w:r>
      <w:r w:rsidRPr="00713E5E">
        <w:rPr>
          <w:rFonts w:cs="Arial Narrow"/>
        </w:rPr>
        <w:t xml:space="preserve"> </w:t>
      </w:r>
      <w:r w:rsidRPr="00E92037">
        <w:rPr>
          <w:rFonts w:cs="Arial Narrow"/>
        </w:rPr>
        <w:t>d</w:t>
      </w:r>
      <w:r w:rsidRPr="00713E5E">
        <w:rPr>
          <w:rFonts w:cs="Arial Narrow"/>
        </w:rPr>
        <w:t>i</w:t>
      </w:r>
      <w:r w:rsidRPr="00E92037">
        <w:rPr>
          <w:rFonts w:cs="Arial Narrow"/>
        </w:rPr>
        <w:t>r</w:t>
      </w:r>
      <w:r w:rsidRPr="00713E5E">
        <w:rPr>
          <w:rFonts w:cs="Arial Narrow"/>
        </w:rPr>
        <w:t>ect</w:t>
      </w:r>
      <w:r w:rsidRPr="00E92037">
        <w:rPr>
          <w:rFonts w:cs="Arial Narrow"/>
        </w:rPr>
        <w:t xml:space="preserve">ors </w:t>
      </w:r>
      <w:r w:rsidRPr="00713E5E">
        <w:rPr>
          <w:rFonts w:cs="Arial Narrow"/>
        </w:rPr>
        <w:t xml:space="preserve"> </w:t>
      </w:r>
      <w:r w:rsidRPr="00E92037">
        <w:rPr>
          <w:rFonts w:cs="Arial Narrow"/>
        </w:rPr>
        <w:t>or emp</w:t>
      </w:r>
      <w:r w:rsidRPr="00713E5E">
        <w:rPr>
          <w:rFonts w:cs="Arial Narrow"/>
        </w:rPr>
        <w:t>loy</w:t>
      </w:r>
      <w:r w:rsidRPr="00E92037">
        <w:rPr>
          <w:rFonts w:cs="Arial Narrow"/>
        </w:rPr>
        <w:t>ee</w:t>
      </w:r>
      <w:r w:rsidRPr="00713E5E">
        <w:rPr>
          <w:rFonts w:cs="Arial Narrow"/>
        </w:rPr>
        <w:t>s</w:t>
      </w:r>
      <w:r w:rsidRPr="00E92037">
        <w:rPr>
          <w:rFonts w:cs="Arial Narrow"/>
        </w:rPr>
        <w:t xml:space="preserve">) </w:t>
      </w:r>
      <w:r w:rsidRPr="00713E5E">
        <w:rPr>
          <w:rFonts w:cs="Arial Narrow"/>
        </w:rPr>
        <w:t xml:space="preserve"> </w:t>
      </w:r>
      <w:r w:rsidRPr="00E92037">
        <w:rPr>
          <w:rFonts w:cs="Arial Narrow"/>
        </w:rPr>
        <w:t xml:space="preserve">a </w:t>
      </w:r>
      <w:r w:rsidRPr="00713E5E">
        <w:rPr>
          <w:rFonts w:cs="Arial Narrow"/>
        </w:rPr>
        <w:t xml:space="preserve"> </w:t>
      </w:r>
      <w:r w:rsidRPr="00E92037">
        <w:rPr>
          <w:rFonts w:cs="Arial Narrow"/>
        </w:rPr>
        <w:t>par</w:t>
      </w:r>
      <w:r w:rsidRPr="00713E5E">
        <w:rPr>
          <w:rFonts w:cs="Arial Narrow"/>
        </w:rPr>
        <w:t>t</w:t>
      </w:r>
      <w:r w:rsidRPr="00E92037">
        <w:rPr>
          <w:rFonts w:cs="Arial Narrow"/>
        </w:rPr>
        <w:t xml:space="preserve">y </w:t>
      </w:r>
      <w:r w:rsidRPr="00713E5E">
        <w:rPr>
          <w:rFonts w:cs="Arial Narrow"/>
        </w:rPr>
        <w:t xml:space="preserve"> </w:t>
      </w:r>
      <w:r w:rsidRPr="00E92037">
        <w:rPr>
          <w:rFonts w:cs="Arial Narrow"/>
        </w:rPr>
        <w:t xml:space="preserve">to </w:t>
      </w:r>
      <w:r w:rsidRPr="00713E5E">
        <w:rPr>
          <w:rFonts w:cs="Arial Narrow"/>
        </w:rPr>
        <w:t xml:space="preserve"> an</w:t>
      </w:r>
      <w:r w:rsidRPr="00E92037">
        <w:rPr>
          <w:rFonts w:cs="Arial Narrow"/>
        </w:rPr>
        <w:t xml:space="preserve">y </w:t>
      </w:r>
      <w:r w:rsidRPr="00713E5E">
        <w:rPr>
          <w:rFonts w:cs="Arial Narrow"/>
        </w:rPr>
        <w:t xml:space="preserve"> liti</w:t>
      </w:r>
      <w:r w:rsidRPr="00E92037">
        <w:rPr>
          <w:rFonts w:cs="Arial Narrow"/>
        </w:rPr>
        <w:t>gat</w:t>
      </w:r>
      <w:r w:rsidRPr="00713E5E">
        <w:rPr>
          <w:rFonts w:cs="Arial Narrow"/>
        </w:rPr>
        <w:t>i</w:t>
      </w:r>
      <w:r w:rsidRPr="00E92037">
        <w:rPr>
          <w:rFonts w:cs="Arial Narrow"/>
        </w:rPr>
        <w:t xml:space="preserve">on, </w:t>
      </w:r>
      <w:r w:rsidRPr="00713E5E">
        <w:rPr>
          <w:rFonts w:cs="Arial Narrow"/>
        </w:rPr>
        <w:t xml:space="preserve"> </w:t>
      </w:r>
      <w:r w:rsidRPr="00E92037">
        <w:rPr>
          <w:rFonts w:cs="Arial Narrow"/>
        </w:rPr>
        <w:t>pr</w:t>
      </w:r>
      <w:r w:rsidRPr="00713E5E">
        <w:rPr>
          <w:rFonts w:cs="Arial Narrow"/>
        </w:rPr>
        <w:t>oc</w:t>
      </w:r>
      <w:r w:rsidRPr="00E92037">
        <w:rPr>
          <w:rFonts w:cs="Arial Narrow"/>
        </w:rPr>
        <w:t>ee</w:t>
      </w:r>
      <w:r w:rsidRPr="00713E5E">
        <w:rPr>
          <w:rFonts w:cs="Arial Narrow"/>
        </w:rPr>
        <w:t>di</w:t>
      </w:r>
      <w:r w:rsidRPr="00E92037">
        <w:rPr>
          <w:rFonts w:cs="Arial Narrow"/>
        </w:rPr>
        <w:t xml:space="preserve">ngs </w:t>
      </w:r>
      <w:r w:rsidRPr="00713E5E">
        <w:rPr>
          <w:rFonts w:cs="Arial Narrow"/>
        </w:rPr>
        <w:t xml:space="preserve"> </w:t>
      </w:r>
      <w:r w:rsidRPr="00E92037">
        <w:rPr>
          <w:rFonts w:cs="Arial Narrow"/>
        </w:rPr>
        <w:t>or</w:t>
      </w:r>
      <w:r w:rsidR="003F5F39">
        <w:rPr>
          <w:rFonts w:cs="Arial Narrow"/>
        </w:rPr>
        <w:t xml:space="preserve"> </w:t>
      </w:r>
      <w:r w:rsidRPr="00E92037">
        <w:rPr>
          <w:rFonts w:cs="Arial Narrow"/>
        </w:rPr>
        <w:t>d</w:t>
      </w:r>
      <w:r w:rsidRPr="00713E5E">
        <w:rPr>
          <w:rFonts w:cs="Arial Narrow"/>
        </w:rPr>
        <w:t>is</w:t>
      </w:r>
      <w:r w:rsidRPr="00E92037">
        <w:rPr>
          <w:rFonts w:cs="Arial Narrow"/>
        </w:rPr>
        <w:t>pu</w:t>
      </w:r>
      <w:r w:rsidRPr="00713E5E">
        <w:rPr>
          <w:rFonts w:cs="Arial Narrow"/>
        </w:rPr>
        <w:t>t</w:t>
      </w:r>
      <w:r w:rsidRPr="00E92037">
        <w:rPr>
          <w:rFonts w:cs="Arial Narrow"/>
        </w:rPr>
        <w:t>es</w:t>
      </w:r>
      <w:r w:rsidRPr="00713E5E">
        <w:rPr>
          <w:rFonts w:cs="Arial Narrow"/>
        </w:rPr>
        <w:t xml:space="preserve"> w</w:t>
      </w:r>
      <w:r w:rsidRPr="00E92037">
        <w:rPr>
          <w:rFonts w:cs="Arial Narrow"/>
        </w:rPr>
        <w:t>h</w:t>
      </w:r>
      <w:r w:rsidRPr="00713E5E">
        <w:rPr>
          <w:rFonts w:cs="Arial Narrow"/>
        </w:rPr>
        <w:t>ic</w:t>
      </w:r>
      <w:r w:rsidRPr="00E92037">
        <w:rPr>
          <w:rFonts w:cs="Arial Narrow"/>
        </w:rPr>
        <w:t>h</w:t>
      </w:r>
      <w:r w:rsidRPr="00713E5E">
        <w:rPr>
          <w:rFonts w:cs="Arial Narrow"/>
        </w:rPr>
        <w:t xml:space="preserve"> c</w:t>
      </w:r>
      <w:r w:rsidRPr="00E92037">
        <w:rPr>
          <w:rFonts w:cs="Arial Narrow"/>
        </w:rPr>
        <w:t>o</w:t>
      </w:r>
      <w:r w:rsidRPr="00713E5E">
        <w:rPr>
          <w:rFonts w:cs="Arial Narrow"/>
        </w:rPr>
        <w:t>ul</w:t>
      </w:r>
      <w:r w:rsidRPr="00E92037">
        <w:rPr>
          <w:rFonts w:cs="Arial Narrow"/>
        </w:rPr>
        <w:t>d</w:t>
      </w:r>
      <w:r w:rsidRPr="00713E5E">
        <w:rPr>
          <w:rFonts w:cs="Arial Narrow"/>
        </w:rPr>
        <w:t xml:space="preserve"> </w:t>
      </w:r>
      <w:r w:rsidRPr="00E92037">
        <w:rPr>
          <w:rFonts w:cs="Arial Narrow"/>
        </w:rPr>
        <w:t>a</w:t>
      </w:r>
      <w:r w:rsidRPr="00713E5E">
        <w:rPr>
          <w:rFonts w:cs="Arial Narrow"/>
        </w:rPr>
        <w:t>dv</w:t>
      </w:r>
      <w:r w:rsidRPr="00E92037">
        <w:rPr>
          <w:rFonts w:cs="Arial Narrow"/>
        </w:rPr>
        <w:t>er</w:t>
      </w:r>
      <w:r w:rsidRPr="00713E5E">
        <w:rPr>
          <w:rFonts w:cs="Arial Narrow"/>
        </w:rPr>
        <w:t>sel</w:t>
      </w:r>
      <w:r w:rsidRPr="00E92037">
        <w:rPr>
          <w:rFonts w:cs="Arial Narrow"/>
        </w:rPr>
        <w:t>y</w:t>
      </w:r>
      <w:r w:rsidRPr="00713E5E">
        <w:rPr>
          <w:rFonts w:cs="Arial Narrow"/>
        </w:rPr>
        <w:t xml:space="preserve"> </w:t>
      </w:r>
      <w:r w:rsidRPr="00E92037">
        <w:rPr>
          <w:rFonts w:cs="Arial Narrow"/>
        </w:rPr>
        <w:t>aff</w:t>
      </w:r>
      <w:r w:rsidRPr="00713E5E">
        <w:rPr>
          <w:rFonts w:cs="Arial Narrow"/>
        </w:rPr>
        <w:t>ec</w:t>
      </w:r>
      <w:r w:rsidRPr="00E92037">
        <w:rPr>
          <w:rFonts w:cs="Arial Narrow"/>
        </w:rPr>
        <w:t>t</w:t>
      </w:r>
      <w:r w:rsidRPr="00713E5E">
        <w:rPr>
          <w:rFonts w:cs="Arial Narrow"/>
        </w:rPr>
        <w:t xml:space="preserve"> i</w:t>
      </w:r>
      <w:r w:rsidRPr="00E92037">
        <w:rPr>
          <w:rFonts w:cs="Arial Narrow"/>
        </w:rPr>
        <w:t>ts</w:t>
      </w:r>
      <w:r w:rsidRPr="00713E5E">
        <w:rPr>
          <w:rFonts w:cs="Arial Narrow"/>
        </w:rPr>
        <w:t xml:space="preserve"> a</w:t>
      </w:r>
      <w:r w:rsidRPr="00E92037">
        <w:rPr>
          <w:rFonts w:cs="Arial Narrow"/>
        </w:rPr>
        <w:t>b</w:t>
      </w:r>
      <w:r w:rsidRPr="00713E5E">
        <w:rPr>
          <w:rFonts w:cs="Arial Narrow"/>
        </w:rPr>
        <w:t>ili</w:t>
      </w:r>
      <w:r w:rsidRPr="00E92037">
        <w:rPr>
          <w:rFonts w:cs="Arial Narrow"/>
        </w:rPr>
        <w:t>ty</w:t>
      </w:r>
      <w:r w:rsidRPr="00713E5E">
        <w:rPr>
          <w:rFonts w:cs="Arial Narrow"/>
        </w:rPr>
        <w:t xml:space="preserve"> </w:t>
      </w:r>
      <w:r w:rsidRPr="00E92037">
        <w:rPr>
          <w:rFonts w:cs="Arial Narrow"/>
        </w:rPr>
        <w:t>to</w:t>
      </w:r>
      <w:r w:rsidRPr="00713E5E">
        <w:rPr>
          <w:rFonts w:cs="Arial Narrow"/>
        </w:rPr>
        <w:t xml:space="preserve"> </w:t>
      </w:r>
      <w:r w:rsidRPr="00E92037">
        <w:rPr>
          <w:rFonts w:cs="Arial Narrow"/>
        </w:rPr>
        <w:t>pe</w:t>
      </w:r>
      <w:r w:rsidRPr="00713E5E">
        <w:rPr>
          <w:rFonts w:cs="Arial Narrow"/>
        </w:rPr>
        <w:t>r</w:t>
      </w:r>
      <w:r w:rsidRPr="00E92037">
        <w:rPr>
          <w:rFonts w:cs="Arial Narrow"/>
        </w:rPr>
        <w:t xml:space="preserve">form </w:t>
      </w:r>
      <w:r w:rsidRPr="00713E5E">
        <w:rPr>
          <w:rFonts w:cs="Arial Narrow"/>
        </w:rPr>
        <w:t>i</w:t>
      </w:r>
      <w:r w:rsidRPr="00E92037">
        <w:rPr>
          <w:rFonts w:cs="Arial Narrow"/>
        </w:rPr>
        <w:t xml:space="preserve">ts </w:t>
      </w:r>
      <w:r w:rsidRPr="00713E5E">
        <w:rPr>
          <w:rFonts w:cs="Arial Narrow"/>
        </w:rPr>
        <w:t xml:space="preserve"> </w:t>
      </w:r>
      <w:r w:rsidRPr="00E92037">
        <w:rPr>
          <w:rFonts w:cs="Arial Narrow"/>
        </w:rPr>
        <w:t>ob</w:t>
      </w:r>
      <w:r w:rsidRPr="00713E5E">
        <w:rPr>
          <w:rFonts w:cs="Arial Narrow"/>
        </w:rPr>
        <w:t>li</w:t>
      </w:r>
      <w:r w:rsidRPr="00E92037">
        <w:rPr>
          <w:rFonts w:cs="Arial Narrow"/>
        </w:rPr>
        <w:t>gat</w:t>
      </w:r>
      <w:r w:rsidRPr="00713E5E">
        <w:rPr>
          <w:rFonts w:cs="Arial Narrow"/>
        </w:rPr>
        <w:t>i</w:t>
      </w:r>
      <w:r w:rsidRPr="00E92037">
        <w:rPr>
          <w:rFonts w:cs="Arial Narrow"/>
        </w:rPr>
        <w:t xml:space="preserve">ons </w:t>
      </w:r>
      <w:r w:rsidRPr="00713E5E">
        <w:rPr>
          <w:rFonts w:cs="Arial Narrow"/>
        </w:rPr>
        <w:t xml:space="preserve"> u</w:t>
      </w:r>
      <w:r w:rsidRPr="00E92037">
        <w:rPr>
          <w:rFonts w:cs="Arial Narrow"/>
        </w:rPr>
        <w:t>nder</w:t>
      </w:r>
      <w:r w:rsidRPr="00713E5E">
        <w:rPr>
          <w:rFonts w:cs="Arial Narrow"/>
        </w:rPr>
        <w:t xml:space="preserve"> </w:t>
      </w:r>
      <w:r w:rsidRPr="00E92037">
        <w:rPr>
          <w:rFonts w:cs="Arial Narrow"/>
        </w:rPr>
        <w:t>th</w:t>
      </w:r>
      <w:r w:rsidRPr="00713E5E">
        <w:rPr>
          <w:rFonts w:cs="Arial Narrow"/>
        </w:rPr>
        <w:t>es</w:t>
      </w:r>
      <w:r w:rsidRPr="00E92037">
        <w:rPr>
          <w:rFonts w:cs="Arial Narrow"/>
        </w:rPr>
        <w:t>e</w:t>
      </w:r>
      <w:r w:rsidRPr="00713E5E">
        <w:rPr>
          <w:rFonts w:cs="Arial Narrow"/>
        </w:rPr>
        <w:t xml:space="preserve"> t</w:t>
      </w:r>
      <w:r w:rsidRPr="00E92037">
        <w:rPr>
          <w:rFonts w:cs="Arial Narrow"/>
        </w:rPr>
        <w:t xml:space="preserve">erms </w:t>
      </w:r>
      <w:r w:rsidRPr="00713E5E">
        <w:rPr>
          <w:rFonts w:cs="Arial Narrow"/>
        </w:rPr>
        <w:t xml:space="preserve"> </w:t>
      </w:r>
      <w:r w:rsidRPr="00E92037">
        <w:rPr>
          <w:rFonts w:cs="Arial Narrow"/>
        </w:rPr>
        <w:t>and</w:t>
      </w:r>
      <w:r w:rsidRPr="00713E5E">
        <w:rPr>
          <w:rFonts w:cs="Arial Narrow"/>
        </w:rPr>
        <w:t xml:space="preserve"> c</w:t>
      </w:r>
      <w:r w:rsidRPr="00E92037">
        <w:rPr>
          <w:rFonts w:cs="Arial Narrow"/>
        </w:rPr>
        <w:t>on</w:t>
      </w:r>
      <w:r w:rsidRPr="00713E5E">
        <w:rPr>
          <w:rFonts w:cs="Arial Narrow"/>
        </w:rPr>
        <w:t>di</w:t>
      </w:r>
      <w:r w:rsidRPr="00E92037">
        <w:rPr>
          <w:rFonts w:cs="Arial Narrow"/>
        </w:rPr>
        <w:t>t</w:t>
      </w:r>
      <w:r w:rsidRPr="00713E5E">
        <w:rPr>
          <w:rFonts w:cs="Arial Narrow"/>
        </w:rPr>
        <w:t>i</w:t>
      </w:r>
      <w:r w:rsidRPr="00E92037">
        <w:rPr>
          <w:rFonts w:cs="Arial Narrow"/>
        </w:rPr>
        <w:t>o</w:t>
      </w:r>
      <w:r w:rsidRPr="00713E5E">
        <w:rPr>
          <w:rFonts w:cs="Arial Narrow"/>
        </w:rPr>
        <w:t>n</w:t>
      </w:r>
      <w:r w:rsidRPr="00E92037">
        <w:rPr>
          <w:rFonts w:cs="Arial Narrow"/>
        </w:rPr>
        <w:t xml:space="preserve">s </w:t>
      </w:r>
      <w:r w:rsidRPr="00713E5E">
        <w:rPr>
          <w:rFonts w:cs="Arial Narrow"/>
        </w:rPr>
        <w:t xml:space="preserve"> </w:t>
      </w:r>
      <w:r w:rsidRPr="00E92037">
        <w:rPr>
          <w:rFonts w:cs="Arial Narrow"/>
        </w:rPr>
        <w:t>or</w:t>
      </w:r>
      <w:r w:rsidRPr="00713E5E">
        <w:rPr>
          <w:rFonts w:cs="Arial Narrow"/>
        </w:rPr>
        <w:t xml:space="preserve"> </w:t>
      </w:r>
      <w:r w:rsidRPr="00E92037">
        <w:rPr>
          <w:rFonts w:cs="Arial Narrow"/>
        </w:rPr>
        <w:t>a</w:t>
      </w:r>
      <w:r w:rsidRPr="00713E5E">
        <w:rPr>
          <w:rFonts w:cs="Arial Narrow"/>
        </w:rPr>
        <w:t>n</w:t>
      </w:r>
      <w:r w:rsidRPr="00E92037">
        <w:rPr>
          <w:rFonts w:cs="Arial Narrow"/>
        </w:rPr>
        <w:t>y</w:t>
      </w:r>
      <w:r w:rsidR="00713E5E">
        <w:rPr>
          <w:rFonts w:cs="Arial Narrow"/>
        </w:rPr>
        <w:t xml:space="preserve"> </w:t>
      </w:r>
      <w:r w:rsidRPr="00713E5E">
        <w:rPr>
          <w:rFonts w:cs="Arial Narrow"/>
        </w:rPr>
        <w:t>P</w:t>
      </w:r>
      <w:r w:rsidRPr="00E92037">
        <w:rPr>
          <w:rFonts w:cs="Arial Narrow"/>
        </w:rPr>
        <w:t>ur</w:t>
      </w:r>
      <w:r w:rsidRPr="00713E5E">
        <w:rPr>
          <w:rFonts w:cs="Arial Narrow"/>
        </w:rPr>
        <w:t>c</w:t>
      </w:r>
      <w:r w:rsidRPr="00E92037">
        <w:rPr>
          <w:rFonts w:cs="Arial Narrow"/>
        </w:rPr>
        <w:t>ha</w:t>
      </w:r>
      <w:r w:rsidRPr="00713E5E">
        <w:rPr>
          <w:rFonts w:cs="Arial Narrow"/>
        </w:rPr>
        <w:t>s</w:t>
      </w:r>
      <w:r w:rsidRPr="00E92037">
        <w:rPr>
          <w:rFonts w:cs="Arial Narrow"/>
        </w:rPr>
        <w:t>e</w:t>
      </w:r>
      <w:r w:rsidRPr="00713E5E">
        <w:rPr>
          <w:rFonts w:cs="Arial Narrow"/>
        </w:rPr>
        <w:t xml:space="preserve"> O</w:t>
      </w:r>
      <w:r w:rsidRPr="00E92037">
        <w:rPr>
          <w:rFonts w:cs="Arial Narrow"/>
        </w:rPr>
        <w:t>rder.</w:t>
      </w:r>
    </w:p>
    <w:p w:rsidR="00AD5102" w:rsidRPr="00713E5E" w:rsidRDefault="00AD5102" w:rsidP="00713E5E">
      <w:pPr>
        <w:autoSpaceDE w:val="0"/>
        <w:autoSpaceDN w:val="0"/>
        <w:adjustRightInd w:val="0"/>
        <w:spacing w:after="0" w:line="254" w:lineRule="exact"/>
        <w:ind w:left="720" w:right="-54" w:hanging="360"/>
        <w:jc w:val="both"/>
        <w:rPr>
          <w:rFonts w:cs="Arial Narrow"/>
        </w:rPr>
        <w:sectPr w:rsidR="00AD5102" w:rsidRPr="00713E5E" w:rsidSect="00125E01">
          <w:pgSz w:w="11906" w:h="16838"/>
          <w:pgMar w:top="1440" w:right="849" w:bottom="1276" w:left="993" w:header="708" w:footer="708" w:gutter="0"/>
          <w:cols w:space="708"/>
          <w:docGrid w:linePitch="360"/>
        </w:sectPr>
      </w:pPr>
    </w:p>
    <w:p w:rsidR="00AD5102" w:rsidRPr="00D35D1E" w:rsidRDefault="00AD5102" w:rsidP="000248EE">
      <w:pPr>
        <w:pStyle w:val="Appendix"/>
      </w:pPr>
      <w:bookmarkStart w:id="157" w:name="_Toc367778991"/>
      <w:bookmarkStart w:id="158" w:name="_Toc382815540"/>
      <w:bookmarkStart w:id="159" w:name="_Toc382815966"/>
      <w:bookmarkStart w:id="160" w:name="_Toc382816040"/>
      <w:bookmarkStart w:id="161" w:name="_Toc445280293"/>
      <w:r w:rsidRPr="00D35D1E">
        <w:lastRenderedPageBreak/>
        <w:t>APPENDIX D</w:t>
      </w:r>
      <w:bookmarkEnd w:id="157"/>
      <w:bookmarkEnd w:id="158"/>
      <w:bookmarkEnd w:id="159"/>
      <w:bookmarkEnd w:id="160"/>
      <w:bookmarkEnd w:id="161"/>
    </w:p>
    <w:p w:rsidR="00AD5102" w:rsidRPr="00D35D1E" w:rsidRDefault="00AD5102" w:rsidP="00FB0280">
      <w:pPr>
        <w:pStyle w:val="Subtitle"/>
      </w:pPr>
      <w:bookmarkStart w:id="162" w:name="_Toc367778992"/>
      <w:bookmarkStart w:id="163" w:name="_Toc382815541"/>
      <w:bookmarkStart w:id="164" w:name="_Toc382815967"/>
      <w:bookmarkStart w:id="165" w:name="_Toc382816041"/>
      <w:bookmarkStart w:id="166" w:name="_Toc445280294"/>
      <w:r w:rsidRPr="00D35D1E">
        <w:t>Evaluation Criteria</w:t>
      </w:r>
      <w:bookmarkEnd w:id="162"/>
      <w:bookmarkEnd w:id="163"/>
      <w:bookmarkEnd w:id="164"/>
      <w:bookmarkEnd w:id="165"/>
      <w:bookmarkEnd w:id="166"/>
    </w:p>
    <w:p w:rsidR="004674BD" w:rsidRPr="00C02F77" w:rsidRDefault="004674BD" w:rsidP="00FB0280">
      <w:r w:rsidRPr="00C02F77">
        <w:t xml:space="preserve">The Evaluation Criteria has been drawn from the Statement of Requirements, Standard Conditions and Special Conditions as articulated in the RFT. In accordance with clause </w:t>
      </w:r>
      <w:r w:rsidR="00AD14D0">
        <w:t>24.5</w:t>
      </w:r>
      <w:r>
        <w:t xml:space="preserve"> of the Manual, Tenders that do</w:t>
      </w:r>
      <w:r w:rsidRPr="00C02F77">
        <w:t xml:space="preserve"> not meet the Standard Conditions are deemed non</w:t>
      </w:r>
      <w:r w:rsidRPr="00C02F77">
        <w:noBreakHyphen/>
        <w:t>compliant.</w:t>
      </w:r>
    </w:p>
    <w:p w:rsidR="004674BD" w:rsidRPr="004674BD" w:rsidRDefault="004674BD" w:rsidP="00FB0280">
      <w:pPr>
        <w:pStyle w:val="Subtitle"/>
      </w:pPr>
      <w:bookmarkStart w:id="167" w:name="_Toc445280295"/>
      <w:r w:rsidRPr="004674BD">
        <w:t>Standard Conditions</w:t>
      </w:r>
      <w:bookmarkEnd w:id="167"/>
    </w:p>
    <w:tbl>
      <w:tblPr>
        <w:tblStyle w:val="TableGrid"/>
        <w:tblW w:w="0" w:type="auto"/>
        <w:tblLook w:val="04A0"/>
      </w:tblPr>
      <w:tblGrid>
        <w:gridCol w:w="7054"/>
        <w:gridCol w:w="3226"/>
      </w:tblGrid>
      <w:tr w:rsidR="004674BD" w:rsidTr="00C252FB">
        <w:tc>
          <w:tcPr>
            <w:tcW w:w="7054" w:type="dxa"/>
          </w:tcPr>
          <w:p w:rsidR="004674BD" w:rsidRPr="00D16C2F" w:rsidRDefault="004674BD" w:rsidP="00FB0280">
            <w:r w:rsidRPr="00D16C2F">
              <w:t>Criterion</w:t>
            </w:r>
          </w:p>
        </w:tc>
        <w:tc>
          <w:tcPr>
            <w:tcW w:w="3226" w:type="dxa"/>
          </w:tcPr>
          <w:p w:rsidR="004674BD" w:rsidRPr="00D16C2F" w:rsidRDefault="004674BD" w:rsidP="00FB0280">
            <w:r w:rsidRPr="00D16C2F">
              <w:t>Compliant (yes or no)</w:t>
            </w:r>
          </w:p>
        </w:tc>
      </w:tr>
      <w:tr w:rsidR="004674BD" w:rsidTr="00C252FB">
        <w:tc>
          <w:tcPr>
            <w:tcW w:w="7054" w:type="dxa"/>
          </w:tcPr>
          <w:p w:rsidR="004674BD" w:rsidRPr="00C02F77" w:rsidRDefault="004674BD" w:rsidP="003E0EB3">
            <w:pPr>
              <w:pStyle w:val="ListParagraph"/>
              <w:numPr>
                <w:ilvl w:val="0"/>
                <w:numId w:val="3"/>
              </w:numPr>
            </w:pPr>
            <w:r w:rsidRPr="00C02F77">
              <w:t xml:space="preserve">Tender is completed in the format contained in Appendix </w:t>
            </w:r>
            <w:r>
              <w:t>A</w:t>
            </w:r>
            <w:r w:rsidRPr="00C02F77">
              <w:t xml:space="preserve"> </w:t>
            </w:r>
            <w:r w:rsidR="00115948">
              <w:t xml:space="preserve">and B </w:t>
            </w:r>
            <w:r w:rsidRPr="00C02F77">
              <w:t>of the RFT.</w:t>
            </w:r>
          </w:p>
        </w:tc>
        <w:tc>
          <w:tcPr>
            <w:tcW w:w="3226" w:type="dxa"/>
          </w:tcPr>
          <w:p w:rsidR="004674BD" w:rsidRDefault="004674BD" w:rsidP="00FB0280"/>
        </w:tc>
      </w:tr>
      <w:tr w:rsidR="004674BD" w:rsidTr="00C252FB">
        <w:tc>
          <w:tcPr>
            <w:tcW w:w="7054" w:type="dxa"/>
          </w:tcPr>
          <w:p w:rsidR="004674BD" w:rsidRPr="00C02F77" w:rsidRDefault="004674BD" w:rsidP="003E0EB3">
            <w:pPr>
              <w:pStyle w:val="ListParagraph"/>
              <w:numPr>
                <w:ilvl w:val="0"/>
                <w:numId w:val="3"/>
              </w:numPr>
            </w:pPr>
            <w:r>
              <w:t>Tender was deposited in the required form in the Tender Box by the closing time specified in the RFT</w:t>
            </w:r>
          </w:p>
        </w:tc>
        <w:tc>
          <w:tcPr>
            <w:tcW w:w="3226" w:type="dxa"/>
          </w:tcPr>
          <w:p w:rsidR="004674BD" w:rsidRDefault="004674BD" w:rsidP="00FB0280"/>
        </w:tc>
      </w:tr>
      <w:tr w:rsidR="004674BD" w:rsidTr="00C252FB">
        <w:tc>
          <w:tcPr>
            <w:tcW w:w="7054" w:type="dxa"/>
          </w:tcPr>
          <w:p w:rsidR="004674BD" w:rsidRPr="00C02F77" w:rsidRDefault="004674BD" w:rsidP="003E0EB3">
            <w:pPr>
              <w:pStyle w:val="ListParagraph"/>
              <w:numPr>
                <w:ilvl w:val="0"/>
                <w:numId w:val="3"/>
              </w:numPr>
            </w:pPr>
            <w:r w:rsidRPr="00C02F77">
              <w:t xml:space="preserve">Proposal and related documentation </w:t>
            </w:r>
            <w:r>
              <w:t>is</w:t>
            </w:r>
            <w:r w:rsidRPr="00C02F77">
              <w:t xml:space="preserve"> in the English language.</w:t>
            </w:r>
          </w:p>
        </w:tc>
        <w:tc>
          <w:tcPr>
            <w:tcW w:w="3226" w:type="dxa"/>
          </w:tcPr>
          <w:p w:rsidR="004674BD" w:rsidRDefault="004674BD" w:rsidP="00FB0280"/>
        </w:tc>
      </w:tr>
      <w:tr w:rsidR="004674BD" w:rsidTr="00C252FB">
        <w:tc>
          <w:tcPr>
            <w:tcW w:w="7054" w:type="dxa"/>
          </w:tcPr>
          <w:p w:rsidR="00836FB0" w:rsidRDefault="00C4624C">
            <w:pPr>
              <w:pStyle w:val="ListParagraph"/>
              <w:numPr>
                <w:ilvl w:val="0"/>
                <w:numId w:val="3"/>
              </w:numPr>
              <w:jc w:val="both"/>
            </w:pPr>
            <w:r>
              <w:t>Tenderers have tendered to provide any one or all components of this tender, but must be for the whole requirements of that component as specified in Appendix B.</w:t>
            </w:r>
          </w:p>
        </w:tc>
        <w:tc>
          <w:tcPr>
            <w:tcW w:w="3226" w:type="dxa"/>
          </w:tcPr>
          <w:p w:rsidR="004674BD" w:rsidRDefault="004674BD" w:rsidP="00FB0280"/>
        </w:tc>
      </w:tr>
      <w:tr w:rsidR="004674BD" w:rsidTr="00C252FB">
        <w:tc>
          <w:tcPr>
            <w:tcW w:w="7054" w:type="dxa"/>
          </w:tcPr>
          <w:p w:rsidR="00971336" w:rsidRDefault="004674BD" w:rsidP="00971336">
            <w:pPr>
              <w:pStyle w:val="ListParagraph"/>
              <w:numPr>
                <w:ilvl w:val="0"/>
                <w:numId w:val="3"/>
              </w:numPr>
            </w:pPr>
            <w:r>
              <w:t xml:space="preserve">Tender is presented in hard </w:t>
            </w:r>
            <w:r w:rsidR="00385D88">
              <w:t xml:space="preserve">copy </w:t>
            </w:r>
            <w:r>
              <w:t>and</w:t>
            </w:r>
            <w:r w:rsidR="00385D88">
              <w:t>/or</w:t>
            </w:r>
            <w:r>
              <w:t xml:space="preserve"> </w:t>
            </w:r>
            <w:r w:rsidR="00385D88">
              <w:t xml:space="preserve">electronic </w:t>
            </w:r>
            <w:r>
              <w:t>format</w:t>
            </w:r>
            <w:r w:rsidR="00AD14D0">
              <w:t xml:space="preserve"> as specified in the RFT.</w:t>
            </w:r>
          </w:p>
        </w:tc>
        <w:tc>
          <w:tcPr>
            <w:tcW w:w="3226" w:type="dxa"/>
          </w:tcPr>
          <w:p w:rsidR="004674BD" w:rsidRDefault="004674BD" w:rsidP="00FB0280"/>
        </w:tc>
      </w:tr>
      <w:tr w:rsidR="004674BD" w:rsidTr="00C252FB">
        <w:tc>
          <w:tcPr>
            <w:tcW w:w="7054" w:type="dxa"/>
          </w:tcPr>
          <w:p w:rsidR="004674BD" w:rsidRDefault="00AD14D0" w:rsidP="003E0EB3">
            <w:pPr>
              <w:pStyle w:val="ListParagraph"/>
              <w:numPr>
                <w:ilvl w:val="0"/>
                <w:numId w:val="3"/>
              </w:numPr>
            </w:pPr>
            <w:r>
              <w:t>All prices must be in NZ dollars</w:t>
            </w:r>
            <w:r w:rsidR="00D4418C">
              <w:t xml:space="preserve"> and inclusive of freight landed in Rarotonga</w:t>
            </w:r>
          </w:p>
        </w:tc>
        <w:tc>
          <w:tcPr>
            <w:tcW w:w="3226" w:type="dxa"/>
          </w:tcPr>
          <w:p w:rsidR="004674BD" w:rsidRDefault="004674BD" w:rsidP="00FB0280"/>
        </w:tc>
      </w:tr>
    </w:tbl>
    <w:p w:rsidR="004674BD" w:rsidRDefault="004674BD" w:rsidP="00FB0280"/>
    <w:p w:rsidR="004674BD" w:rsidRPr="004674BD" w:rsidRDefault="004674BD" w:rsidP="00FB0280">
      <w:pPr>
        <w:pStyle w:val="Subtitle"/>
      </w:pPr>
      <w:bookmarkStart w:id="168" w:name="_Toc445280296"/>
      <w:r w:rsidRPr="004674BD">
        <w:t>Special Conditions</w:t>
      </w:r>
      <w:bookmarkEnd w:id="168"/>
    </w:p>
    <w:p w:rsidR="004674BD" w:rsidRDefault="004674BD" w:rsidP="005E0FAA">
      <w:pPr>
        <w:jc w:val="both"/>
      </w:pPr>
      <w:r w:rsidRPr="00C02F77">
        <w:t xml:space="preserve">A Weighted Criteria methodology will </w:t>
      </w:r>
      <w:r>
        <w:t>be applied to this RFT to identify a preferred Tenderer.</w:t>
      </w:r>
    </w:p>
    <w:p w:rsidR="004674BD" w:rsidRDefault="004674BD" w:rsidP="005E0FAA">
      <w:pPr>
        <w:jc w:val="both"/>
      </w:pPr>
      <w:r>
        <w:t>Only fully compliant Tenders will be evaluated. An Evaluation Committee will be established from within the Tender Management Team to evaluate the Tenders. Expert advisor/s may be used to support and advise the Evaluation Co</w:t>
      </w:r>
      <w:r w:rsidR="00AD3F14">
        <w:t xml:space="preserve">mmittee during the evaluation. </w:t>
      </w:r>
      <w:r>
        <w:t>Tenderers may be required to provide additional information during this time.</w:t>
      </w:r>
    </w:p>
    <w:p w:rsidR="004674BD" w:rsidRDefault="004674BD" w:rsidP="005E0FAA">
      <w:pPr>
        <w:jc w:val="both"/>
      </w:pPr>
      <w:r>
        <w:t>The Evaluation Committee will make recommendations to the Tender Management Team for approval.</w:t>
      </w:r>
    </w:p>
    <w:p w:rsidR="004674BD" w:rsidRDefault="004674BD" w:rsidP="005E0FAA">
      <w:pPr>
        <w:jc w:val="both"/>
      </w:pPr>
      <w:r>
        <w:t>Initial evaluations will be conducted against attribute</w:t>
      </w:r>
      <w:r w:rsidR="00955579">
        <w:t xml:space="preserve">s outlined in the table below. </w:t>
      </w:r>
      <w:r>
        <w:t>These attributes will be used to form a shortlist of Tenderers.</w:t>
      </w:r>
    </w:p>
    <w:tbl>
      <w:tblPr>
        <w:tblStyle w:val="TableGrid"/>
        <w:tblW w:w="0" w:type="auto"/>
        <w:tblLook w:val="04A0"/>
      </w:tblPr>
      <w:tblGrid>
        <w:gridCol w:w="7054"/>
        <w:gridCol w:w="3226"/>
      </w:tblGrid>
      <w:tr w:rsidR="004674BD" w:rsidRPr="002F7573" w:rsidTr="00C252FB">
        <w:tc>
          <w:tcPr>
            <w:tcW w:w="7054" w:type="dxa"/>
          </w:tcPr>
          <w:p w:rsidR="004674BD" w:rsidRPr="002F7573" w:rsidRDefault="004674BD" w:rsidP="002F7573">
            <w:pPr>
              <w:jc w:val="center"/>
              <w:rPr>
                <w:b/>
                <w:u w:val="single"/>
              </w:rPr>
            </w:pPr>
            <w:r w:rsidRPr="002F7573">
              <w:rPr>
                <w:b/>
                <w:u w:val="single"/>
              </w:rPr>
              <w:t>Attribute</w:t>
            </w:r>
          </w:p>
        </w:tc>
        <w:tc>
          <w:tcPr>
            <w:tcW w:w="3226" w:type="dxa"/>
          </w:tcPr>
          <w:p w:rsidR="004674BD" w:rsidRPr="002F7573" w:rsidRDefault="004674BD" w:rsidP="002F7573">
            <w:pPr>
              <w:jc w:val="center"/>
              <w:rPr>
                <w:b/>
                <w:u w:val="single"/>
              </w:rPr>
            </w:pPr>
            <w:r w:rsidRPr="002F7573">
              <w:rPr>
                <w:b/>
                <w:u w:val="single"/>
              </w:rPr>
              <w:t>Weight (%)</w:t>
            </w:r>
          </w:p>
        </w:tc>
      </w:tr>
      <w:tr w:rsidR="004674BD" w:rsidTr="00C252FB">
        <w:tc>
          <w:tcPr>
            <w:tcW w:w="7054" w:type="dxa"/>
          </w:tcPr>
          <w:p w:rsidR="004674BD" w:rsidRDefault="004674BD" w:rsidP="00FB0280">
            <w:r>
              <w:t>Non-Price Attributes</w:t>
            </w:r>
          </w:p>
        </w:tc>
        <w:tc>
          <w:tcPr>
            <w:tcW w:w="3226" w:type="dxa"/>
          </w:tcPr>
          <w:p w:rsidR="004674BD" w:rsidRDefault="004674BD" w:rsidP="00FB0280"/>
        </w:tc>
      </w:tr>
      <w:tr w:rsidR="00AD14D0" w:rsidTr="00C252FB">
        <w:tc>
          <w:tcPr>
            <w:tcW w:w="7054" w:type="dxa"/>
          </w:tcPr>
          <w:p w:rsidR="00AD14D0" w:rsidRPr="00361BC5" w:rsidRDefault="00203390" w:rsidP="00005C9A">
            <w:pPr>
              <w:pStyle w:val="ListParagraph"/>
              <w:numPr>
                <w:ilvl w:val="0"/>
                <w:numId w:val="16"/>
              </w:numPr>
              <w:spacing w:after="200" w:line="276" w:lineRule="auto"/>
            </w:pPr>
            <w:r w:rsidRPr="00361BC5">
              <w:t>.</w:t>
            </w:r>
            <w:r w:rsidR="0090750E" w:rsidRPr="00361BC5">
              <w:t>Locally established company Locally supplied resources (labour and/or materials)</w:t>
            </w:r>
          </w:p>
        </w:tc>
        <w:tc>
          <w:tcPr>
            <w:tcW w:w="3226" w:type="dxa"/>
          </w:tcPr>
          <w:p w:rsidR="00AD14D0" w:rsidRDefault="00005C9A" w:rsidP="00E83155">
            <w:pPr>
              <w:jc w:val="center"/>
            </w:pPr>
            <w:r>
              <w:t>5</w:t>
            </w:r>
          </w:p>
        </w:tc>
      </w:tr>
      <w:tr w:rsidR="00AD14D0" w:rsidTr="00C252FB">
        <w:tc>
          <w:tcPr>
            <w:tcW w:w="7054" w:type="dxa"/>
          </w:tcPr>
          <w:p w:rsidR="00AD14D0" w:rsidRPr="00361BC5" w:rsidRDefault="0090750E" w:rsidP="00005C9A">
            <w:pPr>
              <w:pStyle w:val="ListParagraph"/>
              <w:numPr>
                <w:ilvl w:val="0"/>
                <w:numId w:val="16"/>
              </w:numPr>
              <w:spacing w:after="200" w:line="276" w:lineRule="auto"/>
            </w:pPr>
            <w:r w:rsidRPr="00361BC5">
              <w:t>Compliance with contract terms</w:t>
            </w:r>
          </w:p>
        </w:tc>
        <w:tc>
          <w:tcPr>
            <w:tcW w:w="3226" w:type="dxa"/>
          </w:tcPr>
          <w:p w:rsidR="00AD14D0" w:rsidRDefault="00005C9A" w:rsidP="00E83155">
            <w:pPr>
              <w:jc w:val="center"/>
            </w:pPr>
            <w:r>
              <w:t>5</w:t>
            </w:r>
          </w:p>
        </w:tc>
      </w:tr>
      <w:tr w:rsidR="004674BD" w:rsidTr="00C252FB">
        <w:tc>
          <w:tcPr>
            <w:tcW w:w="7054" w:type="dxa"/>
          </w:tcPr>
          <w:p w:rsidR="0064040C" w:rsidRDefault="004674BD">
            <w:pPr>
              <w:pStyle w:val="ListParagraph"/>
              <w:numPr>
                <w:ilvl w:val="0"/>
                <w:numId w:val="16"/>
              </w:numPr>
            </w:pPr>
            <w:r>
              <w:t>Tenderer Details</w:t>
            </w:r>
            <w:r w:rsidRPr="00C02F77">
              <w:t>.</w:t>
            </w:r>
          </w:p>
        </w:tc>
        <w:tc>
          <w:tcPr>
            <w:tcW w:w="3226" w:type="dxa"/>
          </w:tcPr>
          <w:p w:rsidR="004674BD" w:rsidRDefault="00005C9A" w:rsidP="00E83155">
            <w:pPr>
              <w:jc w:val="center"/>
            </w:pPr>
            <w:r>
              <w:t>5</w:t>
            </w:r>
          </w:p>
        </w:tc>
      </w:tr>
      <w:tr w:rsidR="004674BD" w:rsidTr="00C252FB">
        <w:tc>
          <w:tcPr>
            <w:tcW w:w="7054" w:type="dxa"/>
          </w:tcPr>
          <w:p w:rsidR="0064040C" w:rsidRDefault="004674BD">
            <w:pPr>
              <w:pStyle w:val="ListParagraph"/>
              <w:numPr>
                <w:ilvl w:val="0"/>
                <w:numId w:val="16"/>
              </w:numPr>
            </w:pPr>
            <w:r>
              <w:t>Features/Requirements</w:t>
            </w:r>
          </w:p>
        </w:tc>
        <w:tc>
          <w:tcPr>
            <w:tcW w:w="3226" w:type="dxa"/>
          </w:tcPr>
          <w:p w:rsidR="004674BD" w:rsidRDefault="00005C9A" w:rsidP="00E83155">
            <w:pPr>
              <w:jc w:val="center"/>
            </w:pPr>
            <w:r>
              <w:t>25</w:t>
            </w:r>
          </w:p>
        </w:tc>
      </w:tr>
      <w:tr w:rsidR="004674BD" w:rsidTr="002F7573">
        <w:tc>
          <w:tcPr>
            <w:tcW w:w="7054" w:type="dxa"/>
          </w:tcPr>
          <w:p w:rsidR="0064040C" w:rsidRDefault="004674BD">
            <w:pPr>
              <w:pStyle w:val="ListParagraph"/>
              <w:numPr>
                <w:ilvl w:val="0"/>
                <w:numId w:val="16"/>
              </w:numPr>
            </w:pPr>
            <w:r>
              <w:t>Implementation</w:t>
            </w:r>
          </w:p>
        </w:tc>
        <w:tc>
          <w:tcPr>
            <w:tcW w:w="3226" w:type="dxa"/>
            <w:tcBorders>
              <w:bottom w:val="single" w:sz="4" w:space="0" w:color="auto"/>
            </w:tcBorders>
          </w:tcPr>
          <w:p w:rsidR="004674BD" w:rsidRDefault="00222FE6" w:rsidP="00E83155">
            <w:pPr>
              <w:jc w:val="center"/>
            </w:pPr>
            <w:r>
              <w:t>10</w:t>
            </w:r>
          </w:p>
        </w:tc>
      </w:tr>
      <w:tr w:rsidR="004674BD" w:rsidRPr="00C956B6" w:rsidTr="002F7573">
        <w:tc>
          <w:tcPr>
            <w:tcW w:w="7054" w:type="dxa"/>
            <w:tcBorders>
              <w:right w:val="single" w:sz="4" w:space="0" w:color="auto"/>
            </w:tcBorders>
          </w:tcPr>
          <w:p w:rsidR="004674BD" w:rsidRPr="00C956B6" w:rsidRDefault="004674BD" w:rsidP="00FB0280">
            <w:pPr>
              <w:rPr>
                <w:b/>
                <w:i/>
              </w:rPr>
            </w:pPr>
            <w:r w:rsidRPr="00C956B6">
              <w:rPr>
                <w:b/>
                <w:i/>
              </w:rPr>
              <w:t>Total Non-price Attributes</w:t>
            </w:r>
          </w:p>
        </w:tc>
        <w:tc>
          <w:tcPr>
            <w:tcW w:w="3226" w:type="dxa"/>
            <w:tcBorders>
              <w:top w:val="single" w:sz="4" w:space="0" w:color="auto"/>
              <w:left w:val="single" w:sz="4" w:space="0" w:color="auto"/>
              <w:bottom w:val="single" w:sz="4" w:space="0" w:color="auto"/>
              <w:right w:val="single" w:sz="4" w:space="0" w:color="auto"/>
            </w:tcBorders>
          </w:tcPr>
          <w:p w:rsidR="004674BD" w:rsidRPr="00C956B6" w:rsidRDefault="00AC6B0A" w:rsidP="00E83155">
            <w:pPr>
              <w:jc w:val="center"/>
              <w:rPr>
                <w:b/>
                <w:i/>
              </w:rPr>
            </w:pPr>
            <w:r w:rsidRPr="00C956B6">
              <w:rPr>
                <w:b/>
                <w:i/>
              </w:rPr>
              <w:t>5</w:t>
            </w:r>
            <w:r w:rsidR="004674BD" w:rsidRPr="00C956B6">
              <w:rPr>
                <w:b/>
                <w:i/>
              </w:rPr>
              <w:t>0</w:t>
            </w:r>
          </w:p>
        </w:tc>
      </w:tr>
      <w:tr w:rsidR="004674BD" w:rsidTr="002F7573">
        <w:tc>
          <w:tcPr>
            <w:tcW w:w="7054" w:type="dxa"/>
          </w:tcPr>
          <w:p w:rsidR="0064040C" w:rsidRDefault="00005C9A">
            <w:pPr>
              <w:ind w:left="360"/>
            </w:pPr>
            <w:r>
              <w:t>6)</w:t>
            </w:r>
            <w:r w:rsidR="004674BD">
              <w:t>Price</w:t>
            </w:r>
          </w:p>
        </w:tc>
        <w:tc>
          <w:tcPr>
            <w:tcW w:w="3226" w:type="dxa"/>
            <w:tcBorders>
              <w:top w:val="single" w:sz="4" w:space="0" w:color="auto"/>
            </w:tcBorders>
          </w:tcPr>
          <w:p w:rsidR="004674BD" w:rsidRDefault="00AC6B0A" w:rsidP="00E83155">
            <w:pPr>
              <w:jc w:val="center"/>
            </w:pPr>
            <w:r>
              <w:t>5</w:t>
            </w:r>
            <w:r w:rsidR="004674BD">
              <w:t>0</w:t>
            </w:r>
          </w:p>
        </w:tc>
      </w:tr>
      <w:tr w:rsidR="004674BD" w:rsidRPr="00C956B6" w:rsidTr="00C252FB">
        <w:tc>
          <w:tcPr>
            <w:tcW w:w="7054" w:type="dxa"/>
          </w:tcPr>
          <w:p w:rsidR="004674BD" w:rsidRPr="00C956B6" w:rsidRDefault="004674BD" w:rsidP="00FB0280">
            <w:pPr>
              <w:rPr>
                <w:b/>
                <w:i/>
              </w:rPr>
            </w:pPr>
            <w:r w:rsidRPr="00C956B6">
              <w:rPr>
                <w:b/>
                <w:i/>
              </w:rPr>
              <w:t>TOTAL WEIGHTING</w:t>
            </w:r>
          </w:p>
        </w:tc>
        <w:tc>
          <w:tcPr>
            <w:tcW w:w="3226" w:type="dxa"/>
          </w:tcPr>
          <w:p w:rsidR="004674BD" w:rsidRPr="00C956B6" w:rsidRDefault="004674BD" w:rsidP="00E83155">
            <w:pPr>
              <w:jc w:val="center"/>
              <w:rPr>
                <w:b/>
                <w:i/>
              </w:rPr>
            </w:pPr>
            <w:r w:rsidRPr="00C956B6">
              <w:rPr>
                <w:b/>
                <w:i/>
              </w:rPr>
              <w:t>100</w:t>
            </w:r>
          </w:p>
        </w:tc>
      </w:tr>
    </w:tbl>
    <w:p w:rsidR="004674BD" w:rsidRPr="00C02F77" w:rsidRDefault="004674BD" w:rsidP="00FB0280"/>
    <w:p w:rsidR="004674BD" w:rsidRDefault="004674BD" w:rsidP="00FB0280">
      <w:r>
        <w:t>Final evaluations of shortlisted Tenderers will be conducted against attributes outlined in the table below.</w:t>
      </w:r>
    </w:p>
    <w:p w:rsidR="004674BD" w:rsidRPr="00C02F77" w:rsidRDefault="004674BD" w:rsidP="00FB0280"/>
    <w:tbl>
      <w:tblPr>
        <w:tblStyle w:val="TableGrid"/>
        <w:tblW w:w="0" w:type="auto"/>
        <w:tblLook w:val="04A0"/>
      </w:tblPr>
      <w:tblGrid>
        <w:gridCol w:w="7054"/>
        <w:gridCol w:w="3226"/>
      </w:tblGrid>
      <w:tr w:rsidR="004674BD" w:rsidRPr="002F7573" w:rsidTr="00C252FB">
        <w:tc>
          <w:tcPr>
            <w:tcW w:w="7054" w:type="dxa"/>
          </w:tcPr>
          <w:p w:rsidR="004674BD" w:rsidRPr="002F7573" w:rsidRDefault="004674BD" w:rsidP="002F7573">
            <w:pPr>
              <w:jc w:val="center"/>
              <w:rPr>
                <w:b/>
                <w:u w:val="single"/>
              </w:rPr>
            </w:pPr>
            <w:r w:rsidRPr="002F7573">
              <w:rPr>
                <w:b/>
                <w:u w:val="single"/>
              </w:rPr>
              <w:t>Attribute</w:t>
            </w:r>
          </w:p>
        </w:tc>
        <w:tc>
          <w:tcPr>
            <w:tcW w:w="3226" w:type="dxa"/>
          </w:tcPr>
          <w:p w:rsidR="004674BD" w:rsidRPr="002F7573" w:rsidRDefault="004674BD" w:rsidP="002F7573">
            <w:pPr>
              <w:jc w:val="center"/>
              <w:rPr>
                <w:b/>
                <w:u w:val="single"/>
              </w:rPr>
            </w:pPr>
            <w:r w:rsidRPr="002F7573">
              <w:rPr>
                <w:b/>
                <w:u w:val="single"/>
              </w:rPr>
              <w:t>Weight (%)</w:t>
            </w:r>
          </w:p>
        </w:tc>
      </w:tr>
      <w:tr w:rsidR="004674BD" w:rsidRPr="00E207B3" w:rsidTr="002F7573">
        <w:tc>
          <w:tcPr>
            <w:tcW w:w="7054" w:type="dxa"/>
          </w:tcPr>
          <w:p w:rsidR="004674BD" w:rsidRPr="00E207B3" w:rsidRDefault="00E832C6" w:rsidP="00E83155">
            <w:pPr>
              <w:pStyle w:val="ListParagraph"/>
              <w:numPr>
                <w:ilvl w:val="0"/>
                <w:numId w:val="21"/>
              </w:numPr>
            </w:pPr>
            <w:r w:rsidRPr="00E832C6">
              <w:t>Total Weighting from Shortlisted Criteria</w:t>
            </w:r>
            <w:r w:rsidR="00E207B3">
              <w:t xml:space="preserve"> (above)</w:t>
            </w:r>
          </w:p>
        </w:tc>
        <w:tc>
          <w:tcPr>
            <w:tcW w:w="3226" w:type="dxa"/>
            <w:tcBorders>
              <w:top w:val="single" w:sz="4" w:space="0" w:color="auto"/>
              <w:bottom w:val="single" w:sz="4" w:space="0" w:color="auto"/>
            </w:tcBorders>
          </w:tcPr>
          <w:p w:rsidR="004674BD" w:rsidRPr="00E207B3" w:rsidRDefault="00E832C6" w:rsidP="00E83155">
            <w:pPr>
              <w:spacing w:after="200" w:line="276" w:lineRule="auto"/>
              <w:jc w:val="center"/>
            </w:pPr>
            <w:r w:rsidRPr="00E832C6">
              <w:t>80</w:t>
            </w:r>
          </w:p>
        </w:tc>
      </w:tr>
      <w:tr w:rsidR="004674BD" w:rsidTr="002F7573">
        <w:tc>
          <w:tcPr>
            <w:tcW w:w="7054" w:type="dxa"/>
          </w:tcPr>
          <w:p w:rsidR="004674BD" w:rsidRDefault="00E207B3" w:rsidP="00E83155">
            <w:pPr>
              <w:pStyle w:val="ListParagraph"/>
              <w:numPr>
                <w:ilvl w:val="0"/>
                <w:numId w:val="21"/>
              </w:numPr>
            </w:pPr>
            <w:r>
              <w:t>Feedback following demonstration</w:t>
            </w:r>
          </w:p>
        </w:tc>
        <w:tc>
          <w:tcPr>
            <w:tcW w:w="3226" w:type="dxa"/>
            <w:tcBorders>
              <w:top w:val="single" w:sz="4" w:space="0" w:color="auto"/>
            </w:tcBorders>
          </w:tcPr>
          <w:p w:rsidR="004674BD" w:rsidRDefault="00E207B3" w:rsidP="00E83155">
            <w:pPr>
              <w:jc w:val="center"/>
            </w:pPr>
            <w:r>
              <w:t>20</w:t>
            </w:r>
          </w:p>
        </w:tc>
      </w:tr>
      <w:tr w:rsidR="004674BD" w:rsidRPr="00C956B6" w:rsidTr="00C252FB">
        <w:tc>
          <w:tcPr>
            <w:tcW w:w="7054" w:type="dxa"/>
          </w:tcPr>
          <w:p w:rsidR="004674BD" w:rsidRPr="00C956B6" w:rsidRDefault="004674BD" w:rsidP="00FB0280">
            <w:pPr>
              <w:rPr>
                <w:b/>
                <w:i/>
              </w:rPr>
            </w:pPr>
            <w:r w:rsidRPr="00C956B6">
              <w:rPr>
                <w:b/>
                <w:i/>
              </w:rPr>
              <w:t>TOTAL WEIGHTING</w:t>
            </w:r>
          </w:p>
        </w:tc>
        <w:tc>
          <w:tcPr>
            <w:tcW w:w="3226" w:type="dxa"/>
          </w:tcPr>
          <w:p w:rsidR="004674BD" w:rsidRPr="00C956B6" w:rsidRDefault="004674BD" w:rsidP="00E83155">
            <w:pPr>
              <w:jc w:val="center"/>
              <w:rPr>
                <w:b/>
                <w:i/>
              </w:rPr>
            </w:pPr>
            <w:r w:rsidRPr="00C956B6">
              <w:rPr>
                <w:b/>
                <w:i/>
              </w:rPr>
              <w:t>100</w:t>
            </w:r>
          </w:p>
        </w:tc>
      </w:tr>
    </w:tbl>
    <w:p w:rsidR="00C956B6" w:rsidRDefault="00C956B6" w:rsidP="00FB0280">
      <w:pPr>
        <w:pStyle w:val="Subtitle"/>
      </w:pPr>
    </w:p>
    <w:p w:rsidR="004674BD" w:rsidRPr="00F43846" w:rsidRDefault="004674BD" w:rsidP="00FB0280">
      <w:pPr>
        <w:pStyle w:val="Subtitle"/>
      </w:pPr>
      <w:bookmarkStart w:id="169" w:name="_Toc445280297"/>
      <w:r w:rsidRPr="00F43846">
        <w:t>Risk</w:t>
      </w:r>
      <w:bookmarkEnd w:id="169"/>
    </w:p>
    <w:p w:rsidR="004674BD" w:rsidRPr="00C02F77" w:rsidRDefault="004674BD" w:rsidP="00AE179A">
      <w:pPr>
        <w:jc w:val="both"/>
      </w:pPr>
      <w:r w:rsidRPr="00C02F77">
        <w:t xml:space="preserve">The Evaluation Committee will conduct a Risk Assessment for each </w:t>
      </w:r>
      <w:r>
        <w:t xml:space="preserve">shortlisted </w:t>
      </w:r>
      <w:r w:rsidRPr="00C02F77">
        <w:t xml:space="preserve">Tender. This will identify the most significant risks presented by the Tender and consider the </w:t>
      </w:r>
      <w:r>
        <w:t>l</w:t>
      </w:r>
      <w:r w:rsidRPr="00C02F77">
        <w:t>ikelihood of the risk occurring; the consequence of that risk; and a risk mitigation strategy. In conclusion, the mitigated risk will be determined to form an overall measure of the risk represented by each Tender.</w:t>
      </w:r>
    </w:p>
    <w:p w:rsidR="004674BD" w:rsidRPr="00C02F77" w:rsidRDefault="004674BD" w:rsidP="00AE179A">
      <w:pPr>
        <w:jc w:val="both"/>
      </w:pPr>
      <w:r w:rsidRPr="00C02F77">
        <w:t xml:space="preserve">The Risk Mitigation Strategy may include the inclusion of specific clauses in the executed contract. Therefore, a Tender considered to be </w:t>
      </w:r>
      <w:r>
        <w:t xml:space="preserve">a </w:t>
      </w:r>
      <w:r w:rsidRPr="00C02F77">
        <w:t>High Risk might still be selected subject to the Tenderer’s willingness to accept the proposed contract amendments.</w:t>
      </w:r>
    </w:p>
    <w:sectPr w:rsidR="004674BD" w:rsidRPr="00C02F77" w:rsidSect="00125E01">
      <w:pgSz w:w="11906" w:h="16838"/>
      <w:pgMar w:top="1440" w:right="849" w:bottom="127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628" w:rsidRDefault="00C07628" w:rsidP="00FB0280">
      <w:r>
        <w:separator/>
      </w:r>
    </w:p>
    <w:p w:rsidR="00C07628" w:rsidRDefault="00C07628" w:rsidP="00FB0280"/>
  </w:endnote>
  <w:endnote w:type="continuationSeparator" w:id="1">
    <w:p w:rsidR="00C07628" w:rsidRDefault="00C07628" w:rsidP="00FB0280">
      <w:r>
        <w:continuationSeparator/>
      </w:r>
    </w:p>
    <w:p w:rsidR="00C07628" w:rsidRDefault="00C07628" w:rsidP="00FB028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28" w:rsidRPr="00C6635A" w:rsidRDefault="00C07628" w:rsidP="00FB0280">
    <w:pPr>
      <w:pStyle w:val="Footer"/>
    </w:pPr>
    <w:r w:rsidRPr="00C6635A">
      <w:t xml:space="preserve">Page </w:t>
    </w:r>
    <w:fldSimple w:instr=" PAGE   \* MERGEFORMAT ">
      <w:r w:rsidR="00082EBE">
        <w:rPr>
          <w:noProof/>
        </w:rPr>
        <w:t>2</w:t>
      </w:r>
    </w:fldSimple>
    <w:r>
      <w:t xml:space="preserve"> of </w:t>
    </w:r>
    <w:fldSimple w:instr=" NUMPAGES  \* Arabic  \* MERGEFORMAT ">
      <w:r w:rsidR="00082EBE">
        <w:rPr>
          <w:noProof/>
        </w:rPr>
        <w:t>36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628" w:rsidRDefault="00C07628" w:rsidP="00FB0280">
      <w:r>
        <w:separator/>
      </w:r>
    </w:p>
    <w:p w:rsidR="00C07628" w:rsidRDefault="00C07628" w:rsidP="00FB0280"/>
  </w:footnote>
  <w:footnote w:type="continuationSeparator" w:id="1">
    <w:p w:rsidR="00C07628" w:rsidRDefault="00C07628" w:rsidP="00FB0280">
      <w:r>
        <w:continuationSeparator/>
      </w:r>
    </w:p>
    <w:p w:rsidR="00C07628" w:rsidRDefault="00C07628" w:rsidP="00FB028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28" w:rsidRPr="001676D5" w:rsidRDefault="00C07628" w:rsidP="003D2546">
    <w:pPr>
      <w:pStyle w:val="Header1"/>
      <w:rPr>
        <w:color w:val="FF0000"/>
      </w:rPr>
    </w:pPr>
    <w:r>
      <w:t xml:space="preserve">Te </w:t>
    </w:r>
    <w:proofErr w:type="spellStart"/>
    <w:r>
      <w:t>Aponga</w:t>
    </w:r>
    <w:proofErr w:type="spellEnd"/>
    <w:r>
      <w:t xml:space="preserve"> </w:t>
    </w:r>
    <w:proofErr w:type="spellStart"/>
    <w:r>
      <w:t>Uira</w:t>
    </w:r>
    <w:proofErr w:type="spellEnd"/>
    <w:r>
      <w:t xml:space="preserve"> O </w:t>
    </w:r>
    <w:proofErr w:type="spellStart"/>
    <w:r>
      <w:t>Tumu</w:t>
    </w:r>
    <w:proofErr w:type="spellEnd"/>
    <w:r>
      <w:t xml:space="preserve"> Te Varovaro (TAU)</w:t>
    </w:r>
    <w:r>
      <w:tab/>
    </w:r>
    <w:r w:rsidRPr="00E77F28">
      <w:t xml:space="preserve">Request for Tender No. </w:t>
    </w:r>
    <w:r w:rsidRPr="00A30A78">
      <w:t>151639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28" w:rsidRPr="00361BC5" w:rsidRDefault="00C07628" w:rsidP="003D2546">
    <w:pPr>
      <w:pStyle w:val="Header1"/>
    </w:pPr>
    <w:r>
      <w:t xml:space="preserve">Te </w:t>
    </w:r>
    <w:proofErr w:type="spellStart"/>
    <w:r>
      <w:t>Aponga</w:t>
    </w:r>
    <w:proofErr w:type="spellEnd"/>
    <w:r>
      <w:t xml:space="preserve"> </w:t>
    </w:r>
    <w:proofErr w:type="spellStart"/>
    <w:r>
      <w:t>Uira</w:t>
    </w:r>
    <w:proofErr w:type="spellEnd"/>
    <w:r>
      <w:t xml:space="preserve"> O </w:t>
    </w:r>
    <w:proofErr w:type="spellStart"/>
    <w:r>
      <w:t>Tumu</w:t>
    </w:r>
    <w:proofErr w:type="spellEnd"/>
    <w:r>
      <w:t xml:space="preserve"> Te Varovaro </w:t>
    </w:r>
    <w:r>
      <w:tab/>
    </w:r>
    <w:r w:rsidRPr="00E77F28">
      <w:t xml:space="preserve">Request for Tender No. </w:t>
    </w:r>
    <w:r w:rsidRPr="00361BC5">
      <w:t>151639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28" w:rsidRDefault="00C07628" w:rsidP="002237BC">
    <w:pPr>
      <w:pStyle w:val="Header2"/>
      <w:tabs>
        <w:tab w:val="clear" w:pos="10064"/>
        <w:tab w:val="left" w:pos="9537"/>
      </w:tabs>
    </w:pPr>
    <w:r>
      <w:t xml:space="preserve">Te Aponga Uira O Tumu Te Varovaro                                                                      </w:t>
    </w:r>
    <w:r w:rsidRPr="003D2546">
      <w:t xml:space="preserve">Request for Tender No. </w:t>
    </w:r>
    <w:r>
      <w:t>151639</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28" w:rsidRDefault="00C07628" w:rsidP="003D2546">
    <w:pPr>
      <w:pStyle w:val="Header2"/>
      <w:tabs>
        <w:tab w:val="clear" w:pos="10064"/>
      </w:tabs>
    </w:pPr>
    <w:r>
      <w:t xml:space="preserve">Te Aponga Uira O Tumu Te Varovaro                                                                      </w:t>
    </w:r>
    <w:r w:rsidRPr="00DF2747">
      <w:rPr>
        <w:rStyle w:val="Header2Char"/>
      </w:rPr>
      <w:t xml:space="preserve">Request for Tender No. </w:t>
    </w:r>
    <w:r>
      <w:rPr>
        <w:rStyle w:val="Header2Char"/>
      </w:rPr>
      <w:t>151639</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28" w:rsidRDefault="00C07628" w:rsidP="003D2546">
    <w:pPr>
      <w:pStyle w:val="Header1"/>
      <w:tabs>
        <w:tab w:val="clear" w:pos="10064"/>
      </w:tabs>
    </w:pPr>
    <w:r>
      <w:t xml:space="preserve">Te </w:t>
    </w:r>
    <w:proofErr w:type="spellStart"/>
    <w:r>
      <w:t>Aponga</w:t>
    </w:r>
    <w:proofErr w:type="spellEnd"/>
    <w:r>
      <w:t xml:space="preserve"> </w:t>
    </w:r>
    <w:proofErr w:type="spellStart"/>
    <w:r>
      <w:t>Uira</w:t>
    </w:r>
    <w:proofErr w:type="spellEnd"/>
    <w:r>
      <w:t xml:space="preserve"> O </w:t>
    </w:r>
    <w:proofErr w:type="spellStart"/>
    <w:r>
      <w:t>Tumu</w:t>
    </w:r>
    <w:proofErr w:type="spellEnd"/>
    <w:r>
      <w:t xml:space="preserve"> Te Varovaro                                                                             </w:t>
    </w:r>
    <w:r w:rsidRPr="003D2546">
      <w:rPr>
        <w:rStyle w:val="Header2Char"/>
      </w:rPr>
      <w:t xml:space="preserve">Request for Tender No. </w:t>
    </w:r>
    <w:r>
      <w:rPr>
        <w:rStyle w:val="Header2Char"/>
      </w:rPr>
      <w:t>151639</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28" w:rsidRDefault="00C07628" w:rsidP="003D2546">
    <w:pPr>
      <w:pStyle w:val="Header1"/>
    </w:pPr>
    <w:r>
      <w:t xml:space="preserve">Te </w:t>
    </w:r>
    <w:proofErr w:type="spellStart"/>
    <w:r>
      <w:t>Aponga</w:t>
    </w:r>
    <w:proofErr w:type="spellEnd"/>
    <w:r>
      <w:t xml:space="preserve"> </w:t>
    </w:r>
    <w:proofErr w:type="spellStart"/>
    <w:r>
      <w:t>Uira</w:t>
    </w:r>
    <w:proofErr w:type="spellEnd"/>
    <w:r>
      <w:t xml:space="preserve"> O </w:t>
    </w:r>
    <w:proofErr w:type="spellStart"/>
    <w:r>
      <w:t>Tumu</w:t>
    </w:r>
    <w:proofErr w:type="spellEnd"/>
    <w:r>
      <w:t xml:space="preserve"> Te Varovaro</w:t>
    </w:r>
    <w:r>
      <w:tab/>
    </w:r>
    <w:r w:rsidRPr="00E77F28">
      <w:rPr>
        <w:rStyle w:val="Header1Char"/>
      </w:rPr>
      <w:t xml:space="preserve">Request for Tender No. </w:t>
    </w:r>
    <w:r>
      <w:rPr>
        <w:rStyle w:val="Header1Char"/>
      </w:rPr>
      <w:t>151639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765"/>
    <w:multiLevelType w:val="hybridMultilevel"/>
    <w:tmpl w:val="FDAE9D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9C73F0B"/>
    <w:multiLevelType w:val="hybridMultilevel"/>
    <w:tmpl w:val="B1B2A4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AE52D08"/>
    <w:multiLevelType w:val="hybridMultilevel"/>
    <w:tmpl w:val="9A92403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48144BB"/>
    <w:multiLevelType w:val="hybridMultilevel"/>
    <w:tmpl w:val="E3CA54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F052D24"/>
    <w:multiLevelType w:val="hybridMultilevel"/>
    <w:tmpl w:val="C7F0BD96"/>
    <w:lvl w:ilvl="0" w:tplc="AEBAC2E2">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29FF568B"/>
    <w:multiLevelType w:val="hybridMultilevel"/>
    <w:tmpl w:val="F0BC02D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6EE059A"/>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79336D4"/>
    <w:multiLevelType w:val="hybridMultilevel"/>
    <w:tmpl w:val="CE60BE0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38803899"/>
    <w:multiLevelType w:val="hybridMultilevel"/>
    <w:tmpl w:val="1696F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377D8A"/>
    <w:multiLevelType w:val="hybridMultilevel"/>
    <w:tmpl w:val="CE5C32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DF93D6F"/>
    <w:multiLevelType w:val="hybridMultilevel"/>
    <w:tmpl w:val="39D05C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45EC4191"/>
    <w:multiLevelType w:val="multilevel"/>
    <w:tmpl w:val="088C5E22"/>
    <w:styleLink w:val="Style1"/>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nsid w:val="489D6B55"/>
    <w:multiLevelType w:val="hybridMultilevel"/>
    <w:tmpl w:val="DE0C09BC"/>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50A63E82"/>
    <w:multiLevelType w:val="hybridMultilevel"/>
    <w:tmpl w:val="E6A4A83E"/>
    <w:lvl w:ilvl="0" w:tplc="14090019">
      <w:start w:val="1"/>
      <w:numFmt w:val="lowerLetter"/>
      <w:lvlText w:val="%1."/>
      <w:lvlJc w:val="left"/>
      <w:pPr>
        <w:ind w:left="720" w:hanging="360"/>
      </w:pPr>
    </w:lvl>
    <w:lvl w:ilvl="1" w:tplc="3796EEEA">
      <w:numFmt w:val="bullet"/>
      <w:lvlText w:val="-"/>
      <w:lvlJc w:val="left"/>
      <w:pPr>
        <w:ind w:left="1800" w:hanging="720"/>
      </w:pPr>
      <w:rPr>
        <w:rFonts w:ascii="Calibri" w:eastAsiaTheme="minorEastAsia" w:hAnsi="Calibri" w:cstheme="minorBidi" w:hint="default"/>
      </w:rPr>
    </w:lvl>
    <w:lvl w:ilvl="2" w:tplc="D93ED582">
      <w:start w:val="1"/>
      <w:numFmt w:val="lowerLetter"/>
      <w:lvlText w:val="%3)"/>
      <w:lvlJc w:val="left"/>
      <w:pPr>
        <w:ind w:left="2700" w:hanging="720"/>
      </w:pPr>
      <w:rPr>
        <w:rFonts w:hint="default"/>
      </w:rPr>
    </w:lvl>
    <w:lvl w:ilvl="3" w:tplc="E620DFF8">
      <w:start w:val="1"/>
      <w:numFmt w:val="bullet"/>
      <w:lvlText w:val="•"/>
      <w:lvlJc w:val="left"/>
      <w:pPr>
        <w:ind w:left="3240" w:hanging="720"/>
      </w:pPr>
      <w:rPr>
        <w:rFonts w:ascii="Calibri" w:eastAsiaTheme="minorEastAsia" w:hAnsi="Calibri" w:cstheme="minorBidi"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1FE4463"/>
    <w:multiLevelType w:val="hybridMultilevel"/>
    <w:tmpl w:val="245405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AD90C17"/>
    <w:multiLevelType w:val="hybridMultilevel"/>
    <w:tmpl w:val="E5D825B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63521BB2"/>
    <w:multiLevelType w:val="hybridMultilevel"/>
    <w:tmpl w:val="75825A4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nsid w:val="638075A7"/>
    <w:multiLevelType w:val="hybridMultilevel"/>
    <w:tmpl w:val="966401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67782AA6"/>
    <w:multiLevelType w:val="hybridMultilevel"/>
    <w:tmpl w:val="D486BD9A"/>
    <w:lvl w:ilvl="0" w:tplc="AEBAC2E2">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nsid w:val="6E242C6F"/>
    <w:multiLevelType w:val="hybridMultilevel"/>
    <w:tmpl w:val="A9FEFE44"/>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75EC4036"/>
    <w:multiLevelType w:val="hybridMultilevel"/>
    <w:tmpl w:val="2CC631CC"/>
    <w:lvl w:ilvl="0" w:tplc="D6C0FE40">
      <w:start w:val="1"/>
      <w:numFmt w:val="lowerLetter"/>
      <w:pStyle w:val="ListParagraph"/>
      <w:lvlText w:val="%1."/>
      <w:lvlJc w:val="left"/>
      <w:pPr>
        <w:ind w:left="720" w:hanging="360"/>
      </w:pPr>
      <w:rPr>
        <w:rFonts w:hint="default"/>
      </w:rPr>
    </w:lvl>
    <w:lvl w:ilvl="1" w:tplc="3796EEEA">
      <w:numFmt w:val="bullet"/>
      <w:lvlText w:val="-"/>
      <w:lvlJc w:val="left"/>
      <w:pPr>
        <w:ind w:left="1800" w:hanging="720"/>
      </w:pPr>
      <w:rPr>
        <w:rFonts w:ascii="Calibri" w:eastAsiaTheme="minorEastAsia" w:hAnsi="Calibri" w:cstheme="minorBidi" w:hint="default"/>
      </w:rPr>
    </w:lvl>
    <w:lvl w:ilvl="2" w:tplc="D93ED582">
      <w:start w:val="1"/>
      <w:numFmt w:val="lowerLetter"/>
      <w:lvlText w:val="%3)"/>
      <w:lvlJc w:val="left"/>
      <w:pPr>
        <w:ind w:left="2700" w:hanging="72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7ED5108D"/>
    <w:multiLevelType w:val="hybridMultilevel"/>
    <w:tmpl w:val="F5F2F40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3C829A42">
      <w:start w:val="1"/>
      <w:numFmt w:val="decimal"/>
      <w:lvlText w:val="(%3)"/>
      <w:lvlJc w:val="left"/>
      <w:pPr>
        <w:ind w:left="2340" w:hanging="360"/>
      </w:pPr>
      <w:rPr>
        <w:rFonts w:hint="default"/>
      </w:rPr>
    </w:lvl>
    <w:lvl w:ilvl="3" w:tplc="1409000F" w:tentative="1">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1"/>
  </w:num>
  <w:num w:numId="2">
    <w:abstractNumId w:val="8"/>
  </w:num>
  <w:num w:numId="3">
    <w:abstractNumId w:val="1"/>
  </w:num>
  <w:num w:numId="4">
    <w:abstractNumId w:val="0"/>
  </w:num>
  <w:num w:numId="5">
    <w:abstractNumId w:val="9"/>
  </w:num>
  <w:num w:numId="6">
    <w:abstractNumId w:val="15"/>
  </w:num>
  <w:num w:numId="7">
    <w:abstractNumId w:val="6"/>
  </w:num>
  <w:num w:numId="8">
    <w:abstractNumId w:val="13"/>
  </w:num>
  <w:num w:numId="9">
    <w:abstractNumId w:val="18"/>
  </w:num>
  <w:num w:numId="10">
    <w:abstractNumId w:val="4"/>
  </w:num>
  <w:num w:numId="11">
    <w:abstractNumId w:val="20"/>
  </w:num>
  <w:num w:numId="12">
    <w:abstractNumId w:val="2"/>
  </w:num>
  <w:num w:numId="13">
    <w:abstractNumId w:val="10"/>
  </w:num>
  <w:num w:numId="14">
    <w:abstractNumId w:val="11"/>
  </w:num>
  <w:num w:numId="15">
    <w:abstractNumId w:val="5"/>
  </w:num>
  <w:num w:numId="16">
    <w:abstractNumId w:val="19"/>
  </w:num>
  <w:num w:numId="17">
    <w:abstractNumId w:val="12"/>
  </w:num>
  <w:num w:numId="18">
    <w:abstractNumId w:val="17"/>
  </w:num>
  <w:num w:numId="19">
    <w:abstractNumId w:val="16"/>
  </w:num>
  <w:num w:numId="20">
    <w:abstractNumId w:val="14"/>
  </w:num>
  <w:num w:numId="21">
    <w:abstractNumId w:val="7"/>
  </w:num>
  <w:num w:numId="22">
    <w:abstractNumId w:val="20"/>
  </w:num>
  <w:num w:numId="23">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drawingGridHorizontalSpacing w:val="110"/>
  <w:displayHorizontalDrawingGridEvery w:val="2"/>
  <w:characterSpacingControl w:val="doNotCompress"/>
  <w:hdrShapeDefaults>
    <o:shapedefaults v:ext="edit" spidmax="34817"/>
  </w:hdrShapeDefaults>
  <w:footnotePr>
    <w:footnote w:id="0"/>
    <w:footnote w:id="1"/>
  </w:footnotePr>
  <w:endnotePr>
    <w:endnote w:id="0"/>
    <w:endnote w:id="1"/>
  </w:endnotePr>
  <w:compat>
    <w:useFELayout/>
  </w:compat>
  <w:rsids>
    <w:rsidRoot w:val="00903842"/>
    <w:rsid w:val="00002649"/>
    <w:rsid w:val="00003705"/>
    <w:rsid w:val="00004CEC"/>
    <w:rsid w:val="00005C9A"/>
    <w:rsid w:val="000068DD"/>
    <w:rsid w:val="00010D5C"/>
    <w:rsid w:val="00011A99"/>
    <w:rsid w:val="000248EE"/>
    <w:rsid w:val="000305B5"/>
    <w:rsid w:val="00033A10"/>
    <w:rsid w:val="00052105"/>
    <w:rsid w:val="00073D46"/>
    <w:rsid w:val="00082EBE"/>
    <w:rsid w:val="00090F35"/>
    <w:rsid w:val="000B1C3E"/>
    <w:rsid w:val="000B3CBF"/>
    <w:rsid w:val="000D1EE4"/>
    <w:rsid w:val="000D2558"/>
    <w:rsid w:val="000D49FA"/>
    <w:rsid w:val="000E1C71"/>
    <w:rsid w:val="000E231F"/>
    <w:rsid w:val="000E52A1"/>
    <w:rsid w:val="000E780D"/>
    <w:rsid w:val="0010021F"/>
    <w:rsid w:val="00104B40"/>
    <w:rsid w:val="00110E49"/>
    <w:rsid w:val="00114A68"/>
    <w:rsid w:val="00115948"/>
    <w:rsid w:val="00122657"/>
    <w:rsid w:val="00125E01"/>
    <w:rsid w:val="00145108"/>
    <w:rsid w:val="00160707"/>
    <w:rsid w:val="0016391B"/>
    <w:rsid w:val="00164566"/>
    <w:rsid w:val="00164E03"/>
    <w:rsid w:val="00165C45"/>
    <w:rsid w:val="00166FF4"/>
    <w:rsid w:val="001676D5"/>
    <w:rsid w:val="00170848"/>
    <w:rsid w:val="00183C57"/>
    <w:rsid w:val="0019189F"/>
    <w:rsid w:val="00193FB5"/>
    <w:rsid w:val="00194A36"/>
    <w:rsid w:val="00195474"/>
    <w:rsid w:val="0019590C"/>
    <w:rsid w:val="001A6B07"/>
    <w:rsid w:val="001B0BB6"/>
    <w:rsid w:val="001B2DE4"/>
    <w:rsid w:val="001B7879"/>
    <w:rsid w:val="001C167B"/>
    <w:rsid w:val="001C5AF8"/>
    <w:rsid w:val="001D0F2D"/>
    <w:rsid w:val="001D2ECE"/>
    <w:rsid w:val="001D50B7"/>
    <w:rsid w:val="001F39BA"/>
    <w:rsid w:val="00203390"/>
    <w:rsid w:val="00203531"/>
    <w:rsid w:val="002110F2"/>
    <w:rsid w:val="00215F73"/>
    <w:rsid w:val="00222FE6"/>
    <w:rsid w:val="002237BC"/>
    <w:rsid w:val="00225128"/>
    <w:rsid w:val="002316C3"/>
    <w:rsid w:val="0023386B"/>
    <w:rsid w:val="00241369"/>
    <w:rsid w:val="002424A1"/>
    <w:rsid w:val="0025497F"/>
    <w:rsid w:val="002573B9"/>
    <w:rsid w:val="002726FA"/>
    <w:rsid w:val="00275AB2"/>
    <w:rsid w:val="00277C02"/>
    <w:rsid w:val="00282F35"/>
    <w:rsid w:val="00285CB9"/>
    <w:rsid w:val="002C120F"/>
    <w:rsid w:val="002C1250"/>
    <w:rsid w:val="002C17C4"/>
    <w:rsid w:val="002C690C"/>
    <w:rsid w:val="002D71C8"/>
    <w:rsid w:val="002E2151"/>
    <w:rsid w:val="002E5FA4"/>
    <w:rsid w:val="002F7573"/>
    <w:rsid w:val="002F7A79"/>
    <w:rsid w:val="003015CE"/>
    <w:rsid w:val="00303337"/>
    <w:rsid w:val="0032780C"/>
    <w:rsid w:val="00334416"/>
    <w:rsid w:val="0033636B"/>
    <w:rsid w:val="003428C0"/>
    <w:rsid w:val="00345C0A"/>
    <w:rsid w:val="0035788A"/>
    <w:rsid w:val="00361BC5"/>
    <w:rsid w:val="00364140"/>
    <w:rsid w:val="00365362"/>
    <w:rsid w:val="00365486"/>
    <w:rsid w:val="00385D88"/>
    <w:rsid w:val="00387377"/>
    <w:rsid w:val="003A5A29"/>
    <w:rsid w:val="003A602D"/>
    <w:rsid w:val="003A6FCD"/>
    <w:rsid w:val="003C6301"/>
    <w:rsid w:val="003D2546"/>
    <w:rsid w:val="003D31E5"/>
    <w:rsid w:val="003D783C"/>
    <w:rsid w:val="003E0EB3"/>
    <w:rsid w:val="003E69CE"/>
    <w:rsid w:val="003F1EA5"/>
    <w:rsid w:val="003F51F4"/>
    <w:rsid w:val="003F5F39"/>
    <w:rsid w:val="00405DA9"/>
    <w:rsid w:val="00406ED1"/>
    <w:rsid w:val="004216F7"/>
    <w:rsid w:val="00430937"/>
    <w:rsid w:val="00434F2F"/>
    <w:rsid w:val="0044141C"/>
    <w:rsid w:val="00441458"/>
    <w:rsid w:val="00443286"/>
    <w:rsid w:val="004437EC"/>
    <w:rsid w:val="004444E8"/>
    <w:rsid w:val="004553EF"/>
    <w:rsid w:val="00463036"/>
    <w:rsid w:val="00463337"/>
    <w:rsid w:val="004654D7"/>
    <w:rsid w:val="00466423"/>
    <w:rsid w:val="00466E84"/>
    <w:rsid w:val="004674BD"/>
    <w:rsid w:val="00473C11"/>
    <w:rsid w:val="00477256"/>
    <w:rsid w:val="00482E95"/>
    <w:rsid w:val="00485BDD"/>
    <w:rsid w:val="00490337"/>
    <w:rsid w:val="00490E33"/>
    <w:rsid w:val="004911E3"/>
    <w:rsid w:val="004944FF"/>
    <w:rsid w:val="004A2226"/>
    <w:rsid w:val="004A2C5C"/>
    <w:rsid w:val="004A4C2D"/>
    <w:rsid w:val="004A630E"/>
    <w:rsid w:val="004B769A"/>
    <w:rsid w:val="004C0432"/>
    <w:rsid w:val="004D5ECF"/>
    <w:rsid w:val="004E4D47"/>
    <w:rsid w:val="005212ED"/>
    <w:rsid w:val="005372A5"/>
    <w:rsid w:val="005417AE"/>
    <w:rsid w:val="00541BF4"/>
    <w:rsid w:val="00571CCB"/>
    <w:rsid w:val="005741AB"/>
    <w:rsid w:val="0057507E"/>
    <w:rsid w:val="00580448"/>
    <w:rsid w:val="005877DC"/>
    <w:rsid w:val="0059422E"/>
    <w:rsid w:val="005A71B8"/>
    <w:rsid w:val="005B1AC7"/>
    <w:rsid w:val="005B45C1"/>
    <w:rsid w:val="005B6C9E"/>
    <w:rsid w:val="005C10A5"/>
    <w:rsid w:val="005C3056"/>
    <w:rsid w:val="005D01D4"/>
    <w:rsid w:val="005D0D02"/>
    <w:rsid w:val="005D4854"/>
    <w:rsid w:val="005E0FAA"/>
    <w:rsid w:val="005E3071"/>
    <w:rsid w:val="005E43F0"/>
    <w:rsid w:val="005F5E04"/>
    <w:rsid w:val="005F6B39"/>
    <w:rsid w:val="00600FE9"/>
    <w:rsid w:val="00603F43"/>
    <w:rsid w:val="00613846"/>
    <w:rsid w:val="00614548"/>
    <w:rsid w:val="00615C13"/>
    <w:rsid w:val="0063234E"/>
    <w:rsid w:val="0063377C"/>
    <w:rsid w:val="00633A1A"/>
    <w:rsid w:val="00633D4B"/>
    <w:rsid w:val="006366F7"/>
    <w:rsid w:val="0064040C"/>
    <w:rsid w:val="00640DB4"/>
    <w:rsid w:val="00642544"/>
    <w:rsid w:val="00645132"/>
    <w:rsid w:val="0065147A"/>
    <w:rsid w:val="006646EF"/>
    <w:rsid w:val="006748FF"/>
    <w:rsid w:val="00690366"/>
    <w:rsid w:val="00692E41"/>
    <w:rsid w:val="00695126"/>
    <w:rsid w:val="006959A2"/>
    <w:rsid w:val="006A55A1"/>
    <w:rsid w:val="006A747A"/>
    <w:rsid w:val="006B77A7"/>
    <w:rsid w:val="006C6DCA"/>
    <w:rsid w:val="006D3E9B"/>
    <w:rsid w:val="006D6954"/>
    <w:rsid w:val="006E07EA"/>
    <w:rsid w:val="006E0CE9"/>
    <w:rsid w:val="006F4AC9"/>
    <w:rsid w:val="007007B6"/>
    <w:rsid w:val="00703E1F"/>
    <w:rsid w:val="00713E5E"/>
    <w:rsid w:val="00727156"/>
    <w:rsid w:val="007326AA"/>
    <w:rsid w:val="00735D69"/>
    <w:rsid w:val="007369D2"/>
    <w:rsid w:val="00740F59"/>
    <w:rsid w:val="007411EC"/>
    <w:rsid w:val="0074308E"/>
    <w:rsid w:val="0074336B"/>
    <w:rsid w:val="007453C3"/>
    <w:rsid w:val="00762777"/>
    <w:rsid w:val="007714E7"/>
    <w:rsid w:val="00775A96"/>
    <w:rsid w:val="007762DC"/>
    <w:rsid w:val="00776616"/>
    <w:rsid w:val="00777A01"/>
    <w:rsid w:val="00787316"/>
    <w:rsid w:val="007875FF"/>
    <w:rsid w:val="007942B2"/>
    <w:rsid w:val="007A6A5E"/>
    <w:rsid w:val="007B6208"/>
    <w:rsid w:val="007C18D4"/>
    <w:rsid w:val="007C5568"/>
    <w:rsid w:val="007D6129"/>
    <w:rsid w:val="007E2819"/>
    <w:rsid w:val="007F265B"/>
    <w:rsid w:val="007F6503"/>
    <w:rsid w:val="007F7F81"/>
    <w:rsid w:val="0081463E"/>
    <w:rsid w:val="00814FED"/>
    <w:rsid w:val="00821E9D"/>
    <w:rsid w:val="00836FB0"/>
    <w:rsid w:val="00844B3A"/>
    <w:rsid w:val="00852F45"/>
    <w:rsid w:val="00855D7C"/>
    <w:rsid w:val="00861209"/>
    <w:rsid w:val="008704A3"/>
    <w:rsid w:val="008909E3"/>
    <w:rsid w:val="00891EB6"/>
    <w:rsid w:val="008A623D"/>
    <w:rsid w:val="008A6CE4"/>
    <w:rsid w:val="008B3D52"/>
    <w:rsid w:val="008B52B0"/>
    <w:rsid w:val="008B7CF4"/>
    <w:rsid w:val="008C53AB"/>
    <w:rsid w:val="008D0551"/>
    <w:rsid w:val="008E0B13"/>
    <w:rsid w:val="008E7ACE"/>
    <w:rsid w:val="008F788C"/>
    <w:rsid w:val="00903842"/>
    <w:rsid w:val="00906A0B"/>
    <w:rsid w:val="0090750E"/>
    <w:rsid w:val="00916446"/>
    <w:rsid w:val="00917CA0"/>
    <w:rsid w:val="00926795"/>
    <w:rsid w:val="00930B91"/>
    <w:rsid w:val="009322BB"/>
    <w:rsid w:val="009339A7"/>
    <w:rsid w:val="00940254"/>
    <w:rsid w:val="00943B61"/>
    <w:rsid w:val="00946E00"/>
    <w:rsid w:val="00952EE4"/>
    <w:rsid w:val="00953C37"/>
    <w:rsid w:val="00955579"/>
    <w:rsid w:val="00957AFC"/>
    <w:rsid w:val="00971336"/>
    <w:rsid w:val="00974868"/>
    <w:rsid w:val="0097653F"/>
    <w:rsid w:val="00982D4C"/>
    <w:rsid w:val="00982D91"/>
    <w:rsid w:val="009976F9"/>
    <w:rsid w:val="00997B49"/>
    <w:rsid w:val="009A1B3D"/>
    <w:rsid w:val="009A51BD"/>
    <w:rsid w:val="009B0BE8"/>
    <w:rsid w:val="009B29C7"/>
    <w:rsid w:val="009B63F0"/>
    <w:rsid w:val="009B7338"/>
    <w:rsid w:val="009D02E8"/>
    <w:rsid w:val="009E31F2"/>
    <w:rsid w:val="009E37A8"/>
    <w:rsid w:val="009E5A85"/>
    <w:rsid w:val="00A03823"/>
    <w:rsid w:val="00A05687"/>
    <w:rsid w:val="00A10D44"/>
    <w:rsid w:val="00A2107B"/>
    <w:rsid w:val="00A2396A"/>
    <w:rsid w:val="00A30A78"/>
    <w:rsid w:val="00A349FC"/>
    <w:rsid w:val="00A470A5"/>
    <w:rsid w:val="00A547F8"/>
    <w:rsid w:val="00A54F80"/>
    <w:rsid w:val="00A56604"/>
    <w:rsid w:val="00A57A5D"/>
    <w:rsid w:val="00A638CF"/>
    <w:rsid w:val="00A702E9"/>
    <w:rsid w:val="00A72F97"/>
    <w:rsid w:val="00A758EE"/>
    <w:rsid w:val="00A80CBD"/>
    <w:rsid w:val="00A813A4"/>
    <w:rsid w:val="00A838EC"/>
    <w:rsid w:val="00A96CDB"/>
    <w:rsid w:val="00AA30CD"/>
    <w:rsid w:val="00AB5D7B"/>
    <w:rsid w:val="00AB75F1"/>
    <w:rsid w:val="00AC43A9"/>
    <w:rsid w:val="00AC6B0A"/>
    <w:rsid w:val="00AD14D0"/>
    <w:rsid w:val="00AD3F14"/>
    <w:rsid w:val="00AD5102"/>
    <w:rsid w:val="00AE179A"/>
    <w:rsid w:val="00AE2F9B"/>
    <w:rsid w:val="00AF03C3"/>
    <w:rsid w:val="00B23893"/>
    <w:rsid w:val="00B3523F"/>
    <w:rsid w:val="00B4736B"/>
    <w:rsid w:val="00B70ABD"/>
    <w:rsid w:val="00B77E37"/>
    <w:rsid w:val="00B82540"/>
    <w:rsid w:val="00B87E51"/>
    <w:rsid w:val="00B97439"/>
    <w:rsid w:val="00B97466"/>
    <w:rsid w:val="00BB1431"/>
    <w:rsid w:val="00BB2E49"/>
    <w:rsid w:val="00BB7BF1"/>
    <w:rsid w:val="00BC2565"/>
    <w:rsid w:val="00BC32C9"/>
    <w:rsid w:val="00BC6458"/>
    <w:rsid w:val="00BE0FF5"/>
    <w:rsid w:val="00BE6A0B"/>
    <w:rsid w:val="00BF6554"/>
    <w:rsid w:val="00C05318"/>
    <w:rsid w:val="00C07628"/>
    <w:rsid w:val="00C11918"/>
    <w:rsid w:val="00C143FD"/>
    <w:rsid w:val="00C252FB"/>
    <w:rsid w:val="00C2759D"/>
    <w:rsid w:val="00C37D36"/>
    <w:rsid w:val="00C4624C"/>
    <w:rsid w:val="00C61D6E"/>
    <w:rsid w:val="00C654E8"/>
    <w:rsid w:val="00C6635A"/>
    <w:rsid w:val="00C825E7"/>
    <w:rsid w:val="00C87CC9"/>
    <w:rsid w:val="00C956B6"/>
    <w:rsid w:val="00CA2FD3"/>
    <w:rsid w:val="00CA45FC"/>
    <w:rsid w:val="00CB5978"/>
    <w:rsid w:val="00CB65D6"/>
    <w:rsid w:val="00CC39B9"/>
    <w:rsid w:val="00CC4CDA"/>
    <w:rsid w:val="00CD73BF"/>
    <w:rsid w:val="00CE1C84"/>
    <w:rsid w:val="00CE6578"/>
    <w:rsid w:val="00CF35B0"/>
    <w:rsid w:val="00D01746"/>
    <w:rsid w:val="00D11B10"/>
    <w:rsid w:val="00D2024A"/>
    <w:rsid w:val="00D25A0C"/>
    <w:rsid w:val="00D30F17"/>
    <w:rsid w:val="00D3338C"/>
    <w:rsid w:val="00D35D1E"/>
    <w:rsid w:val="00D36DF4"/>
    <w:rsid w:val="00D37D08"/>
    <w:rsid w:val="00D4258F"/>
    <w:rsid w:val="00D43561"/>
    <w:rsid w:val="00D4418C"/>
    <w:rsid w:val="00D4686C"/>
    <w:rsid w:val="00D51C88"/>
    <w:rsid w:val="00D54787"/>
    <w:rsid w:val="00D603EA"/>
    <w:rsid w:val="00D64392"/>
    <w:rsid w:val="00D64514"/>
    <w:rsid w:val="00D66E6E"/>
    <w:rsid w:val="00D70F02"/>
    <w:rsid w:val="00D83D22"/>
    <w:rsid w:val="00D85497"/>
    <w:rsid w:val="00D8590C"/>
    <w:rsid w:val="00DA24A3"/>
    <w:rsid w:val="00DA4256"/>
    <w:rsid w:val="00DB7301"/>
    <w:rsid w:val="00DD0646"/>
    <w:rsid w:val="00DD1DE1"/>
    <w:rsid w:val="00DE2310"/>
    <w:rsid w:val="00DE448B"/>
    <w:rsid w:val="00DE6667"/>
    <w:rsid w:val="00DF2747"/>
    <w:rsid w:val="00DF4309"/>
    <w:rsid w:val="00DF6915"/>
    <w:rsid w:val="00E207B3"/>
    <w:rsid w:val="00E238BA"/>
    <w:rsid w:val="00E439A7"/>
    <w:rsid w:val="00E44C78"/>
    <w:rsid w:val="00E47042"/>
    <w:rsid w:val="00E64A15"/>
    <w:rsid w:val="00E674A1"/>
    <w:rsid w:val="00E71FF3"/>
    <w:rsid w:val="00E7672D"/>
    <w:rsid w:val="00E77F28"/>
    <w:rsid w:val="00E83155"/>
    <w:rsid w:val="00E832C6"/>
    <w:rsid w:val="00E87B44"/>
    <w:rsid w:val="00E916DE"/>
    <w:rsid w:val="00E92037"/>
    <w:rsid w:val="00E96D5F"/>
    <w:rsid w:val="00EA0A8E"/>
    <w:rsid w:val="00EB045A"/>
    <w:rsid w:val="00EB442B"/>
    <w:rsid w:val="00EC1E6C"/>
    <w:rsid w:val="00EC3365"/>
    <w:rsid w:val="00ED18DF"/>
    <w:rsid w:val="00ED7647"/>
    <w:rsid w:val="00EE274E"/>
    <w:rsid w:val="00EE30D5"/>
    <w:rsid w:val="00EE3AB9"/>
    <w:rsid w:val="00F07548"/>
    <w:rsid w:val="00F1633A"/>
    <w:rsid w:val="00F2277E"/>
    <w:rsid w:val="00F26439"/>
    <w:rsid w:val="00F26F1B"/>
    <w:rsid w:val="00F35CF3"/>
    <w:rsid w:val="00F42F75"/>
    <w:rsid w:val="00F43846"/>
    <w:rsid w:val="00F4390F"/>
    <w:rsid w:val="00F647F4"/>
    <w:rsid w:val="00F661E6"/>
    <w:rsid w:val="00F7385E"/>
    <w:rsid w:val="00F814D7"/>
    <w:rsid w:val="00F8323D"/>
    <w:rsid w:val="00F96736"/>
    <w:rsid w:val="00F972B8"/>
    <w:rsid w:val="00FA13DD"/>
    <w:rsid w:val="00FA2450"/>
    <w:rsid w:val="00FA33D5"/>
    <w:rsid w:val="00FA67A7"/>
    <w:rsid w:val="00FB0280"/>
    <w:rsid w:val="00FB199E"/>
    <w:rsid w:val="00FC19E7"/>
    <w:rsid w:val="00FC5685"/>
    <w:rsid w:val="00FD46FE"/>
    <w:rsid w:val="00FD681C"/>
    <w:rsid w:val="00FD72EE"/>
    <w:rsid w:val="00FF3DB1"/>
    <w:rsid w:val="00FF7034"/>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9" w:qFormat="1"/>
    <w:lsdException w:name="heading 3" w:uiPriority="5" w:qFormat="1"/>
    <w:lsdException w:name="heading 4" w:uiPriority="5" w:qFormat="1"/>
    <w:lsdException w:name="heading 5" w:uiPriority="5" w:qFormat="1"/>
    <w:lsdException w:name="heading 6" w:uiPriority="2"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280"/>
  </w:style>
  <w:style w:type="paragraph" w:styleId="Heading1">
    <w:name w:val="heading 1"/>
    <w:aliases w:val="Section Title"/>
    <w:basedOn w:val="Normal"/>
    <w:next w:val="Heading2"/>
    <w:link w:val="Heading1Char"/>
    <w:uiPriority w:val="4"/>
    <w:qFormat/>
    <w:rsid w:val="0057507E"/>
    <w:pPr>
      <w:keepNext/>
      <w:numPr>
        <w:numId w:val="7"/>
      </w:numPr>
      <w:spacing w:before="320" w:after="120" w:line="360" w:lineRule="atLeast"/>
      <w:ind w:left="578" w:hanging="578"/>
      <w:outlineLvl w:val="0"/>
    </w:pPr>
    <w:rPr>
      <w:rFonts w:asciiTheme="majorHAnsi" w:eastAsia="Times New Roman" w:hAnsiTheme="majorHAnsi" w:cstheme="majorHAnsi"/>
      <w:b/>
      <w:sz w:val="32"/>
      <w:szCs w:val="20"/>
      <w:lang w:eastAsia="en-US"/>
    </w:rPr>
  </w:style>
  <w:style w:type="paragraph" w:styleId="Heading2">
    <w:name w:val="heading 2"/>
    <w:basedOn w:val="Normal"/>
    <w:next w:val="Normal"/>
    <w:link w:val="Heading2Char"/>
    <w:uiPriority w:val="9"/>
    <w:unhideWhenUsed/>
    <w:qFormat/>
    <w:rsid w:val="005212ED"/>
    <w:pPr>
      <w:keepNext/>
      <w:keepLines/>
      <w:numPr>
        <w:ilvl w:val="1"/>
        <w:numId w:val="7"/>
      </w:numPr>
      <w:spacing w:before="240" w:after="240"/>
      <w:contextualSpacing/>
      <w:outlineLvl w:val="1"/>
    </w:pPr>
    <w:rPr>
      <w:rFonts w:ascii="Arial" w:eastAsiaTheme="majorEastAsia" w:hAnsi="Arial" w:cstheme="majorBidi"/>
      <w:b/>
      <w:bCs/>
      <w:color w:val="000000" w:themeColor="text1"/>
      <w:sz w:val="24"/>
      <w:szCs w:val="26"/>
    </w:rPr>
  </w:style>
  <w:style w:type="paragraph" w:styleId="Heading3">
    <w:name w:val="heading 3"/>
    <w:aliases w:val="Subtitle 3"/>
    <w:basedOn w:val="Normal"/>
    <w:next w:val="Normal"/>
    <w:link w:val="Heading3Char"/>
    <w:uiPriority w:val="5"/>
    <w:qFormat/>
    <w:rsid w:val="005212ED"/>
    <w:pPr>
      <w:numPr>
        <w:ilvl w:val="2"/>
        <w:numId w:val="7"/>
      </w:numPr>
      <w:ind w:left="578" w:hanging="578"/>
      <w:outlineLvl w:val="2"/>
    </w:pPr>
    <w:rPr>
      <w:rFonts w:ascii="Arial" w:hAnsi="Arial" w:cs="Arial"/>
      <w:b/>
      <w:sz w:val="20"/>
    </w:rPr>
  </w:style>
  <w:style w:type="paragraph" w:styleId="Heading4">
    <w:name w:val="heading 4"/>
    <w:aliases w:val="Subtitle 4"/>
    <w:basedOn w:val="Heading1"/>
    <w:next w:val="Normal"/>
    <w:link w:val="Heading4Char"/>
    <w:uiPriority w:val="5"/>
    <w:qFormat/>
    <w:rsid w:val="006B77A7"/>
    <w:pPr>
      <w:numPr>
        <w:ilvl w:val="3"/>
      </w:numPr>
      <w:spacing w:before="120" w:line="230" w:lineRule="atLeast"/>
      <w:outlineLvl w:val="3"/>
    </w:pPr>
    <w:rPr>
      <w:b w:val="0"/>
      <w:sz w:val="18"/>
    </w:rPr>
  </w:style>
  <w:style w:type="paragraph" w:styleId="Heading5">
    <w:name w:val="heading 5"/>
    <w:aliases w:val="Subtitle 5"/>
    <w:basedOn w:val="Heading4"/>
    <w:next w:val="Normal"/>
    <w:link w:val="Heading5Char"/>
    <w:uiPriority w:val="5"/>
    <w:qFormat/>
    <w:rsid w:val="006B77A7"/>
    <w:pPr>
      <w:numPr>
        <w:ilvl w:val="4"/>
      </w:numPr>
      <w:outlineLvl w:val="4"/>
    </w:pPr>
  </w:style>
  <w:style w:type="paragraph" w:styleId="Heading6">
    <w:name w:val="heading 6"/>
    <w:aliases w:val="Section Title - no number"/>
    <w:basedOn w:val="Heading1"/>
    <w:next w:val="Normal"/>
    <w:link w:val="Heading6Char"/>
    <w:uiPriority w:val="2"/>
    <w:rsid w:val="006B77A7"/>
    <w:pPr>
      <w:numPr>
        <w:ilvl w:val="5"/>
      </w:numPr>
      <w:outlineLvl w:val="5"/>
    </w:pPr>
  </w:style>
  <w:style w:type="paragraph" w:styleId="Heading7">
    <w:name w:val="heading 7"/>
    <w:basedOn w:val="Normal"/>
    <w:next w:val="Normal"/>
    <w:link w:val="Heading7Char"/>
    <w:uiPriority w:val="9"/>
    <w:semiHidden/>
    <w:unhideWhenUsed/>
    <w:qFormat/>
    <w:rsid w:val="005212ED"/>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12ED"/>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212ED"/>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uiPriority w:val="4"/>
    <w:rsid w:val="0057507E"/>
    <w:rPr>
      <w:rFonts w:asciiTheme="majorHAnsi" w:eastAsia="Times New Roman" w:hAnsiTheme="majorHAnsi" w:cstheme="majorHAnsi"/>
      <w:b/>
      <w:sz w:val="32"/>
      <w:szCs w:val="20"/>
      <w:lang w:eastAsia="en-US"/>
    </w:rPr>
  </w:style>
  <w:style w:type="character" w:customStyle="1" w:styleId="Heading2Char">
    <w:name w:val="Heading 2 Char"/>
    <w:basedOn w:val="DefaultParagraphFont"/>
    <w:link w:val="Heading2"/>
    <w:uiPriority w:val="9"/>
    <w:rsid w:val="005212ED"/>
    <w:rPr>
      <w:rFonts w:ascii="Arial" w:eastAsiaTheme="majorEastAsia" w:hAnsi="Arial" w:cstheme="majorBidi"/>
      <w:b/>
      <w:bCs/>
      <w:color w:val="000000" w:themeColor="text1"/>
      <w:sz w:val="24"/>
      <w:szCs w:val="26"/>
    </w:rPr>
  </w:style>
  <w:style w:type="character" w:styleId="SubtleEmphasis">
    <w:name w:val="Subtle Emphasis"/>
    <w:basedOn w:val="DefaultParagraphFont"/>
    <w:uiPriority w:val="19"/>
    <w:qFormat/>
    <w:rsid w:val="00903842"/>
    <w:rPr>
      <w:rFonts w:asciiTheme="minorHAnsi" w:hAnsiTheme="minorHAnsi"/>
      <w:i/>
      <w:iCs/>
      <w:color w:val="auto"/>
      <w:sz w:val="22"/>
    </w:rPr>
  </w:style>
  <w:style w:type="table" w:styleId="TableGrid">
    <w:name w:val="Table Grid"/>
    <w:basedOn w:val="TableNormal"/>
    <w:uiPriority w:val="59"/>
    <w:rsid w:val="00336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0EB3"/>
    <w:pPr>
      <w:numPr>
        <w:numId w:val="11"/>
      </w:numPr>
      <w:contextualSpacing/>
    </w:pPr>
  </w:style>
  <w:style w:type="paragraph" w:styleId="Header">
    <w:name w:val="header"/>
    <w:basedOn w:val="Normal"/>
    <w:link w:val="HeaderChar"/>
    <w:uiPriority w:val="99"/>
    <w:unhideWhenUsed/>
    <w:rsid w:val="00CB6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5D6"/>
  </w:style>
  <w:style w:type="paragraph" w:styleId="Footer">
    <w:name w:val="footer"/>
    <w:basedOn w:val="Normal"/>
    <w:link w:val="FooterChar"/>
    <w:uiPriority w:val="99"/>
    <w:unhideWhenUsed/>
    <w:rsid w:val="00CB6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5D6"/>
  </w:style>
  <w:style w:type="paragraph" w:styleId="Title">
    <w:name w:val="Title"/>
    <w:basedOn w:val="Normal"/>
    <w:next w:val="Normal"/>
    <w:link w:val="TitleChar"/>
    <w:autoRedefine/>
    <w:uiPriority w:val="10"/>
    <w:qFormat/>
    <w:rsid w:val="003D31E5"/>
    <w:pPr>
      <w:pBdr>
        <w:bottom w:val="single" w:sz="8" w:space="4" w:color="4F81BD" w:themeColor="accent1"/>
      </w:pBdr>
      <w:spacing w:before="240" w:after="240" w:line="240" w:lineRule="auto"/>
      <w:contextualSpacing/>
      <w:jc w:val="center"/>
    </w:pPr>
    <w:rPr>
      <w:rFonts w:asciiTheme="majorHAnsi" w:eastAsiaTheme="majorEastAsia" w:hAnsiTheme="majorHAnsi" w:cstheme="majorBidi"/>
      <w:b/>
      <w:spacing w:val="5"/>
      <w:kern w:val="28"/>
      <w:sz w:val="52"/>
      <w:szCs w:val="52"/>
    </w:rPr>
  </w:style>
  <w:style w:type="character" w:customStyle="1" w:styleId="TitleChar">
    <w:name w:val="Title Char"/>
    <w:basedOn w:val="DefaultParagraphFont"/>
    <w:link w:val="Title"/>
    <w:uiPriority w:val="10"/>
    <w:rsid w:val="003D31E5"/>
    <w:rPr>
      <w:rFonts w:asciiTheme="majorHAnsi" w:eastAsiaTheme="majorEastAsia" w:hAnsiTheme="majorHAnsi" w:cstheme="majorBidi"/>
      <w:b/>
      <w:spacing w:val="5"/>
      <w:kern w:val="28"/>
      <w:sz w:val="52"/>
      <w:szCs w:val="52"/>
    </w:rPr>
  </w:style>
  <w:style w:type="paragraph" w:styleId="Subtitle">
    <w:name w:val="Subtitle"/>
    <w:basedOn w:val="Normal"/>
    <w:next w:val="Normal"/>
    <w:link w:val="SubtitleChar"/>
    <w:autoRedefine/>
    <w:uiPriority w:val="11"/>
    <w:qFormat/>
    <w:rsid w:val="00463036"/>
    <w:pPr>
      <w:numPr>
        <w:ilvl w:val="1"/>
      </w:numPr>
      <w:spacing w:before="120" w:after="120" w:line="240" w:lineRule="auto"/>
    </w:pPr>
    <w:rPr>
      <w:rFonts w:ascii="Arial Bold" w:eastAsiaTheme="majorEastAsia" w:hAnsi="Arial Bold" w:cs="Arial"/>
      <w:b/>
      <w:iCs/>
      <w:spacing w:val="15"/>
      <w:sz w:val="24"/>
      <w:szCs w:val="24"/>
    </w:rPr>
  </w:style>
  <w:style w:type="character" w:customStyle="1" w:styleId="SubtitleChar">
    <w:name w:val="Subtitle Char"/>
    <w:basedOn w:val="DefaultParagraphFont"/>
    <w:link w:val="Subtitle"/>
    <w:uiPriority w:val="11"/>
    <w:rsid w:val="00463036"/>
    <w:rPr>
      <w:rFonts w:ascii="Arial Bold" w:eastAsiaTheme="majorEastAsia" w:hAnsi="Arial Bold" w:cs="Arial"/>
      <w:b/>
      <w:iCs/>
      <w:spacing w:val="15"/>
      <w:sz w:val="24"/>
      <w:szCs w:val="24"/>
    </w:rPr>
  </w:style>
  <w:style w:type="paragraph" w:customStyle="1" w:styleId="VersionNumber">
    <w:name w:val="Version Number"/>
    <w:basedOn w:val="Subtitle"/>
    <w:link w:val="VersionNumberChar"/>
    <w:qFormat/>
    <w:rsid w:val="00FC19E7"/>
  </w:style>
  <w:style w:type="paragraph" w:customStyle="1" w:styleId="Header1">
    <w:name w:val="Header 1"/>
    <w:basedOn w:val="Header"/>
    <w:link w:val="Header1Char"/>
    <w:autoRedefine/>
    <w:qFormat/>
    <w:rsid w:val="003D2546"/>
    <w:pPr>
      <w:pBdr>
        <w:bottom w:val="double" w:sz="4" w:space="6" w:color="auto"/>
      </w:pBdr>
      <w:tabs>
        <w:tab w:val="clear" w:pos="4513"/>
        <w:tab w:val="clear" w:pos="9026"/>
        <w:tab w:val="right" w:pos="10064"/>
        <w:tab w:val="right" w:pos="14130"/>
      </w:tabs>
      <w:ind w:right="-16"/>
    </w:pPr>
  </w:style>
  <w:style w:type="character" w:customStyle="1" w:styleId="VersionNumberChar">
    <w:name w:val="Version Number Char"/>
    <w:basedOn w:val="SubtitleChar"/>
    <w:link w:val="VersionNumber"/>
    <w:rsid w:val="00703E1F"/>
    <w:rPr>
      <w:rFonts w:ascii="Arial Bold" w:eastAsiaTheme="majorEastAsia" w:hAnsi="Arial Bold" w:cstheme="minorHAnsi"/>
      <w:b/>
      <w:iCs/>
      <w:spacing w:val="15"/>
      <w:sz w:val="28"/>
      <w:szCs w:val="24"/>
    </w:rPr>
  </w:style>
  <w:style w:type="character" w:styleId="Strong">
    <w:name w:val="Strong"/>
    <w:basedOn w:val="DefaultParagraphFont"/>
    <w:uiPriority w:val="22"/>
    <w:qFormat/>
    <w:rsid w:val="006B77A7"/>
    <w:rPr>
      <w:rFonts w:ascii="Arial" w:hAnsi="Arial"/>
      <w:b/>
      <w:bCs/>
      <w:sz w:val="28"/>
    </w:rPr>
  </w:style>
  <w:style w:type="character" w:customStyle="1" w:styleId="Header1Char">
    <w:name w:val="Header 1 Char"/>
    <w:basedOn w:val="HeaderChar"/>
    <w:link w:val="Header1"/>
    <w:rsid w:val="003D2546"/>
  </w:style>
  <w:style w:type="paragraph" w:customStyle="1" w:styleId="RevisionTitle">
    <w:name w:val="Revision Title"/>
    <w:basedOn w:val="Heading2"/>
    <w:link w:val="RevisionTitleChar"/>
    <w:autoRedefine/>
    <w:qFormat/>
    <w:rsid w:val="00615C13"/>
    <w:pPr>
      <w:numPr>
        <w:ilvl w:val="0"/>
        <w:numId w:val="0"/>
      </w:numPr>
      <w:spacing w:line="240" w:lineRule="auto"/>
      <w:contextualSpacing w:val="0"/>
      <w:jc w:val="center"/>
      <w:outlineLvl w:val="9"/>
    </w:pPr>
  </w:style>
  <w:style w:type="paragraph" w:customStyle="1" w:styleId="Title2">
    <w:name w:val="Title 2"/>
    <w:basedOn w:val="Title"/>
    <w:link w:val="Title2Char"/>
    <w:autoRedefine/>
    <w:qFormat/>
    <w:rsid w:val="00FC19E7"/>
    <w:pPr>
      <w:pBdr>
        <w:bottom w:val="single" w:sz="8" w:space="4" w:color="000000" w:themeColor="text1"/>
      </w:pBdr>
      <w:spacing w:before="480"/>
    </w:pPr>
    <w:rPr>
      <w:rFonts w:ascii="Arial Bold" w:hAnsi="Arial Bold"/>
      <w:sz w:val="44"/>
    </w:rPr>
  </w:style>
  <w:style w:type="character" w:customStyle="1" w:styleId="RevisionTitleChar">
    <w:name w:val="Revision Title Char"/>
    <w:basedOn w:val="Heading1Char"/>
    <w:link w:val="RevisionTitle"/>
    <w:rsid w:val="00615C13"/>
    <w:rPr>
      <w:rFonts w:ascii="Arial" w:eastAsiaTheme="majorEastAsia" w:hAnsi="Arial" w:cstheme="majorBidi"/>
      <w:b/>
      <w:bCs/>
      <w:color w:val="000000" w:themeColor="text1"/>
      <w:sz w:val="24"/>
      <w:szCs w:val="26"/>
      <w:lang w:eastAsia="en-US"/>
    </w:rPr>
  </w:style>
  <w:style w:type="paragraph" w:styleId="TOCHeading">
    <w:name w:val="TOC Heading"/>
    <w:basedOn w:val="Title2"/>
    <w:next w:val="Normal"/>
    <w:autoRedefine/>
    <w:uiPriority w:val="39"/>
    <w:unhideWhenUsed/>
    <w:qFormat/>
    <w:rsid w:val="00FC19E7"/>
    <w:rPr>
      <w:sz w:val="36"/>
      <w:lang w:val="en-US"/>
    </w:rPr>
  </w:style>
  <w:style w:type="character" w:customStyle="1" w:styleId="Title2Char">
    <w:name w:val="Title 2 Char"/>
    <w:basedOn w:val="TitleChar"/>
    <w:link w:val="Title2"/>
    <w:rsid w:val="00BB2E49"/>
    <w:rPr>
      <w:rFonts w:ascii="Arial Bold" w:eastAsiaTheme="majorEastAsia" w:hAnsi="Arial Bold" w:cstheme="majorBidi"/>
      <w:b/>
      <w:spacing w:val="5"/>
      <w:kern w:val="28"/>
      <w:sz w:val="44"/>
      <w:szCs w:val="52"/>
    </w:rPr>
  </w:style>
  <w:style w:type="paragraph" w:styleId="TOC2">
    <w:name w:val="toc 2"/>
    <w:basedOn w:val="TOC1"/>
    <w:next w:val="Normal"/>
    <w:uiPriority w:val="39"/>
    <w:rsid w:val="00D35D1E"/>
    <w:pPr>
      <w:tabs>
        <w:tab w:val="clear" w:pos="851"/>
        <w:tab w:val="left" w:pos="1701"/>
      </w:tabs>
      <w:ind w:left="1701" w:hanging="850"/>
    </w:pPr>
  </w:style>
  <w:style w:type="paragraph" w:styleId="TOC1">
    <w:name w:val="toc 1"/>
    <w:basedOn w:val="Normal"/>
    <w:next w:val="Normal"/>
    <w:uiPriority w:val="39"/>
    <w:rsid w:val="00D35D1E"/>
    <w:pPr>
      <w:tabs>
        <w:tab w:val="left" w:pos="851"/>
        <w:tab w:val="right" w:leader="dot" w:pos="9923"/>
      </w:tabs>
      <w:spacing w:after="60" w:line="230" w:lineRule="atLeast"/>
      <w:ind w:left="851" w:right="284" w:hanging="851"/>
    </w:pPr>
    <w:rPr>
      <w:rFonts w:eastAsia="Times New Roman" w:cstheme="minorHAnsi"/>
      <w:noProof/>
      <w:sz w:val="18"/>
      <w:szCs w:val="20"/>
      <w:lang w:eastAsia="en-US"/>
    </w:rPr>
  </w:style>
  <w:style w:type="paragraph" w:styleId="TOC3">
    <w:name w:val="toc 3"/>
    <w:basedOn w:val="TOC1"/>
    <w:next w:val="Normal"/>
    <w:uiPriority w:val="39"/>
    <w:rsid w:val="008909E3"/>
    <w:pPr>
      <w:tabs>
        <w:tab w:val="clear" w:pos="851"/>
        <w:tab w:val="left" w:pos="2551"/>
        <w:tab w:val="right" w:pos="9071"/>
      </w:tabs>
      <w:ind w:left="2551" w:hanging="850"/>
    </w:pPr>
  </w:style>
  <w:style w:type="paragraph" w:styleId="BalloonText">
    <w:name w:val="Balloon Text"/>
    <w:basedOn w:val="Normal"/>
    <w:link w:val="BalloonTextChar"/>
    <w:uiPriority w:val="99"/>
    <w:semiHidden/>
    <w:unhideWhenUsed/>
    <w:rsid w:val="00BB2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E49"/>
    <w:rPr>
      <w:rFonts w:ascii="Tahoma" w:hAnsi="Tahoma" w:cs="Tahoma"/>
      <w:sz w:val="16"/>
      <w:szCs w:val="16"/>
    </w:rPr>
  </w:style>
  <w:style w:type="character" w:styleId="Hyperlink">
    <w:name w:val="Hyperlink"/>
    <w:basedOn w:val="DefaultParagraphFont"/>
    <w:uiPriority w:val="99"/>
    <w:unhideWhenUsed/>
    <w:rsid w:val="00BB2E49"/>
    <w:rPr>
      <w:color w:val="0000FF" w:themeColor="hyperlink"/>
      <w:u w:val="single"/>
    </w:rPr>
  </w:style>
  <w:style w:type="character" w:customStyle="1" w:styleId="Heading3Char">
    <w:name w:val="Heading 3 Char"/>
    <w:aliases w:val="Subtitle 3 Char"/>
    <w:basedOn w:val="DefaultParagraphFont"/>
    <w:link w:val="Heading3"/>
    <w:uiPriority w:val="5"/>
    <w:rsid w:val="005212ED"/>
    <w:rPr>
      <w:rFonts w:ascii="Arial" w:hAnsi="Arial" w:cs="Arial"/>
      <w:b/>
      <w:sz w:val="20"/>
    </w:rPr>
  </w:style>
  <w:style w:type="character" w:styleId="CommentReference">
    <w:name w:val="annotation reference"/>
    <w:basedOn w:val="DefaultParagraphFont"/>
    <w:uiPriority w:val="99"/>
    <w:semiHidden/>
    <w:unhideWhenUsed/>
    <w:rsid w:val="00125E01"/>
    <w:rPr>
      <w:sz w:val="16"/>
      <w:szCs w:val="16"/>
    </w:rPr>
  </w:style>
  <w:style w:type="paragraph" w:styleId="CommentText">
    <w:name w:val="annotation text"/>
    <w:basedOn w:val="Normal"/>
    <w:link w:val="CommentTextChar"/>
    <w:uiPriority w:val="99"/>
    <w:semiHidden/>
    <w:unhideWhenUsed/>
    <w:rsid w:val="00125E01"/>
    <w:pPr>
      <w:spacing w:line="240" w:lineRule="auto"/>
    </w:pPr>
    <w:rPr>
      <w:sz w:val="20"/>
      <w:szCs w:val="20"/>
    </w:rPr>
  </w:style>
  <w:style w:type="character" w:customStyle="1" w:styleId="CommentTextChar">
    <w:name w:val="Comment Text Char"/>
    <w:basedOn w:val="DefaultParagraphFont"/>
    <w:link w:val="CommentText"/>
    <w:uiPriority w:val="99"/>
    <w:semiHidden/>
    <w:rsid w:val="00125E01"/>
    <w:rPr>
      <w:sz w:val="20"/>
      <w:szCs w:val="20"/>
    </w:rPr>
  </w:style>
  <w:style w:type="paragraph" w:customStyle="1" w:styleId="Appendix">
    <w:name w:val="Appendix"/>
    <w:basedOn w:val="Normal"/>
    <w:next w:val="Title2"/>
    <w:autoRedefine/>
    <w:qFormat/>
    <w:rsid w:val="000248EE"/>
    <w:pPr>
      <w:keepNext/>
      <w:keepLines/>
      <w:widowControl w:val="0"/>
      <w:spacing w:before="120" w:after="240" w:line="240" w:lineRule="auto"/>
      <w:contextualSpacing/>
      <w:jc w:val="right"/>
    </w:pPr>
    <w:rPr>
      <w:rFonts w:ascii="Arial" w:eastAsiaTheme="majorEastAsia" w:hAnsi="Arial" w:cs="Calibri"/>
      <w:b/>
      <w:bCs/>
      <w:sz w:val="28"/>
    </w:rPr>
  </w:style>
  <w:style w:type="character" w:styleId="BookTitle">
    <w:name w:val="Book Title"/>
    <w:basedOn w:val="DefaultParagraphFont"/>
    <w:uiPriority w:val="33"/>
    <w:qFormat/>
    <w:rsid w:val="00FC19E7"/>
    <w:rPr>
      <w:b/>
      <w:bCs/>
      <w:smallCaps/>
      <w:spacing w:val="5"/>
    </w:rPr>
  </w:style>
  <w:style w:type="character" w:customStyle="1" w:styleId="Heading4Char">
    <w:name w:val="Heading 4 Char"/>
    <w:aliases w:val="Subtitle 4 Char"/>
    <w:basedOn w:val="DefaultParagraphFont"/>
    <w:link w:val="Heading4"/>
    <w:uiPriority w:val="5"/>
    <w:rsid w:val="00003705"/>
    <w:rPr>
      <w:rFonts w:asciiTheme="majorHAnsi" w:eastAsia="Times New Roman" w:hAnsiTheme="majorHAnsi" w:cstheme="majorHAnsi"/>
      <w:sz w:val="18"/>
      <w:szCs w:val="20"/>
      <w:lang w:eastAsia="en-US"/>
    </w:rPr>
  </w:style>
  <w:style w:type="character" w:customStyle="1" w:styleId="Heading5Char">
    <w:name w:val="Heading 5 Char"/>
    <w:aliases w:val="Subtitle 5 Char"/>
    <w:basedOn w:val="DefaultParagraphFont"/>
    <w:link w:val="Heading5"/>
    <w:uiPriority w:val="5"/>
    <w:rsid w:val="00FC19E7"/>
    <w:rPr>
      <w:rFonts w:asciiTheme="majorHAnsi" w:eastAsia="Times New Roman" w:hAnsiTheme="majorHAnsi" w:cstheme="majorHAnsi"/>
      <w:sz w:val="18"/>
      <w:szCs w:val="20"/>
      <w:lang w:eastAsia="en-US"/>
    </w:rPr>
  </w:style>
  <w:style w:type="paragraph" w:customStyle="1" w:styleId="Subtitle2">
    <w:name w:val="Subtitle 2"/>
    <w:basedOn w:val="Heading2"/>
    <w:autoRedefine/>
    <w:qFormat/>
    <w:rsid w:val="00A2107B"/>
    <w:pPr>
      <w:numPr>
        <w:ilvl w:val="0"/>
        <w:numId w:val="0"/>
      </w:numPr>
    </w:pPr>
    <w:rPr>
      <w:sz w:val="28"/>
    </w:rPr>
  </w:style>
  <w:style w:type="paragraph" w:customStyle="1" w:styleId="TableHeading1">
    <w:name w:val="Table Heading1"/>
    <w:basedOn w:val="Normal"/>
    <w:next w:val="Normal"/>
    <w:autoRedefine/>
    <w:qFormat/>
    <w:rsid w:val="00FC19E7"/>
    <w:pPr>
      <w:keepNext/>
      <w:keepLines/>
      <w:widowControl w:val="0"/>
      <w:spacing w:before="120" w:after="120" w:line="240" w:lineRule="auto"/>
      <w:jc w:val="center"/>
    </w:pPr>
    <w:rPr>
      <w:rFonts w:ascii="Arial Bold" w:eastAsiaTheme="majorEastAsia" w:hAnsi="Arial Bold" w:cs="Calibri"/>
      <w:b/>
      <w:bCs/>
      <w:sz w:val="24"/>
    </w:rPr>
  </w:style>
  <w:style w:type="paragraph" w:customStyle="1" w:styleId="TableText">
    <w:name w:val="Table Text"/>
    <w:basedOn w:val="Normal"/>
    <w:autoRedefine/>
    <w:qFormat/>
    <w:rsid w:val="00FC19E7"/>
    <w:pPr>
      <w:widowControl w:val="0"/>
      <w:spacing w:before="120" w:after="120" w:line="240" w:lineRule="auto"/>
      <w:ind w:left="142"/>
    </w:pPr>
  </w:style>
  <w:style w:type="paragraph" w:customStyle="1" w:styleId="Title3">
    <w:name w:val="Title 3"/>
    <w:basedOn w:val="Subtitle"/>
    <w:autoRedefine/>
    <w:qFormat/>
    <w:rsid w:val="00FC19E7"/>
    <w:pPr>
      <w:spacing w:before="240" w:after="240" w:line="360" w:lineRule="auto"/>
      <w:ind w:left="567"/>
    </w:pPr>
    <w:rPr>
      <w:rFonts w:ascii="Arial" w:hAnsi="Arial"/>
    </w:rPr>
  </w:style>
  <w:style w:type="paragraph" w:customStyle="1" w:styleId="Title4">
    <w:name w:val="Title 4"/>
    <w:basedOn w:val="Subtitle"/>
    <w:autoRedefine/>
    <w:qFormat/>
    <w:rsid w:val="003C6301"/>
    <w:pPr>
      <w:spacing w:before="240" w:after="240"/>
    </w:pPr>
    <w:rPr>
      <w:rFonts w:ascii="Arial" w:hAnsi="Arial"/>
      <w:b w:val="0"/>
      <w:sz w:val="40"/>
      <w:szCs w:val="40"/>
    </w:rPr>
  </w:style>
  <w:style w:type="paragraph" w:styleId="TOC4">
    <w:name w:val="toc 4"/>
    <w:basedOn w:val="Normal"/>
    <w:next w:val="Normal"/>
    <w:autoRedefine/>
    <w:uiPriority w:val="39"/>
    <w:unhideWhenUsed/>
    <w:rsid w:val="00FC19E7"/>
    <w:pPr>
      <w:spacing w:after="0"/>
      <w:ind w:left="660"/>
    </w:pPr>
    <w:rPr>
      <w:sz w:val="18"/>
      <w:szCs w:val="18"/>
    </w:rPr>
  </w:style>
  <w:style w:type="paragraph" w:styleId="TOC5">
    <w:name w:val="toc 5"/>
    <w:basedOn w:val="Normal"/>
    <w:next w:val="Normal"/>
    <w:autoRedefine/>
    <w:uiPriority w:val="39"/>
    <w:unhideWhenUsed/>
    <w:rsid w:val="00FC19E7"/>
    <w:pPr>
      <w:spacing w:after="0"/>
      <w:ind w:left="880"/>
    </w:pPr>
    <w:rPr>
      <w:sz w:val="18"/>
      <w:szCs w:val="18"/>
    </w:rPr>
  </w:style>
  <w:style w:type="paragraph" w:styleId="TOC6">
    <w:name w:val="toc 6"/>
    <w:basedOn w:val="Normal"/>
    <w:next w:val="Normal"/>
    <w:autoRedefine/>
    <w:uiPriority w:val="39"/>
    <w:unhideWhenUsed/>
    <w:rsid w:val="00FC19E7"/>
    <w:pPr>
      <w:spacing w:after="0"/>
      <w:ind w:left="1100"/>
    </w:pPr>
    <w:rPr>
      <w:sz w:val="18"/>
      <w:szCs w:val="18"/>
    </w:rPr>
  </w:style>
  <w:style w:type="paragraph" w:styleId="TOC7">
    <w:name w:val="toc 7"/>
    <w:basedOn w:val="Normal"/>
    <w:next w:val="Normal"/>
    <w:autoRedefine/>
    <w:uiPriority w:val="39"/>
    <w:unhideWhenUsed/>
    <w:rsid w:val="00FC19E7"/>
    <w:pPr>
      <w:spacing w:after="0"/>
      <w:ind w:left="1320"/>
    </w:pPr>
    <w:rPr>
      <w:sz w:val="18"/>
      <w:szCs w:val="18"/>
    </w:rPr>
  </w:style>
  <w:style w:type="paragraph" w:styleId="TOC8">
    <w:name w:val="toc 8"/>
    <w:basedOn w:val="Normal"/>
    <w:next w:val="Normal"/>
    <w:autoRedefine/>
    <w:uiPriority w:val="39"/>
    <w:unhideWhenUsed/>
    <w:rsid w:val="00AD5102"/>
    <w:pPr>
      <w:spacing w:after="0"/>
      <w:ind w:left="1540"/>
    </w:pPr>
    <w:rPr>
      <w:sz w:val="18"/>
      <w:szCs w:val="18"/>
    </w:rPr>
  </w:style>
  <w:style w:type="paragraph" w:styleId="TOC9">
    <w:name w:val="toc 9"/>
    <w:basedOn w:val="Normal"/>
    <w:next w:val="Normal"/>
    <w:autoRedefine/>
    <w:uiPriority w:val="39"/>
    <w:unhideWhenUsed/>
    <w:rsid w:val="00AD5102"/>
    <w:pPr>
      <w:spacing w:after="0"/>
      <w:ind w:left="1760"/>
    </w:pPr>
    <w:rPr>
      <w:sz w:val="18"/>
      <w:szCs w:val="18"/>
    </w:rPr>
  </w:style>
  <w:style w:type="character" w:customStyle="1" w:styleId="Heading6Char">
    <w:name w:val="Heading 6 Char"/>
    <w:aliases w:val="Section Title - no number Char"/>
    <w:basedOn w:val="DefaultParagraphFont"/>
    <w:link w:val="Heading6"/>
    <w:uiPriority w:val="2"/>
    <w:rsid w:val="006B77A7"/>
    <w:rPr>
      <w:rFonts w:asciiTheme="majorHAnsi" w:eastAsia="Times New Roman" w:hAnsiTheme="majorHAnsi" w:cstheme="majorHAnsi"/>
      <w:b/>
      <w:sz w:val="32"/>
      <w:szCs w:val="20"/>
      <w:lang w:eastAsia="en-US"/>
    </w:rPr>
  </w:style>
  <w:style w:type="paragraph" w:styleId="NoSpacing">
    <w:name w:val="No Spacing"/>
    <w:uiPriority w:val="1"/>
    <w:qFormat/>
    <w:rsid w:val="00193FB5"/>
    <w:pPr>
      <w:spacing w:after="0" w:line="240" w:lineRule="auto"/>
    </w:pPr>
  </w:style>
  <w:style w:type="character" w:customStyle="1" w:styleId="Heading7Char">
    <w:name w:val="Heading 7 Char"/>
    <w:basedOn w:val="DefaultParagraphFont"/>
    <w:link w:val="Heading7"/>
    <w:uiPriority w:val="9"/>
    <w:semiHidden/>
    <w:rsid w:val="005212E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212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212ED"/>
    <w:rPr>
      <w:rFonts w:asciiTheme="majorHAnsi" w:eastAsiaTheme="majorEastAsia" w:hAnsiTheme="majorHAnsi" w:cstheme="majorBidi"/>
      <w:i/>
      <w:iCs/>
      <w:color w:val="404040" w:themeColor="text1" w:themeTint="BF"/>
      <w:sz w:val="20"/>
      <w:szCs w:val="20"/>
    </w:rPr>
  </w:style>
  <w:style w:type="paragraph" w:customStyle="1" w:styleId="Header2">
    <w:name w:val="Header 2"/>
    <w:basedOn w:val="Header1"/>
    <w:link w:val="Header2Char"/>
    <w:qFormat/>
    <w:rsid w:val="00DF2747"/>
  </w:style>
  <w:style w:type="character" w:customStyle="1" w:styleId="Header2Char">
    <w:name w:val="Header 2 Char"/>
    <w:basedOn w:val="Header1Char"/>
    <w:link w:val="Header2"/>
    <w:rsid w:val="00DF2747"/>
  </w:style>
  <w:style w:type="paragraph" w:styleId="Caption">
    <w:name w:val="caption"/>
    <w:basedOn w:val="Normal"/>
    <w:next w:val="Normal"/>
    <w:uiPriority w:val="35"/>
    <w:unhideWhenUsed/>
    <w:qFormat/>
    <w:rsid w:val="002316C3"/>
    <w:pPr>
      <w:spacing w:line="240" w:lineRule="auto"/>
    </w:pPr>
    <w:rPr>
      <w:b/>
      <w:bCs/>
      <w:color w:val="4F81BD" w:themeColor="accent1"/>
      <w:sz w:val="18"/>
      <w:szCs w:val="18"/>
    </w:rPr>
  </w:style>
  <w:style w:type="paragraph" w:styleId="NormalWeb">
    <w:name w:val="Normal (Web)"/>
    <w:basedOn w:val="Normal"/>
    <w:uiPriority w:val="99"/>
    <w:unhideWhenUsed/>
    <w:rsid w:val="006138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66FF4"/>
    <w:pPr>
      <w:autoSpaceDE w:val="0"/>
      <w:autoSpaceDN w:val="0"/>
      <w:adjustRightInd w:val="0"/>
      <w:spacing w:after="0" w:line="240" w:lineRule="auto"/>
    </w:pPr>
    <w:rPr>
      <w:rFonts w:ascii="Arial" w:hAnsi="Arial" w:cs="Arial"/>
      <w:color w:val="000000"/>
      <w:sz w:val="24"/>
      <w:szCs w:val="24"/>
    </w:rPr>
  </w:style>
  <w:style w:type="numbering" w:customStyle="1" w:styleId="Style1">
    <w:name w:val="Style1"/>
    <w:uiPriority w:val="99"/>
    <w:rsid w:val="006748FF"/>
    <w:pPr>
      <w:numPr>
        <w:numId w:val="14"/>
      </w:numPr>
    </w:pPr>
  </w:style>
  <w:style w:type="paragraph" w:styleId="CommentSubject">
    <w:name w:val="annotation subject"/>
    <w:basedOn w:val="CommentText"/>
    <w:next w:val="CommentText"/>
    <w:link w:val="CommentSubjectChar"/>
    <w:uiPriority w:val="99"/>
    <w:semiHidden/>
    <w:unhideWhenUsed/>
    <w:rsid w:val="00D4686C"/>
    <w:rPr>
      <w:b/>
      <w:bCs/>
    </w:rPr>
  </w:style>
  <w:style w:type="character" w:customStyle="1" w:styleId="CommentSubjectChar">
    <w:name w:val="Comment Subject Char"/>
    <w:basedOn w:val="CommentTextChar"/>
    <w:link w:val="CommentSubject"/>
    <w:uiPriority w:val="99"/>
    <w:semiHidden/>
    <w:rsid w:val="00D468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9" w:qFormat="1"/>
    <w:lsdException w:name="heading 3" w:uiPriority="5" w:qFormat="1"/>
    <w:lsdException w:name="heading 4" w:uiPriority="5" w:qFormat="1"/>
    <w:lsdException w:name="heading 5" w:uiPriority="5" w:qFormat="1"/>
    <w:lsdException w:name="heading 6" w:uiPriority="2"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280"/>
  </w:style>
  <w:style w:type="paragraph" w:styleId="Heading1">
    <w:name w:val="heading 1"/>
    <w:aliases w:val="Section Title"/>
    <w:basedOn w:val="Normal"/>
    <w:next w:val="Heading2"/>
    <w:link w:val="Heading1Char"/>
    <w:uiPriority w:val="4"/>
    <w:qFormat/>
    <w:rsid w:val="0057507E"/>
    <w:pPr>
      <w:keepNext/>
      <w:numPr>
        <w:numId w:val="7"/>
      </w:numPr>
      <w:spacing w:before="320" w:after="120" w:line="360" w:lineRule="atLeast"/>
      <w:ind w:left="578" w:hanging="578"/>
      <w:outlineLvl w:val="0"/>
    </w:pPr>
    <w:rPr>
      <w:rFonts w:asciiTheme="majorHAnsi" w:eastAsia="Times New Roman" w:hAnsiTheme="majorHAnsi" w:cstheme="majorHAnsi"/>
      <w:b/>
      <w:sz w:val="32"/>
      <w:szCs w:val="20"/>
      <w:lang w:eastAsia="en-US"/>
    </w:rPr>
  </w:style>
  <w:style w:type="paragraph" w:styleId="Heading2">
    <w:name w:val="heading 2"/>
    <w:basedOn w:val="Normal"/>
    <w:next w:val="Normal"/>
    <w:link w:val="Heading2Char"/>
    <w:uiPriority w:val="9"/>
    <w:unhideWhenUsed/>
    <w:qFormat/>
    <w:rsid w:val="005212ED"/>
    <w:pPr>
      <w:keepNext/>
      <w:keepLines/>
      <w:numPr>
        <w:ilvl w:val="1"/>
        <w:numId w:val="7"/>
      </w:numPr>
      <w:spacing w:before="240" w:after="240"/>
      <w:contextualSpacing/>
      <w:outlineLvl w:val="1"/>
    </w:pPr>
    <w:rPr>
      <w:rFonts w:ascii="Arial" w:eastAsiaTheme="majorEastAsia" w:hAnsi="Arial" w:cstheme="majorBidi"/>
      <w:b/>
      <w:bCs/>
      <w:color w:val="000000" w:themeColor="text1"/>
      <w:sz w:val="24"/>
      <w:szCs w:val="26"/>
    </w:rPr>
  </w:style>
  <w:style w:type="paragraph" w:styleId="Heading3">
    <w:name w:val="heading 3"/>
    <w:aliases w:val="Subtitle 3"/>
    <w:basedOn w:val="Normal"/>
    <w:next w:val="Normal"/>
    <w:link w:val="Heading3Char"/>
    <w:uiPriority w:val="5"/>
    <w:qFormat/>
    <w:rsid w:val="005212ED"/>
    <w:pPr>
      <w:numPr>
        <w:ilvl w:val="2"/>
        <w:numId w:val="7"/>
      </w:numPr>
      <w:ind w:left="578" w:hanging="578"/>
      <w:outlineLvl w:val="2"/>
    </w:pPr>
    <w:rPr>
      <w:rFonts w:ascii="Arial" w:hAnsi="Arial" w:cs="Arial"/>
      <w:b/>
      <w:sz w:val="20"/>
    </w:rPr>
  </w:style>
  <w:style w:type="paragraph" w:styleId="Heading4">
    <w:name w:val="heading 4"/>
    <w:aliases w:val="Subtitle 4"/>
    <w:basedOn w:val="Heading1"/>
    <w:next w:val="Normal"/>
    <w:link w:val="Heading4Char"/>
    <w:uiPriority w:val="5"/>
    <w:qFormat/>
    <w:rsid w:val="006B77A7"/>
    <w:pPr>
      <w:numPr>
        <w:ilvl w:val="3"/>
      </w:numPr>
      <w:spacing w:before="120" w:line="230" w:lineRule="atLeast"/>
      <w:outlineLvl w:val="3"/>
    </w:pPr>
    <w:rPr>
      <w:b w:val="0"/>
      <w:sz w:val="18"/>
    </w:rPr>
  </w:style>
  <w:style w:type="paragraph" w:styleId="Heading5">
    <w:name w:val="heading 5"/>
    <w:aliases w:val="Subtitle 5"/>
    <w:basedOn w:val="Heading4"/>
    <w:next w:val="Normal"/>
    <w:link w:val="Heading5Char"/>
    <w:uiPriority w:val="5"/>
    <w:qFormat/>
    <w:rsid w:val="006B77A7"/>
    <w:pPr>
      <w:numPr>
        <w:ilvl w:val="4"/>
      </w:numPr>
      <w:outlineLvl w:val="4"/>
    </w:pPr>
  </w:style>
  <w:style w:type="paragraph" w:styleId="Heading6">
    <w:name w:val="heading 6"/>
    <w:aliases w:val="Section Title - no number"/>
    <w:basedOn w:val="Heading1"/>
    <w:next w:val="Normal"/>
    <w:link w:val="Heading6Char"/>
    <w:uiPriority w:val="2"/>
    <w:rsid w:val="006B77A7"/>
    <w:pPr>
      <w:numPr>
        <w:ilvl w:val="5"/>
      </w:numPr>
      <w:outlineLvl w:val="5"/>
    </w:pPr>
  </w:style>
  <w:style w:type="paragraph" w:styleId="Heading7">
    <w:name w:val="heading 7"/>
    <w:basedOn w:val="Normal"/>
    <w:next w:val="Normal"/>
    <w:link w:val="Heading7Char"/>
    <w:uiPriority w:val="9"/>
    <w:semiHidden/>
    <w:unhideWhenUsed/>
    <w:qFormat/>
    <w:rsid w:val="005212ED"/>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12ED"/>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212ED"/>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uiPriority w:val="4"/>
    <w:rsid w:val="0057507E"/>
    <w:rPr>
      <w:rFonts w:asciiTheme="majorHAnsi" w:eastAsia="Times New Roman" w:hAnsiTheme="majorHAnsi" w:cstheme="majorHAnsi"/>
      <w:b/>
      <w:sz w:val="32"/>
      <w:szCs w:val="20"/>
      <w:lang w:eastAsia="en-US"/>
    </w:rPr>
  </w:style>
  <w:style w:type="character" w:customStyle="1" w:styleId="Heading2Char">
    <w:name w:val="Heading 2 Char"/>
    <w:basedOn w:val="DefaultParagraphFont"/>
    <w:link w:val="Heading2"/>
    <w:uiPriority w:val="9"/>
    <w:rsid w:val="005212ED"/>
    <w:rPr>
      <w:rFonts w:ascii="Arial" w:eastAsiaTheme="majorEastAsia" w:hAnsi="Arial" w:cstheme="majorBidi"/>
      <w:b/>
      <w:bCs/>
      <w:color w:val="000000" w:themeColor="text1"/>
      <w:sz w:val="24"/>
      <w:szCs w:val="26"/>
    </w:rPr>
  </w:style>
  <w:style w:type="character" w:styleId="SubtleEmphasis">
    <w:name w:val="Subtle Emphasis"/>
    <w:basedOn w:val="DefaultParagraphFont"/>
    <w:uiPriority w:val="19"/>
    <w:qFormat/>
    <w:rsid w:val="00903842"/>
    <w:rPr>
      <w:rFonts w:asciiTheme="minorHAnsi" w:hAnsiTheme="minorHAnsi"/>
      <w:i/>
      <w:iCs/>
      <w:color w:val="auto"/>
      <w:sz w:val="22"/>
    </w:rPr>
  </w:style>
  <w:style w:type="table" w:styleId="TableGrid">
    <w:name w:val="Table Grid"/>
    <w:basedOn w:val="TableNormal"/>
    <w:uiPriority w:val="59"/>
    <w:rsid w:val="00336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0EB3"/>
    <w:pPr>
      <w:numPr>
        <w:numId w:val="25"/>
      </w:numPr>
      <w:contextualSpacing/>
    </w:pPr>
  </w:style>
  <w:style w:type="paragraph" w:styleId="Header">
    <w:name w:val="header"/>
    <w:basedOn w:val="Normal"/>
    <w:link w:val="HeaderChar"/>
    <w:uiPriority w:val="99"/>
    <w:unhideWhenUsed/>
    <w:rsid w:val="00CB6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5D6"/>
  </w:style>
  <w:style w:type="paragraph" w:styleId="Footer">
    <w:name w:val="footer"/>
    <w:basedOn w:val="Normal"/>
    <w:link w:val="FooterChar"/>
    <w:uiPriority w:val="99"/>
    <w:unhideWhenUsed/>
    <w:rsid w:val="00CB6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5D6"/>
  </w:style>
  <w:style w:type="paragraph" w:styleId="Title">
    <w:name w:val="Title"/>
    <w:basedOn w:val="Normal"/>
    <w:next w:val="Normal"/>
    <w:link w:val="TitleChar"/>
    <w:autoRedefine/>
    <w:uiPriority w:val="10"/>
    <w:qFormat/>
    <w:rsid w:val="00FC19E7"/>
    <w:pPr>
      <w:pBdr>
        <w:bottom w:val="single" w:sz="8" w:space="4" w:color="4F81BD" w:themeColor="accent1"/>
      </w:pBdr>
      <w:spacing w:before="240" w:after="240" w:line="240" w:lineRule="auto"/>
      <w:contextualSpacing/>
      <w:jc w:val="center"/>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2573B9"/>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autoRedefine/>
    <w:uiPriority w:val="11"/>
    <w:qFormat/>
    <w:rsid w:val="00463036"/>
    <w:pPr>
      <w:numPr>
        <w:ilvl w:val="1"/>
      </w:numPr>
      <w:spacing w:before="120" w:after="120" w:line="240" w:lineRule="auto"/>
    </w:pPr>
    <w:rPr>
      <w:rFonts w:ascii="Arial Bold" w:eastAsiaTheme="majorEastAsia" w:hAnsi="Arial Bold" w:cs="Arial"/>
      <w:b/>
      <w:iCs/>
      <w:spacing w:val="15"/>
      <w:sz w:val="24"/>
      <w:szCs w:val="24"/>
    </w:rPr>
  </w:style>
  <w:style w:type="character" w:customStyle="1" w:styleId="SubtitleChar">
    <w:name w:val="Subtitle Char"/>
    <w:basedOn w:val="DefaultParagraphFont"/>
    <w:link w:val="Subtitle"/>
    <w:uiPriority w:val="11"/>
    <w:rsid w:val="00463036"/>
    <w:rPr>
      <w:rFonts w:ascii="Arial Bold" w:eastAsiaTheme="majorEastAsia" w:hAnsi="Arial Bold" w:cs="Arial"/>
      <w:b/>
      <w:iCs/>
      <w:spacing w:val="15"/>
      <w:sz w:val="24"/>
      <w:szCs w:val="24"/>
    </w:rPr>
  </w:style>
  <w:style w:type="paragraph" w:customStyle="1" w:styleId="VersionNumber">
    <w:name w:val="Version Number"/>
    <w:basedOn w:val="Subtitle"/>
    <w:link w:val="VersionNumberChar"/>
    <w:qFormat/>
    <w:rsid w:val="00FC19E7"/>
  </w:style>
  <w:style w:type="paragraph" w:customStyle="1" w:styleId="Header1">
    <w:name w:val="Header 1"/>
    <w:basedOn w:val="Header"/>
    <w:link w:val="Header1Char"/>
    <w:autoRedefine/>
    <w:qFormat/>
    <w:rsid w:val="003D2546"/>
    <w:pPr>
      <w:pBdr>
        <w:bottom w:val="double" w:sz="4" w:space="6" w:color="auto"/>
      </w:pBdr>
      <w:tabs>
        <w:tab w:val="clear" w:pos="4513"/>
        <w:tab w:val="clear" w:pos="9026"/>
        <w:tab w:val="right" w:pos="10064"/>
        <w:tab w:val="right" w:pos="14130"/>
      </w:tabs>
      <w:ind w:right="-16"/>
    </w:pPr>
  </w:style>
  <w:style w:type="character" w:customStyle="1" w:styleId="VersionNumberChar">
    <w:name w:val="Version Number Char"/>
    <w:basedOn w:val="SubtitleChar"/>
    <w:link w:val="VersionNumber"/>
    <w:rsid w:val="00703E1F"/>
    <w:rPr>
      <w:rFonts w:ascii="Arial Bold" w:eastAsiaTheme="majorEastAsia" w:hAnsi="Arial Bold" w:cstheme="minorHAnsi"/>
      <w:b/>
      <w:iCs/>
      <w:spacing w:val="15"/>
      <w:sz w:val="28"/>
      <w:szCs w:val="24"/>
    </w:rPr>
  </w:style>
  <w:style w:type="character" w:styleId="Strong">
    <w:name w:val="Strong"/>
    <w:basedOn w:val="DefaultParagraphFont"/>
    <w:uiPriority w:val="22"/>
    <w:qFormat/>
    <w:rsid w:val="006B77A7"/>
    <w:rPr>
      <w:rFonts w:ascii="Arial" w:hAnsi="Arial"/>
      <w:b/>
      <w:bCs/>
      <w:sz w:val="28"/>
    </w:rPr>
  </w:style>
  <w:style w:type="character" w:customStyle="1" w:styleId="Header1Char">
    <w:name w:val="Header 1 Char"/>
    <w:basedOn w:val="HeaderChar"/>
    <w:link w:val="Header1"/>
    <w:rsid w:val="003D2546"/>
  </w:style>
  <w:style w:type="paragraph" w:customStyle="1" w:styleId="RevisionTitle">
    <w:name w:val="Revision Title"/>
    <w:basedOn w:val="Heading2"/>
    <w:link w:val="RevisionTitleChar"/>
    <w:autoRedefine/>
    <w:qFormat/>
    <w:rsid w:val="00615C13"/>
    <w:pPr>
      <w:numPr>
        <w:ilvl w:val="0"/>
        <w:numId w:val="0"/>
      </w:numPr>
      <w:spacing w:line="240" w:lineRule="auto"/>
      <w:contextualSpacing w:val="0"/>
      <w:jc w:val="center"/>
      <w:outlineLvl w:val="9"/>
    </w:pPr>
  </w:style>
  <w:style w:type="paragraph" w:customStyle="1" w:styleId="Title2">
    <w:name w:val="Title 2"/>
    <w:basedOn w:val="Title"/>
    <w:link w:val="Title2Char"/>
    <w:autoRedefine/>
    <w:qFormat/>
    <w:rsid w:val="00FC19E7"/>
    <w:pPr>
      <w:pBdr>
        <w:bottom w:val="single" w:sz="8" w:space="4" w:color="000000" w:themeColor="text1"/>
      </w:pBdr>
      <w:spacing w:before="480"/>
    </w:pPr>
    <w:rPr>
      <w:rFonts w:ascii="Arial Bold" w:hAnsi="Arial Bold"/>
      <w:b/>
      <w:sz w:val="44"/>
    </w:rPr>
  </w:style>
  <w:style w:type="character" w:customStyle="1" w:styleId="RevisionTitleChar">
    <w:name w:val="Revision Title Char"/>
    <w:basedOn w:val="Heading1Char"/>
    <w:link w:val="RevisionTitle"/>
    <w:rsid w:val="00615C13"/>
    <w:rPr>
      <w:rFonts w:ascii="Arial" w:eastAsiaTheme="majorEastAsia" w:hAnsi="Arial" w:cstheme="majorBidi"/>
      <w:b/>
      <w:bCs/>
      <w:color w:val="000000" w:themeColor="text1"/>
      <w:sz w:val="24"/>
      <w:szCs w:val="26"/>
      <w:lang w:eastAsia="en-US"/>
    </w:rPr>
  </w:style>
  <w:style w:type="paragraph" w:styleId="TOCHeading">
    <w:name w:val="TOC Heading"/>
    <w:basedOn w:val="Title2"/>
    <w:next w:val="Normal"/>
    <w:autoRedefine/>
    <w:uiPriority w:val="39"/>
    <w:unhideWhenUsed/>
    <w:qFormat/>
    <w:rsid w:val="00FC19E7"/>
    <w:rPr>
      <w:sz w:val="36"/>
      <w:lang w:val="en-US"/>
    </w:rPr>
  </w:style>
  <w:style w:type="character" w:customStyle="1" w:styleId="Title2Char">
    <w:name w:val="Title 2 Char"/>
    <w:basedOn w:val="TitleChar"/>
    <w:link w:val="Title2"/>
    <w:rsid w:val="00BB2E49"/>
    <w:rPr>
      <w:rFonts w:ascii="Arial Bold" w:eastAsiaTheme="majorEastAsia" w:hAnsi="Arial Bold" w:cstheme="majorBidi"/>
      <w:b/>
      <w:spacing w:val="5"/>
      <w:kern w:val="28"/>
      <w:sz w:val="44"/>
      <w:szCs w:val="52"/>
    </w:rPr>
  </w:style>
  <w:style w:type="paragraph" w:styleId="TOC2">
    <w:name w:val="toc 2"/>
    <w:basedOn w:val="TOC1"/>
    <w:next w:val="Normal"/>
    <w:uiPriority w:val="39"/>
    <w:rsid w:val="00D35D1E"/>
    <w:pPr>
      <w:tabs>
        <w:tab w:val="clear" w:pos="851"/>
        <w:tab w:val="left" w:pos="1701"/>
      </w:tabs>
      <w:ind w:left="1701" w:hanging="850"/>
    </w:pPr>
  </w:style>
  <w:style w:type="paragraph" w:styleId="TOC1">
    <w:name w:val="toc 1"/>
    <w:basedOn w:val="Normal"/>
    <w:next w:val="Normal"/>
    <w:uiPriority w:val="39"/>
    <w:rsid w:val="00D35D1E"/>
    <w:pPr>
      <w:tabs>
        <w:tab w:val="left" w:pos="851"/>
        <w:tab w:val="right" w:leader="dot" w:pos="9923"/>
      </w:tabs>
      <w:spacing w:after="60" w:line="230" w:lineRule="atLeast"/>
      <w:ind w:left="851" w:right="284" w:hanging="851"/>
    </w:pPr>
    <w:rPr>
      <w:rFonts w:eastAsia="Times New Roman" w:cstheme="minorHAnsi"/>
      <w:noProof/>
      <w:sz w:val="18"/>
      <w:szCs w:val="20"/>
      <w:lang w:eastAsia="en-US"/>
    </w:rPr>
  </w:style>
  <w:style w:type="paragraph" w:styleId="TOC3">
    <w:name w:val="toc 3"/>
    <w:basedOn w:val="TOC1"/>
    <w:next w:val="Normal"/>
    <w:uiPriority w:val="39"/>
    <w:rsid w:val="008909E3"/>
    <w:pPr>
      <w:tabs>
        <w:tab w:val="clear" w:pos="851"/>
        <w:tab w:val="left" w:pos="2551"/>
        <w:tab w:val="right" w:pos="9071"/>
      </w:tabs>
      <w:ind w:left="2551" w:hanging="850"/>
    </w:pPr>
  </w:style>
  <w:style w:type="paragraph" w:styleId="BalloonText">
    <w:name w:val="Balloon Text"/>
    <w:basedOn w:val="Normal"/>
    <w:link w:val="BalloonTextChar"/>
    <w:uiPriority w:val="99"/>
    <w:semiHidden/>
    <w:unhideWhenUsed/>
    <w:rsid w:val="00BB2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E49"/>
    <w:rPr>
      <w:rFonts w:ascii="Tahoma" w:hAnsi="Tahoma" w:cs="Tahoma"/>
      <w:sz w:val="16"/>
      <w:szCs w:val="16"/>
    </w:rPr>
  </w:style>
  <w:style w:type="character" w:styleId="Hyperlink">
    <w:name w:val="Hyperlink"/>
    <w:basedOn w:val="DefaultParagraphFont"/>
    <w:uiPriority w:val="99"/>
    <w:unhideWhenUsed/>
    <w:rsid w:val="00BB2E49"/>
    <w:rPr>
      <w:color w:val="0000FF" w:themeColor="hyperlink"/>
      <w:u w:val="single"/>
    </w:rPr>
  </w:style>
  <w:style w:type="character" w:customStyle="1" w:styleId="Heading3Char">
    <w:name w:val="Heading 3 Char"/>
    <w:aliases w:val="Subtitle 3 Char"/>
    <w:basedOn w:val="DefaultParagraphFont"/>
    <w:link w:val="Heading3"/>
    <w:uiPriority w:val="5"/>
    <w:rsid w:val="005212ED"/>
    <w:rPr>
      <w:rFonts w:ascii="Arial" w:hAnsi="Arial" w:cs="Arial"/>
      <w:b/>
      <w:sz w:val="20"/>
    </w:rPr>
  </w:style>
  <w:style w:type="character" w:styleId="CommentReference">
    <w:name w:val="annotation reference"/>
    <w:basedOn w:val="DefaultParagraphFont"/>
    <w:uiPriority w:val="99"/>
    <w:semiHidden/>
    <w:unhideWhenUsed/>
    <w:rsid w:val="00125E01"/>
    <w:rPr>
      <w:sz w:val="16"/>
      <w:szCs w:val="16"/>
    </w:rPr>
  </w:style>
  <w:style w:type="paragraph" w:styleId="CommentText">
    <w:name w:val="annotation text"/>
    <w:basedOn w:val="Normal"/>
    <w:link w:val="CommentTextChar"/>
    <w:uiPriority w:val="99"/>
    <w:semiHidden/>
    <w:unhideWhenUsed/>
    <w:rsid w:val="00125E01"/>
    <w:pPr>
      <w:spacing w:line="240" w:lineRule="auto"/>
    </w:pPr>
    <w:rPr>
      <w:sz w:val="20"/>
      <w:szCs w:val="20"/>
    </w:rPr>
  </w:style>
  <w:style w:type="character" w:customStyle="1" w:styleId="CommentTextChar">
    <w:name w:val="Comment Text Char"/>
    <w:basedOn w:val="DefaultParagraphFont"/>
    <w:link w:val="CommentText"/>
    <w:uiPriority w:val="99"/>
    <w:semiHidden/>
    <w:rsid w:val="00125E01"/>
    <w:rPr>
      <w:sz w:val="20"/>
      <w:szCs w:val="20"/>
    </w:rPr>
  </w:style>
  <w:style w:type="paragraph" w:customStyle="1" w:styleId="Appendix">
    <w:name w:val="Appendix"/>
    <w:basedOn w:val="Normal"/>
    <w:next w:val="Title2"/>
    <w:autoRedefine/>
    <w:qFormat/>
    <w:rsid w:val="00FC19E7"/>
    <w:pPr>
      <w:keepNext/>
      <w:keepLines/>
      <w:widowControl w:val="0"/>
      <w:spacing w:before="120" w:after="240" w:line="240" w:lineRule="auto"/>
      <w:contextualSpacing/>
      <w:jc w:val="right"/>
    </w:pPr>
    <w:rPr>
      <w:rFonts w:ascii="Arial" w:eastAsiaTheme="majorEastAsia" w:hAnsi="Arial" w:cs="Calibri"/>
      <w:b/>
      <w:bCs/>
      <w:sz w:val="28"/>
    </w:rPr>
  </w:style>
  <w:style w:type="character" w:styleId="BookTitle">
    <w:name w:val="Book Title"/>
    <w:basedOn w:val="DefaultParagraphFont"/>
    <w:uiPriority w:val="33"/>
    <w:qFormat/>
    <w:rsid w:val="00FC19E7"/>
    <w:rPr>
      <w:b/>
      <w:bCs/>
      <w:smallCaps/>
      <w:spacing w:val="5"/>
    </w:rPr>
  </w:style>
  <w:style w:type="character" w:customStyle="1" w:styleId="Heading4Char">
    <w:name w:val="Heading 4 Char"/>
    <w:aliases w:val="Subtitle 4 Char"/>
    <w:basedOn w:val="DefaultParagraphFont"/>
    <w:link w:val="Heading4"/>
    <w:uiPriority w:val="5"/>
    <w:rsid w:val="00003705"/>
    <w:rPr>
      <w:rFonts w:asciiTheme="majorHAnsi" w:eastAsia="Times New Roman" w:hAnsiTheme="majorHAnsi" w:cstheme="majorHAnsi"/>
      <w:sz w:val="18"/>
      <w:szCs w:val="20"/>
      <w:lang w:eastAsia="en-US"/>
    </w:rPr>
  </w:style>
  <w:style w:type="character" w:customStyle="1" w:styleId="Heading5Char">
    <w:name w:val="Heading 5 Char"/>
    <w:aliases w:val="Subtitle 5 Char"/>
    <w:basedOn w:val="DefaultParagraphFont"/>
    <w:link w:val="Heading5"/>
    <w:uiPriority w:val="5"/>
    <w:rsid w:val="00FC19E7"/>
    <w:rPr>
      <w:rFonts w:asciiTheme="majorHAnsi" w:eastAsia="Times New Roman" w:hAnsiTheme="majorHAnsi" w:cstheme="majorHAnsi"/>
      <w:sz w:val="18"/>
      <w:szCs w:val="20"/>
      <w:lang w:eastAsia="en-US"/>
    </w:rPr>
  </w:style>
  <w:style w:type="paragraph" w:customStyle="1" w:styleId="Subtitle2">
    <w:name w:val="Subtitle 2"/>
    <w:basedOn w:val="Heading2"/>
    <w:autoRedefine/>
    <w:qFormat/>
    <w:rsid w:val="00A2107B"/>
    <w:pPr>
      <w:numPr>
        <w:ilvl w:val="0"/>
        <w:numId w:val="0"/>
      </w:numPr>
    </w:pPr>
    <w:rPr>
      <w:sz w:val="28"/>
    </w:rPr>
  </w:style>
  <w:style w:type="paragraph" w:customStyle="1" w:styleId="TableHeading1">
    <w:name w:val="Table Heading1"/>
    <w:basedOn w:val="Normal"/>
    <w:next w:val="Normal"/>
    <w:autoRedefine/>
    <w:qFormat/>
    <w:rsid w:val="00FC19E7"/>
    <w:pPr>
      <w:keepNext/>
      <w:keepLines/>
      <w:widowControl w:val="0"/>
      <w:spacing w:before="120" w:after="120" w:line="240" w:lineRule="auto"/>
      <w:jc w:val="center"/>
    </w:pPr>
    <w:rPr>
      <w:rFonts w:ascii="Arial Bold" w:eastAsiaTheme="majorEastAsia" w:hAnsi="Arial Bold" w:cs="Calibri"/>
      <w:b/>
      <w:bCs/>
      <w:sz w:val="24"/>
    </w:rPr>
  </w:style>
  <w:style w:type="paragraph" w:customStyle="1" w:styleId="TableText">
    <w:name w:val="Table Text"/>
    <w:basedOn w:val="Normal"/>
    <w:autoRedefine/>
    <w:qFormat/>
    <w:rsid w:val="00FC19E7"/>
    <w:pPr>
      <w:widowControl w:val="0"/>
      <w:spacing w:before="120" w:after="120" w:line="240" w:lineRule="auto"/>
      <w:ind w:left="142"/>
    </w:pPr>
  </w:style>
  <w:style w:type="paragraph" w:customStyle="1" w:styleId="Title3">
    <w:name w:val="Title 3"/>
    <w:basedOn w:val="Subtitle"/>
    <w:autoRedefine/>
    <w:qFormat/>
    <w:rsid w:val="00FC19E7"/>
    <w:pPr>
      <w:spacing w:before="240" w:after="240" w:line="360" w:lineRule="auto"/>
      <w:ind w:left="567"/>
    </w:pPr>
    <w:rPr>
      <w:rFonts w:ascii="Arial" w:hAnsi="Arial"/>
    </w:rPr>
  </w:style>
  <w:style w:type="paragraph" w:customStyle="1" w:styleId="Title4">
    <w:name w:val="Title 4"/>
    <w:basedOn w:val="Subtitle"/>
    <w:autoRedefine/>
    <w:qFormat/>
    <w:rsid w:val="003C6301"/>
    <w:pPr>
      <w:spacing w:before="240" w:after="240"/>
    </w:pPr>
    <w:rPr>
      <w:rFonts w:ascii="Arial" w:hAnsi="Arial"/>
      <w:b w:val="0"/>
      <w:sz w:val="40"/>
      <w:szCs w:val="40"/>
    </w:rPr>
  </w:style>
  <w:style w:type="paragraph" w:styleId="TOC4">
    <w:name w:val="toc 4"/>
    <w:basedOn w:val="Normal"/>
    <w:next w:val="Normal"/>
    <w:autoRedefine/>
    <w:uiPriority w:val="39"/>
    <w:unhideWhenUsed/>
    <w:rsid w:val="00FC19E7"/>
    <w:pPr>
      <w:spacing w:after="0"/>
      <w:ind w:left="660"/>
    </w:pPr>
    <w:rPr>
      <w:sz w:val="18"/>
      <w:szCs w:val="18"/>
    </w:rPr>
  </w:style>
  <w:style w:type="paragraph" w:styleId="TOC5">
    <w:name w:val="toc 5"/>
    <w:basedOn w:val="Normal"/>
    <w:next w:val="Normal"/>
    <w:autoRedefine/>
    <w:uiPriority w:val="39"/>
    <w:unhideWhenUsed/>
    <w:rsid w:val="00FC19E7"/>
    <w:pPr>
      <w:spacing w:after="0"/>
      <w:ind w:left="880"/>
    </w:pPr>
    <w:rPr>
      <w:sz w:val="18"/>
      <w:szCs w:val="18"/>
    </w:rPr>
  </w:style>
  <w:style w:type="paragraph" w:styleId="TOC6">
    <w:name w:val="toc 6"/>
    <w:basedOn w:val="Normal"/>
    <w:next w:val="Normal"/>
    <w:autoRedefine/>
    <w:uiPriority w:val="39"/>
    <w:unhideWhenUsed/>
    <w:rsid w:val="00FC19E7"/>
    <w:pPr>
      <w:spacing w:after="0"/>
      <w:ind w:left="1100"/>
    </w:pPr>
    <w:rPr>
      <w:sz w:val="18"/>
      <w:szCs w:val="18"/>
    </w:rPr>
  </w:style>
  <w:style w:type="paragraph" w:styleId="TOC7">
    <w:name w:val="toc 7"/>
    <w:basedOn w:val="Normal"/>
    <w:next w:val="Normal"/>
    <w:autoRedefine/>
    <w:uiPriority w:val="39"/>
    <w:unhideWhenUsed/>
    <w:rsid w:val="00FC19E7"/>
    <w:pPr>
      <w:spacing w:after="0"/>
      <w:ind w:left="1320"/>
    </w:pPr>
    <w:rPr>
      <w:sz w:val="18"/>
      <w:szCs w:val="18"/>
    </w:rPr>
  </w:style>
  <w:style w:type="paragraph" w:styleId="TOC8">
    <w:name w:val="toc 8"/>
    <w:basedOn w:val="Normal"/>
    <w:next w:val="Normal"/>
    <w:autoRedefine/>
    <w:uiPriority w:val="39"/>
    <w:unhideWhenUsed/>
    <w:rsid w:val="00AD5102"/>
    <w:pPr>
      <w:spacing w:after="0"/>
      <w:ind w:left="1540"/>
    </w:pPr>
    <w:rPr>
      <w:sz w:val="18"/>
      <w:szCs w:val="18"/>
    </w:rPr>
  </w:style>
  <w:style w:type="paragraph" w:styleId="TOC9">
    <w:name w:val="toc 9"/>
    <w:basedOn w:val="Normal"/>
    <w:next w:val="Normal"/>
    <w:autoRedefine/>
    <w:uiPriority w:val="39"/>
    <w:unhideWhenUsed/>
    <w:rsid w:val="00AD5102"/>
    <w:pPr>
      <w:spacing w:after="0"/>
      <w:ind w:left="1760"/>
    </w:pPr>
    <w:rPr>
      <w:sz w:val="18"/>
      <w:szCs w:val="18"/>
    </w:rPr>
  </w:style>
  <w:style w:type="character" w:customStyle="1" w:styleId="Heading6Char">
    <w:name w:val="Heading 6 Char"/>
    <w:aliases w:val="Section Title - no number Char"/>
    <w:basedOn w:val="DefaultParagraphFont"/>
    <w:link w:val="Heading6"/>
    <w:uiPriority w:val="2"/>
    <w:rsid w:val="006B77A7"/>
    <w:rPr>
      <w:rFonts w:asciiTheme="majorHAnsi" w:eastAsia="Times New Roman" w:hAnsiTheme="majorHAnsi" w:cstheme="majorHAnsi"/>
      <w:b/>
      <w:sz w:val="32"/>
      <w:szCs w:val="20"/>
      <w:lang w:eastAsia="en-US"/>
    </w:rPr>
  </w:style>
  <w:style w:type="paragraph" w:styleId="NoSpacing">
    <w:name w:val="No Spacing"/>
    <w:uiPriority w:val="1"/>
    <w:qFormat/>
    <w:rsid w:val="00193FB5"/>
    <w:pPr>
      <w:spacing w:after="0" w:line="240" w:lineRule="auto"/>
    </w:pPr>
  </w:style>
  <w:style w:type="character" w:customStyle="1" w:styleId="Heading7Char">
    <w:name w:val="Heading 7 Char"/>
    <w:basedOn w:val="DefaultParagraphFont"/>
    <w:link w:val="Heading7"/>
    <w:uiPriority w:val="9"/>
    <w:semiHidden/>
    <w:rsid w:val="005212E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212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212ED"/>
    <w:rPr>
      <w:rFonts w:asciiTheme="majorHAnsi" w:eastAsiaTheme="majorEastAsia" w:hAnsiTheme="majorHAnsi" w:cstheme="majorBidi"/>
      <w:i/>
      <w:iCs/>
      <w:color w:val="404040" w:themeColor="text1" w:themeTint="BF"/>
      <w:sz w:val="20"/>
      <w:szCs w:val="20"/>
    </w:rPr>
  </w:style>
  <w:style w:type="paragraph" w:customStyle="1" w:styleId="Header2">
    <w:name w:val="Header 2"/>
    <w:basedOn w:val="Header1"/>
    <w:link w:val="Header2Char"/>
    <w:qFormat/>
    <w:rsid w:val="00DF2747"/>
  </w:style>
  <w:style w:type="character" w:customStyle="1" w:styleId="Header2Char">
    <w:name w:val="Header 2 Char"/>
    <w:basedOn w:val="Header1Char"/>
    <w:link w:val="Header2"/>
    <w:rsid w:val="00DF2747"/>
  </w:style>
  <w:style w:type="paragraph" w:styleId="Caption">
    <w:name w:val="caption"/>
    <w:basedOn w:val="Normal"/>
    <w:next w:val="Normal"/>
    <w:uiPriority w:val="35"/>
    <w:unhideWhenUsed/>
    <w:qFormat/>
    <w:rsid w:val="002316C3"/>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30888044">
      <w:bodyDiv w:val="1"/>
      <w:marLeft w:val="0"/>
      <w:marRight w:val="0"/>
      <w:marTop w:val="0"/>
      <w:marBottom w:val="0"/>
      <w:divBdr>
        <w:top w:val="none" w:sz="0" w:space="0" w:color="auto"/>
        <w:left w:val="none" w:sz="0" w:space="0" w:color="auto"/>
        <w:bottom w:val="none" w:sz="0" w:space="0" w:color="auto"/>
        <w:right w:val="none" w:sz="0" w:space="0" w:color="auto"/>
      </w:divBdr>
    </w:div>
    <w:div w:id="98543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aponga.com" TargetMode="External"/><Relationship Id="rId18" Type="http://schemas.openxmlformats.org/officeDocument/2006/relationships/header" Target="header4.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procurement.gov.c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cookislands.gov.ck" TargetMode="External"/><Relationship Id="rId5" Type="http://schemas.openxmlformats.org/officeDocument/2006/relationships/webSettings" Target="webSettings.xml"/><Relationship Id="rId15" Type="http://schemas.openxmlformats.org/officeDocument/2006/relationships/hyperlink" Target="http://www.btib.gov.c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iztommy@electricity.co.c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B8BA9-E774-4A4C-943B-FC1A9E24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10840</Words>
  <Characters>61790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Rankin</dc:creator>
  <cp:lastModifiedBy>liztommy</cp:lastModifiedBy>
  <cp:revision>2</cp:revision>
  <cp:lastPrinted>2014-04-03T08:45:00Z</cp:lastPrinted>
  <dcterms:created xsi:type="dcterms:W3CDTF">2016-03-11T01:53:00Z</dcterms:created>
  <dcterms:modified xsi:type="dcterms:W3CDTF">2016-03-11T01:53:00Z</dcterms:modified>
</cp:coreProperties>
</file>